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C95C" w14:textId="77777777" w:rsidR="00A14C95" w:rsidRDefault="00DA4FE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E918BA3" w14:textId="77777777" w:rsidR="00A14C95" w:rsidRDefault="00DA4FE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0A6D56A" w14:textId="77777777" w:rsidR="00A14C95" w:rsidRDefault="00A14C9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14C95" w14:paraId="0DD04398" w14:textId="77777777">
        <w:trPr>
          <w:jc w:val="center"/>
        </w:trPr>
        <w:tc>
          <w:tcPr>
            <w:tcW w:w="4508" w:type="dxa"/>
          </w:tcPr>
          <w:p w14:paraId="7B561E3E" w14:textId="77777777" w:rsidR="00A14C95" w:rsidRDefault="00DA4FE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1D32F74" w14:textId="25976E1D" w:rsidR="00A14C95" w:rsidRDefault="00FC6BD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02</w:t>
            </w:r>
            <w:r w:rsidR="00DA4FEB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DA4FEB">
              <w:rPr>
                <w:rFonts w:ascii="Arial" w:eastAsia="Arial" w:hAnsi="Arial" w:cs="Arial"/>
              </w:rPr>
              <w:t xml:space="preserve"> 202</w:t>
            </w:r>
            <w:r w:rsidR="007D042B">
              <w:rPr>
                <w:rFonts w:ascii="Arial" w:eastAsia="Arial" w:hAnsi="Arial" w:cs="Arial"/>
              </w:rPr>
              <w:t>6</w:t>
            </w:r>
          </w:p>
        </w:tc>
      </w:tr>
      <w:tr w:rsidR="00A14C95" w14:paraId="40843FAF" w14:textId="77777777">
        <w:trPr>
          <w:jc w:val="center"/>
        </w:trPr>
        <w:tc>
          <w:tcPr>
            <w:tcW w:w="4508" w:type="dxa"/>
          </w:tcPr>
          <w:p w14:paraId="09BDD884" w14:textId="77777777" w:rsidR="00A14C95" w:rsidRDefault="00DA4FE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327FF91" w14:textId="77777777" w:rsidR="00A14C95" w:rsidRDefault="00A14C95">
            <w:pPr>
              <w:rPr>
                <w:rFonts w:ascii="Arial" w:eastAsia="Arial" w:hAnsi="Arial" w:cs="Arial"/>
              </w:rPr>
            </w:pPr>
          </w:p>
        </w:tc>
      </w:tr>
      <w:tr w:rsidR="00EA4BA0" w14:paraId="3D6B9748" w14:textId="77777777">
        <w:trPr>
          <w:jc w:val="center"/>
        </w:trPr>
        <w:tc>
          <w:tcPr>
            <w:tcW w:w="4508" w:type="dxa"/>
          </w:tcPr>
          <w:p w14:paraId="2C8BE688" w14:textId="77777777" w:rsidR="00EA4BA0" w:rsidRDefault="00EA4BA0" w:rsidP="00EA4BA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17AD9A" w14:textId="6416A7E7" w:rsidR="00EA4BA0" w:rsidRDefault="00EA4BA0" w:rsidP="00EA4BA0">
            <w:pPr>
              <w:rPr>
                <w:rFonts w:ascii="Arial" w:eastAsia="Arial" w:hAnsi="Arial" w:cs="Arial"/>
              </w:rPr>
            </w:pPr>
            <w:r>
              <w:t>Sports Hall Booking System using Service Portal (ServiceNow)</w:t>
            </w:r>
          </w:p>
        </w:tc>
      </w:tr>
      <w:tr w:rsidR="00EA4BA0" w14:paraId="554184F9" w14:textId="77777777">
        <w:trPr>
          <w:jc w:val="center"/>
        </w:trPr>
        <w:tc>
          <w:tcPr>
            <w:tcW w:w="4508" w:type="dxa"/>
          </w:tcPr>
          <w:p w14:paraId="639770AF" w14:textId="77777777" w:rsidR="00EA4BA0" w:rsidRDefault="00EA4BA0" w:rsidP="00EA4BA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3CAC703" w14:textId="77777777" w:rsidR="00EA4BA0" w:rsidRDefault="00EA4BA0" w:rsidP="00EA4BA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D9717DA" w14:textId="77777777" w:rsidR="00A14C95" w:rsidRDefault="00A14C95">
      <w:pPr>
        <w:rPr>
          <w:rFonts w:ascii="Arial" w:eastAsia="Arial" w:hAnsi="Arial" w:cs="Arial"/>
          <w:b/>
        </w:rPr>
      </w:pPr>
    </w:p>
    <w:p w14:paraId="387AE667" w14:textId="77777777" w:rsidR="00A14C95" w:rsidRDefault="00DA4F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55CD6D8C" w14:textId="77777777" w:rsidR="00742CFC" w:rsidRPr="00742CFC" w:rsidRDefault="00742CFC" w:rsidP="00742CFC">
      <w:pPr>
        <w:rPr>
          <w:rFonts w:ascii="Arial" w:eastAsia="Arial" w:hAnsi="Arial" w:cs="Arial"/>
        </w:rPr>
      </w:pPr>
      <w:r w:rsidRPr="00742CFC">
        <w:rPr>
          <w:rFonts w:ascii="Arial" w:eastAsia="Arial" w:hAnsi="Arial" w:cs="Arial"/>
        </w:rPr>
        <w:t xml:space="preserve">In a sports hall booking system, a DFD acts as a functional blueprint. It does not look at database triggers, code loops, or UI design. Instead, it tracks the lifecycle of an </w:t>
      </w:r>
      <w:r w:rsidRPr="00742CFC">
        <w:rPr>
          <w:rFonts w:ascii="Arial" w:eastAsia="Arial" w:hAnsi="Arial" w:cs="Arial"/>
          <w:b/>
          <w:bCs/>
        </w:rPr>
        <w:t>asset lease</w:t>
      </w:r>
      <w:r w:rsidRPr="00742CFC">
        <w:rPr>
          <w:rFonts w:ascii="Arial" w:eastAsia="Arial" w:hAnsi="Arial" w:cs="Arial"/>
        </w:rPr>
        <w:t>—how a physical space (a court) is requested, validated, paid for, locked against double-booking, and released.</w:t>
      </w:r>
    </w:p>
    <w:p w14:paraId="44F0848D" w14:textId="4C1EF2BC" w:rsidR="00742CFC" w:rsidRPr="00742CFC" w:rsidRDefault="00742CFC" w:rsidP="00742CFC">
      <w:pPr>
        <w:rPr>
          <w:rFonts w:ascii="Arial" w:eastAsia="Arial" w:hAnsi="Arial" w:cs="Arial"/>
        </w:rPr>
      </w:pPr>
    </w:p>
    <w:p w14:paraId="56CD41A5" w14:textId="2D3C8932" w:rsidR="00A14C95" w:rsidRDefault="00A14C95">
      <w:pPr>
        <w:rPr>
          <w:rFonts w:ascii="Arial" w:eastAsia="Arial" w:hAnsi="Arial" w:cs="Arial"/>
          <w:b/>
        </w:rPr>
      </w:pPr>
    </w:p>
    <w:p w14:paraId="1B5C4503" w14:textId="77777777" w:rsidR="00A14C95" w:rsidRDefault="00DA4F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5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F103DEA" wp14:editId="5D243C62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43EA7" w14:textId="3807C771" w:rsidR="00DA4FEB" w:rsidRDefault="0051458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83E172" wp14:editId="329FFC59">
                                  <wp:extent cx="4436214" cy="2750820"/>
                                  <wp:effectExtent l="0" t="0" r="2540" b="0"/>
                                  <wp:docPr id="1571642358" name="Picture 4" descr="AI generated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I generated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36214" cy="2750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103DE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91pt;margin-top:13.55pt;width:353pt;height:2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" fillcolor="white [3201]" strokeweight=".5pt">
                <v:textbox>
                  <w:txbxContent>
                    <w:p w14:paraId="44F43EA7" w14:textId="3807C771" w:rsidR="00DA4FEB" w:rsidRDefault="0051458D">
                      <w:r>
                        <w:rPr>
                          <w:noProof/>
                        </w:rPr>
                        <w:drawing>
                          <wp:inline distT="0" distB="0" distL="0" distR="0" wp14:anchorId="1083E172" wp14:editId="329FFC59">
                            <wp:extent cx="4436214" cy="2750820"/>
                            <wp:effectExtent l="0" t="0" r="2540" b="0"/>
                            <wp:docPr id="1571642358" name="Picture 4" descr="AI generated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I generated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36214" cy="2750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D05769" w14:textId="4B80C169" w:rsidR="00A14C95" w:rsidRDefault="00A14C95">
      <w:pPr>
        <w:rPr>
          <w:rFonts w:ascii="Arial" w:eastAsia="Arial" w:hAnsi="Arial" w:cs="Arial"/>
          <w:b/>
        </w:rPr>
      </w:pPr>
    </w:p>
    <w:p w14:paraId="7CB63061" w14:textId="7188FC6D" w:rsidR="00A14C95" w:rsidRDefault="00742CFC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29A9B0F4" wp14:editId="318B40AB">
            <wp:extent cx="3191946" cy="2346960"/>
            <wp:effectExtent l="0" t="0" r="8890" b="0"/>
            <wp:docPr id="773385497" name="Picture 5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939" cy="239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0640" w14:textId="77777777" w:rsidR="00A14C95" w:rsidRDefault="00DA4F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48DBBFC2" w14:textId="77777777" w:rsidR="00A14C95" w:rsidRDefault="00DA4FE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1"/>
        <w:tblW w:w="1436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1850"/>
        <w:gridCol w:w="1309"/>
        <w:gridCol w:w="4328"/>
        <w:gridCol w:w="2596"/>
        <w:gridCol w:w="1374"/>
        <w:gridCol w:w="1374"/>
      </w:tblGrid>
      <w:tr w:rsidR="00A14C95" w14:paraId="6FAB46AA" w14:textId="77777777" w:rsidTr="0051458D">
        <w:trPr>
          <w:trHeight w:val="275"/>
          <w:tblHeader/>
        </w:trPr>
        <w:tc>
          <w:tcPr>
            <w:tcW w:w="1530" w:type="dxa"/>
          </w:tcPr>
          <w:p w14:paraId="31584EB8" w14:textId="77777777" w:rsidR="00A14C95" w:rsidRDefault="00DA4F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23D0A922" w14:textId="77777777" w:rsidR="00A14C95" w:rsidRDefault="00DA4F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16F55159" w14:textId="77777777" w:rsidR="00A14C95" w:rsidRDefault="00DA4F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5C3E8E8F" w14:textId="77777777" w:rsidR="00A14C95" w:rsidRDefault="00DA4F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66EFEBDF" w14:textId="77777777" w:rsidR="00A14C95" w:rsidRDefault="00DA4F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1D38C7BE" w14:textId="77777777" w:rsidR="00A14C95" w:rsidRDefault="00DA4F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265395EC" w14:textId="77777777" w:rsidR="00A14C95" w:rsidRDefault="00DA4F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A14C95" w14:paraId="0FFEB75A" w14:textId="77777777" w:rsidTr="0051458D">
        <w:trPr>
          <w:trHeight w:val="404"/>
        </w:trPr>
        <w:tc>
          <w:tcPr>
            <w:tcW w:w="1530" w:type="dxa"/>
          </w:tcPr>
          <w:p w14:paraId="18C2CFFC" w14:textId="46CBAB36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Customer </w:t>
            </w:r>
          </w:p>
        </w:tc>
        <w:tc>
          <w:tcPr>
            <w:tcW w:w="1850" w:type="dxa"/>
          </w:tcPr>
          <w:p w14:paraId="04B1C381" w14:textId="7D21547C" w:rsidR="00A14C95" w:rsidRDefault="00742CF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42CFC">
              <w:rPr>
                <w:rFonts w:ascii="Arial" w:eastAsia="Arial" w:hAnsi="Arial" w:cs="Arial"/>
                <w:sz w:val="20"/>
                <w:szCs w:val="20"/>
              </w:rPr>
              <w:t>Account Management</w:t>
            </w:r>
          </w:p>
        </w:tc>
        <w:tc>
          <w:tcPr>
            <w:tcW w:w="1309" w:type="dxa"/>
          </w:tcPr>
          <w:p w14:paraId="32A5CDE2" w14:textId="77777777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1DD81C6A" w14:textId="18607FA1" w:rsidR="00A14C95" w:rsidRDefault="00742CF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42CFC">
              <w:rPr>
                <w:rFonts w:ascii="Arial" w:eastAsia="Arial" w:hAnsi="Arial" w:cs="Arial"/>
                <w:sz w:val="20"/>
                <w:szCs w:val="20"/>
              </w:rPr>
              <w:t>As a new athlete/user, I want to create an account using my email and phone number so that I can track my bookings.</w:t>
            </w:r>
          </w:p>
        </w:tc>
        <w:tc>
          <w:tcPr>
            <w:tcW w:w="2596" w:type="dxa"/>
          </w:tcPr>
          <w:p w14:paraId="06C6C2A9" w14:textId="247027FF" w:rsidR="00A14C95" w:rsidRDefault="00742CF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42CFC">
              <w:rPr>
                <w:rFonts w:ascii="Arial" w:eastAsia="Arial" w:hAnsi="Arial" w:cs="Arial"/>
                <w:sz w:val="20"/>
                <w:szCs w:val="20"/>
              </w:rPr>
              <w:t>Form validates email format &amp; valid phone number.</w:t>
            </w:r>
            <w:r w:rsidRPr="00742CFC">
              <w:rPr>
                <w:rFonts w:ascii="Arial" w:eastAsia="Arial" w:hAnsi="Arial" w:cs="Arial"/>
                <w:sz w:val="20"/>
                <w:szCs w:val="20"/>
              </w:rPr>
              <w:br/>
              <w:t>• Password requires 8+ characters, 1 number, 1 symbol.</w:t>
            </w:r>
            <w:r w:rsidRPr="00742CFC">
              <w:rPr>
                <w:rFonts w:ascii="Arial" w:eastAsia="Arial" w:hAnsi="Arial" w:cs="Arial"/>
                <w:sz w:val="20"/>
                <w:szCs w:val="20"/>
              </w:rPr>
              <w:br/>
              <w:t>• Redirects to dashboard upon success.</w:t>
            </w:r>
          </w:p>
        </w:tc>
        <w:tc>
          <w:tcPr>
            <w:tcW w:w="1374" w:type="dxa"/>
          </w:tcPr>
          <w:p w14:paraId="1226910F" w14:textId="77777777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C97A0BF" w14:textId="77777777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42CFC" w14:paraId="2D2D70EC" w14:textId="77777777" w:rsidTr="0051458D">
        <w:trPr>
          <w:trHeight w:val="404"/>
        </w:trPr>
        <w:tc>
          <w:tcPr>
            <w:tcW w:w="1530" w:type="dxa"/>
          </w:tcPr>
          <w:p w14:paraId="39CCA3D4" w14:textId="155E1061" w:rsidR="00742CFC" w:rsidRDefault="00742CFC" w:rsidP="00742C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</w:t>
            </w:r>
          </w:p>
        </w:tc>
        <w:tc>
          <w:tcPr>
            <w:tcW w:w="1850" w:type="dxa"/>
          </w:tcPr>
          <w:p w14:paraId="7AB5D554" w14:textId="423C0E4F" w:rsidR="00742CFC" w:rsidRDefault="00742CFC" w:rsidP="00742CF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42CFC">
              <w:rPr>
                <w:rFonts w:ascii="Arial" w:eastAsia="Arial" w:hAnsi="Arial" w:cs="Arial"/>
                <w:sz w:val="20"/>
                <w:szCs w:val="20"/>
              </w:rPr>
              <w:t>Account Management</w:t>
            </w:r>
          </w:p>
        </w:tc>
        <w:tc>
          <w:tcPr>
            <w:tcW w:w="1309" w:type="dxa"/>
          </w:tcPr>
          <w:p w14:paraId="2CC5E523" w14:textId="77777777" w:rsidR="00742CFC" w:rsidRDefault="00742CFC" w:rsidP="00742C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3EF43FAA" w14:textId="15C42C6A" w:rsidR="00742CFC" w:rsidRDefault="00742CFC" w:rsidP="00742CF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80FB5">
              <w:t>As a user, I want to log in using biometrics (</w:t>
            </w:r>
            <w:proofErr w:type="spellStart"/>
            <w:r w:rsidRPr="00A80FB5">
              <w:t>FaceID</w:t>
            </w:r>
            <w:proofErr w:type="spellEnd"/>
            <w:r w:rsidRPr="00A80FB5">
              <w:t>/</w:t>
            </w:r>
            <w:proofErr w:type="spellStart"/>
            <w:r w:rsidRPr="00A80FB5">
              <w:t>TouchID</w:t>
            </w:r>
            <w:proofErr w:type="spellEnd"/>
            <w:r w:rsidRPr="00A80FB5">
              <w:t>) or password so I can access the app quickly.</w:t>
            </w:r>
          </w:p>
        </w:tc>
        <w:tc>
          <w:tcPr>
            <w:tcW w:w="2596" w:type="dxa"/>
          </w:tcPr>
          <w:p w14:paraId="3B3B2F54" w14:textId="1D6169F5" w:rsidR="00742CFC" w:rsidRDefault="00742CFC" w:rsidP="00742CF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42CFC">
              <w:t>Biometrics toggle option available in settings.</w:t>
            </w:r>
            <w:r w:rsidRPr="00742CFC">
              <w:br/>
              <w:t>• Falling back to password login works seamlessly.</w:t>
            </w:r>
            <w:r w:rsidRPr="00742CFC">
              <w:br/>
              <w:t>• System locks account for 15 mins after 5 fai</w:t>
            </w:r>
            <w:r>
              <w:t>l</w:t>
            </w:r>
            <w:r w:rsidRPr="00742CFC">
              <w:t>ed attempts.</w:t>
            </w:r>
          </w:p>
        </w:tc>
        <w:tc>
          <w:tcPr>
            <w:tcW w:w="1374" w:type="dxa"/>
          </w:tcPr>
          <w:p w14:paraId="689389CC" w14:textId="0CFC5E8A" w:rsidR="00742CFC" w:rsidRDefault="00742CFC" w:rsidP="00742CF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42CF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7F1A409B" w14:textId="77777777" w:rsidR="00742CFC" w:rsidRDefault="00742CFC" w:rsidP="00742CF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14C95" w14:paraId="4830DF5A" w14:textId="77777777" w:rsidTr="0051458D">
        <w:trPr>
          <w:trHeight w:val="404"/>
        </w:trPr>
        <w:tc>
          <w:tcPr>
            <w:tcW w:w="1530" w:type="dxa"/>
          </w:tcPr>
          <w:p w14:paraId="4351D5E4" w14:textId="7469A087" w:rsidR="00A14C95" w:rsidRDefault="007729A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729AA">
              <w:rPr>
                <w:rFonts w:ascii="Arial" w:eastAsia="Arial" w:hAnsi="Arial" w:cs="Arial"/>
                <w:sz w:val="20"/>
                <w:szCs w:val="20"/>
              </w:rPr>
              <w:t>Customer</w:t>
            </w:r>
          </w:p>
        </w:tc>
        <w:tc>
          <w:tcPr>
            <w:tcW w:w="1850" w:type="dxa"/>
          </w:tcPr>
          <w:p w14:paraId="35876299" w14:textId="293EBB69" w:rsidR="00A14C95" w:rsidRPr="007729AA" w:rsidRDefault="007729A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729AA">
              <w:rPr>
                <w:rFonts w:ascii="Arial" w:eastAsia="Arial" w:hAnsi="Arial" w:cs="Arial"/>
                <w:sz w:val="20"/>
                <w:szCs w:val="20"/>
              </w:rPr>
              <w:t>Court Discovery</w:t>
            </w:r>
          </w:p>
        </w:tc>
        <w:tc>
          <w:tcPr>
            <w:tcW w:w="1309" w:type="dxa"/>
          </w:tcPr>
          <w:p w14:paraId="25DE4819" w14:textId="77777777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5B80A99E" w14:textId="77777777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14:paraId="71F7F7A0" w14:textId="77777777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14:paraId="50E39E2C" w14:textId="77777777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14:paraId="4737F14D" w14:textId="77777777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A14C95" w14:paraId="5048BE97" w14:textId="77777777" w:rsidTr="0051458D">
        <w:trPr>
          <w:trHeight w:val="404"/>
        </w:trPr>
        <w:tc>
          <w:tcPr>
            <w:tcW w:w="1530" w:type="dxa"/>
          </w:tcPr>
          <w:p w14:paraId="15F56B5F" w14:textId="78031974" w:rsidR="00A14C95" w:rsidRDefault="00475F7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75F7F">
              <w:rPr>
                <w:rFonts w:ascii="Arial" w:eastAsia="Arial" w:hAnsi="Arial" w:cs="Arial"/>
                <w:sz w:val="20"/>
                <w:szCs w:val="20"/>
              </w:rPr>
              <w:t>Customer</w:t>
            </w:r>
          </w:p>
        </w:tc>
        <w:tc>
          <w:tcPr>
            <w:tcW w:w="1850" w:type="dxa"/>
          </w:tcPr>
          <w:p w14:paraId="0324CFAA" w14:textId="646DCB4F" w:rsidR="00A14C95" w:rsidRPr="00475F7F" w:rsidRDefault="00475F7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75F7F">
              <w:rPr>
                <w:rFonts w:ascii="Arial" w:eastAsia="Arial" w:hAnsi="Arial" w:cs="Arial"/>
                <w:sz w:val="20"/>
                <w:szCs w:val="20"/>
              </w:rPr>
              <w:t>Booking Engine</w:t>
            </w:r>
          </w:p>
        </w:tc>
        <w:tc>
          <w:tcPr>
            <w:tcW w:w="1309" w:type="dxa"/>
          </w:tcPr>
          <w:p w14:paraId="363F706B" w14:textId="77777777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3AC8938A" w14:textId="77777777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14:paraId="3BD0D75F" w14:textId="78D090B6" w:rsidR="00A14C95" w:rsidRDefault="0023705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3705C">
              <w:rPr>
                <w:rFonts w:ascii="Arial" w:eastAsia="Arial" w:hAnsi="Arial" w:cs="Arial"/>
                <w:sz w:val="20"/>
                <w:szCs w:val="20"/>
              </w:rPr>
              <w:t>Visual countdown timer shown on screen.</w:t>
            </w:r>
            <w:r w:rsidRPr="0023705C">
              <w:rPr>
                <w:rFonts w:ascii="Arial" w:eastAsia="Arial" w:hAnsi="Arial" w:cs="Arial"/>
                <w:sz w:val="20"/>
                <w:szCs w:val="20"/>
              </w:rPr>
              <w:br/>
              <w:t>• Slot releases automatically if timer hits 0:00.</w:t>
            </w:r>
            <w:r w:rsidRPr="0023705C">
              <w:rPr>
                <w:rFonts w:ascii="Arial" w:eastAsia="Arial" w:hAnsi="Arial" w:cs="Arial"/>
                <w:sz w:val="20"/>
                <w:szCs w:val="20"/>
              </w:rPr>
              <w:br/>
              <w:t>• Prevents other users from selecting the same slot during hold.</w:t>
            </w:r>
          </w:p>
        </w:tc>
        <w:tc>
          <w:tcPr>
            <w:tcW w:w="1374" w:type="dxa"/>
          </w:tcPr>
          <w:p w14:paraId="55E320DE" w14:textId="1E837F34" w:rsidR="00A14C95" w:rsidRDefault="002370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570B7D3" w14:textId="77777777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14C95" w14:paraId="31FA7967" w14:textId="77777777" w:rsidTr="0051458D">
        <w:trPr>
          <w:trHeight w:val="404"/>
        </w:trPr>
        <w:tc>
          <w:tcPr>
            <w:tcW w:w="1530" w:type="dxa"/>
          </w:tcPr>
          <w:p w14:paraId="11C495C1" w14:textId="0E4D5360" w:rsidR="00A14C95" w:rsidRDefault="00E72B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72BF8">
              <w:rPr>
                <w:rFonts w:ascii="Arial" w:eastAsia="Arial" w:hAnsi="Arial" w:cs="Arial"/>
                <w:sz w:val="20"/>
                <w:szCs w:val="20"/>
              </w:rPr>
              <w:t>Customer</w:t>
            </w:r>
          </w:p>
        </w:tc>
        <w:tc>
          <w:tcPr>
            <w:tcW w:w="1850" w:type="dxa"/>
          </w:tcPr>
          <w:p w14:paraId="3DB1B9FF" w14:textId="2A4A8D06" w:rsidR="00A14C95" w:rsidRDefault="00E72B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75F7F">
              <w:rPr>
                <w:rFonts w:ascii="Arial" w:eastAsia="Arial" w:hAnsi="Arial" w:cs="Arial"/>
                <w:sz w:val="20"/>
                <w:szCs w:val="20"/>
              </w:rPr>
              <w:t>Booking Engine</w:t>
            </w:r>
          </w:p>
        </w:tc>
        <w:tc>
          <w:tcPr>
            <w:tcW w:w="1309" w:type="dxa"/>
          </w:tcPr>
          <w:p w14:paraId="66393DE8" w14:textId="77777777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3D08D80E" w14:textId="4C6B4380" w:rsidR="00A14C95" w:rsidRDefault="007654F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654FC">
              <w:rPr>
                <w:rFonts w:ascii="Arial" w:eastAsia="Arial" w:hAnsi="Arial" w:cs="Arial"/>
                <w:sz w:val="20"/>
                <w:szCs w:val="20"/>
              </w:rPr>
              <w:t>As a recurring player, I want to reserve a court on a weekly repeating schedule for a fixed duration (e.g., every Tuesday for 6 weeks).</w:t>
            </w:r>
          </w:p>
        </w:tc>
        <w:tc>
          <w:tcPr>
            <w:tcW w:w="2596" w:type="dxa"/>
          </w:tcPr>
          <w:p w14:paraId="175564B5" w14:textId="4590B4D4" w:rsidR="00A14C95" w:rsidRDefault="001C63E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C63EB">
              <w:rPr>
                <w:rFonts w:ascii="Arial" w:eastAsia="Arial" w:hAnsi="Arial" w:cs="Arial"/>
                <w:sz w:val="20"/>
                <w:szCs w:val="20"/>
              </w:rPr>
              <w:t>Bulk booking discount applied automatically if applicable.</w:t>
            </w:r>
            <w:r w:rsidRPr="001C63EB">
              <w:rPr>
                <w:rFonts w:ascii="Arial" w:eastAsia="Arial" w:hAnsi="Arial" w:cs="Arial"/>
                <w:sz w:val="20"/>
                <w:szCs w:val="20"/>
              </w:rPr>
              <w:br/>
              <w:t>• Checks for schedule conflicts across all 6 weeks before payment.</w:t>
            </w:r>
            <w:r w:rsidRPr="001C63EB"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1C63EB">
              <w:rPr>
                <w:rFonts w:ascii="Arial" w:eastAsia="Arial" w:hAnsi="Arial" w:cs="Arial"/>
                <w:sz w:val="20"/>
                <w:szCs w:val="20"/>
              </w:rPr>
              <w:lastRenderedPageBreak/>
              <w:t>• Generates a master reference number with sub-tickets.</w:t>
            </w:r>
          </w:p>
        </w:tc>
        <w:tc>
          <w:tcPr>
            <w:tcW w:w="1374" w:type="dxa"/>
          </w:tcPr>
          <w:p w14:paraId="42054281" w14:textId="54D3A08E" w:rsidR="00A14C95" w:rsidRDefault="00E733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Low</w:t>
            </w:r>
          </w:p>
        </w:tc>
        <w:tc>
          <w:tcPr>
            <w:tcW w:w="1374" w:type="dxa"/>
          </w:tcPr>
          <w:p w14:paraId="5ED52507" w14:textId="421E7CD3" w:rsidR="00A14C95" w:rsidRDefault="00DA4F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E73327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A14C95" w14:paraId="526E342D" w14:textId="77777777" w:rsidTr="0051458D">
        <w:trPr>
          <w:trHeight w:val="404"/>
        </w:trPr>
        <w:tc>
          <w:tcPr>
            <w:tcW w:w="1530" w:type="dxa"/>
          </w:tcPr>
          <w:p w14:paraId="7110218F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12E44D2F" w14:textId="3EA0C16B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5B71BCA5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355EE51A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1487E426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C484725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BDE18E7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4C95" w14:paraId="737D7380" w14:textId="77777777" w:rsidTr="0051458D">
        <w:trPr>
          <w:trHeight w:val="404"/>
        </w:trPr>
        <w:tc>
          <w:tcPr>
            <w:tcW w:w="1530" w:type="dxa"/>
          </w:tcPr>
          <w:p w14:paraId="68D48F84" w14:textId="54A71F25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D92ADBE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3F20365A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51D1FCDA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7FDE0F15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4F59B4F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D53D0C8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4C95" w14:paraId="0F9C628F" w14:textId="77777777" w:rsidTr="0051458D">
        <w:trPr>
          <w:trHeight w:val="404"/>
        </w:trPr>
        <w:tc>
          <w:tcPr>
            <w:tcW w:w="1530" w:type="dxa"/>
          </w:tcPr>
          <w:p w14:paraId="2EC4F674" w14:textId="2A62BA5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52F8AD8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1BEE5DFB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22983409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44110C8B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D1B1114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26B0B46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4C95" w14:paraId="66CA114A" w14:textId="77777777" w:rsidTr="0051458D">
        <w:trPr>
          <w:trHeight w:val="388"/>
        </w:trPr>
        <w:tc>
          <w:tcPr>
            <w:tcW w:w="1530" w:type="dxa"/>
          </w:tcPr>
          <w:p w14:paraId="7D7DD19A" w14:textId="6BC245DF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EDEEFFD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29A99E3E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6B28887D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0D0906B2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E5281B4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E46A238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4C95" w14:paraId="262CB962" w14:textId="77777777" w:rsidTr="0051458D">
        <w:trPr>
          <w:trHeight w:val="404"/>
        </w:trPr>
        <w:tc>
          <w:tcPr>
            <w:tcW w:w="1530" w:type="dxa"/>
          </w:tcPr>
          <w:p w14:paraId="710620A4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131F2ED7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2E5499F1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7EA26FFD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38AF3B04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577D6E7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17C3C93" w14:textId="77777777" w:rsidR="00A14C95" w:rsidRDefault="00A14C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81B53C8" w14:textId="77777777" w:rsidR="00A14C95" w:rsidRDefault="00A14C95">
      <w:pPr>
        <w:rPr>
          <w:rFonts w:ascii="Arial" w:eastAsia="Arial" w:hAnsi="Arial" w:cs="Arial"/>
        </w:rPr>
      </w:pPr>
    </w:p>
    <w:sectPr w:rsidR="00A14C9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C95"/>
    <w:rsid w:val="001C63EB"/>
    <w:rsid w:val="0023705C"/>
    <w:rsid w:val="00475F7F"/>
    <w:rsid w:val="0051458D"/>
    <w:rsid w:val="005C3C48"/>
    <w:rsid w:val="006241AE"/>
    <w:rsid w:val="00742CFC"/>
    <w:rsid w:val="007654FC"/>
    <w:rsid w:val="007729AA"/>
    <w:rsid w:val="007D042B"/>
    <w:rsid w:val="00941138"/>
    <w:rsid w:val="00A12B38"/>
    <w:rsid w:val="00A14C95"/>
    <w:rsid w:val="00DA4FEB"/>
    <w:rsid w:val="00E72BF8"/>
    <w:rsid w:val="00E73327"/>
    <w:rsid w:val="00EA4BA0"/>
    <w:rsid w:val="00FC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888E"/>
  <w15:docId w15:val="{0CA9AD58-D33A-4E06-8211-4E8B508F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ANUSHA NALIGALA</cp:lastModifiedBy>
  <cp:revision>2</cp:revision>
  <dcterms:created xsi:type="dcterms:W3CDTF">2026-07-13T15:27:00Z</dcterms:created>
  <dcterms:modified xsi:type="dcterms:W3CDTF">2026-07-13T15:27:00Z</dcterms:modified>
</cp:coreProperties>
</file>