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6BD1" w14:textId="77777777" w:rsidR="00954357" w:rsidRPr="00E95C6D" w:rsidRDefault="00EB1A95">
      <w:pPr>
        <w:spacing w:after="0"/>
        <w:jc w:val="center"/>
        <w:rPr>
          <w:b/>
          <w:sz w:val="28"/>
          <w:szCs w:val="28"/>
        </w:rPr>
      </w:pPr>
      <w:r w:rsidRPr="00E95C6D">
        <w:rPr>
          <w:b/>
          <w:sz w:val="28"/>
          <w:szCs w:val="28"/>
        </w:rPr>
        <w:t>Project Design Phase-II</w:t>
      </w:r>
    </w:p>
    <w:p w14:paraId="4379194D" w14:textId="77777777" w:rsidR="00954357" w:rsidRPr="00E95C6D" w:rsidRDefault="00EB1A95">
      <w:pPr>
        <w:spacing w:after="0"/>
        <w:jc w:val="center"/>
        <w:rPr>
          <w:b/>
          <w:sz w:val="28"/>
          <w:szCs w:val="28"/>
        </w:rPr>
      </w:pPr>
      <w:r w:rsidRPr="00E95C6D">
        <w:rPr>
          <w:b/>
          <w:sz w:val="28"/>
          <w:szCs w:val="28"/>
        </w:rPr>
        <w:t>Solution Requirements (Functional &amp; Non-functional)</w:t>
      </w:r>
    </w:p>
    <w:p w14:paraId="17CC79DD" w14:textId="77777777" w:rsidR="00954357" w:rsidRDefault="0095435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54357" w14:paraId="0D2A7A81" w14:textId="77777777">
        <w:tc>
          <w:tcPr>
            <w:tcW w:w="4508" w:type="dxa"/>
          </w:tcPr>
          <w:p w14:paraId="1A6BD36D" w14:textId="77777777" w:rsidR="00954357" w:rsidRDefault="00EB1A95">
            <w:r>
              <w:t>Date</w:t>
            </w:r>
          </w:p>
        </w:tc>
        <w:tc>
          <w:tcPr>
            <w:tcW w:w="4843" w:type="dxa"/>
          </w:tcPr>
          <w:p w14:paraId="359AC2A8" w14:textId="061C6EA9" w:rsidR="00954357" w:rsidRDefault="00E803A1">
            <w:r>
              <w:t>02</w:t>
            </w:r>
            <w:r w:rsidR="00EB1A95">
              <w:t xml:space="preserve"> </w:t>
            </w:r>
            <w:r>
              <w:t>July</w:t>
            </w:r>
            <w:r w:rsidR="00EB1A95">
              <w:t xml:space="preserve"> 202</w:t>
            </w:r>
            <w:r>
              <w:t>6</w:t>
            </w:r>
          </w:p>
        </w:tc>
      </w:tr>
      <w:tr w:rsidR="00954357" w14:paraId="602656B8" w14:textId="77777777">
        <w:tc>
          <w:tcPr>
            <w:tcW w:w="4508" w:type="dxa"/>
          </w:tcPr>
          <w:p w14:paraId="31AA67AD" w14:textId="77777777" w:rsidR="00954357" w:rsidRDefault="00EB1A95">
            <w:r>
              <w:t>Team ID</w:t>
            </w:r>
          </w:p>
        </w:tc>
        <w:tc>
          <w:tcPr>
            <w:tcW w:w="4843" w:type="dxa"/>
          </w:tcPr>
          <w:p w14:paraId="71583641" w14:textId="77777777" w:rsidR="00954357" w:rsidRDefault="00954357"/>
        </w:tc>
      </w:tr>
      <w:tr w:rsidR="00954357" w14:paraId="35EC6AC9" w14:textId="77777777">
        <w:tc>
          <w:tcPr>
            <w:tcW w:w="4508" w:type="dxa"/>
          </w:tcPr>
          <w:p w14:paraId="39D9BB78" w14:textId="77777777" w:rsidR="00954357" w:rsidRDefault="00EB1A95">
            <w:r>
              <w:t>Project Name</w:t>
            </w:r>
          </w:p>
        </w:tc>
        <w:tc>
          <w:tcPr>
            <w:tcW w:w="4843" w:type="dxa"/>
          </w:tcPr>
          <w:p w14:paraId="70F9B046" w14:textId="76239984" w:rsidR="00954357" w:rsidRDefault="00E803A1">
            <w:r>
              <w:t>Sports Hall Booking System using Service Portal (ServiceNow)</w:t>
            </w:r>
          </w:p>
        </w:tc>
      </w:tr>
      <w:tr w:rsidR="00954357" w14:paraId="7EEA71F2" w14:textId="77777777">
        <w:tc>
          <w:tcPr>
            <w:tcW w:w="4508" w:type="dxa"/>
          </w:tcPr>
          <w:p w14:paraId="49C97683" w14:textId="77777777" w:rsidR="00954357" w:rsidRDefault="00EB1A95">
            <w:r>
              <w:t>Maximum Marks</w:t>
            </w:r>
          </w:p>
        </w:tc>
        <w:tc>
          <w:tcPr>
            <w:tcW w:w="4843" w:type="dxa"/>
          </w:tcPr>
          <w:p w14:paraId="50D46318" w14:textId="77777777" w:rsidR="00954357" w:rsidRDefault="00EB1A95">
            <w:r>
              <w:t>4 Marks</w:t>
            </w:r>
          </w:p>
        </w:tc>
      </w:tr>
    </w:tbl>
    <w:p w14:paraId="03225624" w14:textId="77777777" w:rsidR="00954357" w:rsidRDefault="00954357">
      <w:pPr>
        <w:rPr>
          <w:b/>
        </w:rPr>
      </w:pPr>
    </w:p>
    <w:p w14:paraId="574F550E" w14:textId="77777777" w:rsidR="00954357" w:rsidRPr="00E95C6D" w:rsidRDefault="00EB1A95">
      <w:pPr>
        <w:rPr>
          <w:b/>
          <w:sz w:val="28"/>
          <w:szCs w:val="28"/>
        </w:rPr>
      </w:pPr>
      <w:r w:rsidRPr="00E95C6D">
        <w:rPr>
          <w:b/>
          <w:sz w:val="28"/>
          <w:szCs w:val="28"/>
        </w:rPr>
        <w:t>Functional Requirements:</w:t>
      </w:r>
    </w:p>
    <w:p w14:paraId="197ED9D9" w14:textId="77777777" w:rsidR="00954357" w:rsidRDefault="00EB1A9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54357" w14:paraId="246A5297" w14:textId="77777777">
        <w:trPr>
          <w:trHeight w:val="333"/>
        </w:trPr>
        <w:tc>
          <w:tcPr>
            <w:tcW w:w="926" w:type="dxa"/>
          </w:tcPr>
          <w:p w14:paraId="3278298F" w14:textId="77777777" w:rsidR="00954357" w:rsidRDefault="00EB1A9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6DF109D" w14:textId="77777777" w:rsidR="00954357" w:rsidRDefault="00EB1A9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68D43AE" w14:textId="77777777" w:rsidR="00954357" w:rsidRDefault="00EB1A9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54357" w14:paraId="44A58847" w14:textId="77777777">
        <w:trPr>
          <w:trHeight w:val="489"/>
        </w:trPr>
        <w:tc>
          <w:tcPr>
            <w:tcW w:w="926" w:type="dxa"/>
          </w:tcPr>
          <w:p w14:paraId="1DEF1F62" w14:textId="77777777" w:rsidR="00954357" w:rsidRDefault="00EB1A95">
            <w:r>
              <w:t>FR-1</w:t>
            </w:r>
          </w:p>
        </w:tc>
        <w:tc>
          <w:tcPr>
            <w:tcW w:w="3150" w:type="dxa"/>
          </w:tcPr>
          <w:p w14:paraId="7993B2BD" w14:textId="77777777" w:rsidR="00954357" w:rsidRDefault="00EB1A95">
            <w:r>
              <w:t>User Registration</w:t>
            </w:r>
          </w:p>
        </w:tc>
        <w:tc>
          <w:tcPr>
            <w:tcW w:w="5248" w:type="dxa"/>
          </w:tcPr>
          <w:p w14:paraId="323CE915" w14:textId="77777777" w:rsidR="00954357" w:rsidRDefault="00EB1A95">
            <w:r>
              <w:t>Registration through Form</w:t>
            </w:r>
          </w:p>
          <w:p w14:paraId="65C69E2C" w14:textId="77777777" w:rsidR="00954357" w:rsidRDefault="00EB1A95">
            <w:r>
              <w:t>Registration through Gmail</w:t>
            </w:r>
          </w:p>
          <w:p w14:paraId="0FAEEC22" w14:textId="539D4BF9" w:rsidR="00954357" w:rsidRDefault="00EB1A95">
            <w:r>
              <w:t xml:space="preserve">Registration through </w:t>
            </w:r>
            <w:r w:rsidR="00E803A1" w:rsidRPr="00E803A1">
              <w:t>LinkedIn</w:t>
            </w:r>
          </w:p>
        </w:tc>
      </w:tr>
      <w:tr w:rsidR="00954357" w14:paraId="52D80CB6" w14:textId="77777777">
        <w:trPr>
          <w:trHeight w:val="489"/>
        </w:trPr>
        <w:tc>
          <w:tcPr>
            <w:tcW w:w="926" w:type="dxa"/>
          </w:tcPr>
          <w:p w14:paraId="1D69E0EA" w14:textId="77777777" w:rsidR="00954357" w:rsidRDefault="00EB1A95">
            <w:r>
              <w:t>FR-2</w:t>
            </w:r>
          </w:p>
        </w:tc>
        <w:tc>
          <w:tcPr>
            <w:tcW w:w="3150" w:type="dxa"/>
          </w:tcPr>
          <w:p w14:paraId="01E631AD" w14:textId="77777777" w:rsidR="00954357" w:rsidRDefault="00EB1A95">
            <w:r>
              <w:t>User Confirmation</w:t>
            </w:r>
          </w:p>
        </w:tc>
        <w:tc>
          <w:tcPr>
            <w:tcW w:w="5248" w:type="dxa"/>
          </w:tcPr>
          <w:p w14:paraId="770C63F4" w14:textId="77777777" w:rsidR="00954357" w:rsidRDefault="00EB1A95">
            <w:r>
              <w:t>Confirmation via Email</w:t>
            </w:r>
          </w:p>
          <w:p w14:paraId="31638AFE" w14:textId="77777777" w:rsidR="00954357" w:rsidRDefault="00EB1A95">
            <w:r>
              <w:t>Confirmation via OTP</w:t>
            </w:r>
          </w:p>
        </w:tc>
      </w:tr>
      <w:tr w:rsidR="00954357" w14:paraId="2EBC9854" w14:textId="77777777">
        <w:trPr>
          <w:trHeight w:val="470"/>
        </w:trPr>
        <w:tc>
          <w:tcPr>
            <w:tcW w:w="926" w:type="dxa"/>
          </w:tcPr>
          <w:p w14:paraId="456C852C" w14:textId="77777777" w:rsidR="00954357" w:rsidRDefault="00EB1A95">
            <w:r>
              <w:t>FR-3</w:t>
            </w:r>
          </w:p>
        </w:tc>
        <w:tc>
          <w:tcPr>
            <w:tcW w:w="3150" w:type="dxa"/>
          </w:tcPr>
          <w:p w14:paraId="6F3DC7C4" w14:textId="4003C350" w:rsidR="00954357" w:rsidRDefault="00E803A1">
            <w:r w:rsidRPr="00E803A1">
              <w:t>Booking Management</w:t>
            </w:r>
          </w:p>
        </w:tc>
        <w:tc>
          <w:tcPr>
            <w:tcW w:w="5248" w:type="dxa"/>
          </w:tcPr>
          <w:p w14:paraId="2CD55BF5" w14:textId="77777777" w:rsidR="00954357" w:rsidRDefault="00E803A1">
            <w:r w:rsidRPr="00E803A1">
              <w:t>Interactive Calendar View for Slot Selection</w:t>
            </w:r>
          </w:p>
          <w:p w14:paraId="31D58460" w14:textId="77777777" w:rsidR="00E803A1" w:rsidRDefault="00E803A1">
            <w:r w:rsidRPr="00E803A1">
              <w:t xml:space="preserve">Real-time Court Availability </w:t>
            </w:r>
            <w:r w:rsidRPr="00E803A1">
              <w:t>Checking</w:t>
            </w:r>
          </w:p>
          <w:p w14:paraId="1CD2F4E4" w14:textId="6B61E8C8" w:rsidR="00E803A1" w:rsidRDefault="00E803A1">
            <w:r w:rsidRPr="00E803A1">
              <w:t xml:space="preserve"> </w:t>
            </w:r>
            <w:r>
              <w:t>mu</w:t>
            </w:r>
            <w:r w:rsidRPr="00E803A1">
              <w:t>lti</w:t>
            </w:r>
            <w:r w:rsidRPr="00E803A1">
              <w:t>-court Facility Filtering (Badminton, Basketball, Futsal)</w:t>
            </w:r>
          </w:p>
          <w:p w14:paraId="3025A1CA" w14:textId="5702DD76" w:rsidR="00E803A1" w:rsidRDefault="00E803A1">
            <w:r w:rsidRPr="00E803A1">
              <w:t>Recurring/Bulk Booking Options for Registered Clubs</w:t>
            </w:r>
          </w:p>
        </w:tc>
      </w:tr>
      <w:tr w:rsidR="00954357" w14:paraId="4E1F090B" w14:textId="77777777">
        <w:trPr>
          <w:trHeight w:val="489"/>
        </w:trPr>
        <w:tc>
          <w:tcPr>
            <w:tcW w:w="926" w:type="dxa"/>
          </w:tcPr>
          <w:p w14:paraId="142C8F1B" w14:textId="77777777" w:rsidR="00954357" w:rsidRDefault="00EB1A95">
            <w:r>
              <w:t>FR-4</w:t>
            </w:r>
          </w:p>
        </w:tc>
        <w:tc>
          <w:tcPr>
            <w:tcW w:w="3150" w:type="dxa"/>
          </w:tcPr>
          <w:p w14:paraId="0C7AC851" w14:textId="1021916C" w:rsidR="00954357" w:rsidRDefault="00E803A1">
            <w:r w:rsidRPr="00E803A1">
              <w:t>Equipment Inventory</w:t>
            </w:r>
          </w:p>
        </w:tc>
        <w:tc>
          <w:tcPr>
            <w:tcW w:w="5248" w:type="dxa"/>
          </w:tcPr>
          <w:p w14:paraId="5126EABB" w14:textId="77777777" w:rsidR="00954357" w:rsidRDefault="00E803A1">
            <w:r w:rsidRPr="00E803A1">
              <w:t>One-click Booking Cancellation through User Portal</w:t>
            </w:r>
          </w:p>
          <w:p w14:paraId="6B217917" w14:textId="77777777" w:rsidR="00E803A1" w:rsidRDefault="00E803A1">
            <w:r w:rsidRPr="00E803A1">
              <w:t>Automated "No-Show" Slot Release Engine</w:t>
            </w:r>
          </w:p>
          <w:p w14:paraId="5D63862B" w14:textId="306E8823" w:rsidR="00E803A1" w:rsidRDefault="00E803A1">
            <w:r w:rsidRPr="00E803A1">
              <w:t>Auto-Notification to Waitlisted Users on Slot Release</w:t>
            </w:r>
          </w:p>
        </w:tc>
      </w:tr>
      <w:tr w:rsidR="00954357" w14:paraId="3A6B6EC9" w14:textId="77777777">
        <w:trPr>
          <w:trHeight w:val="489"/>
        </w:trPr>
        <w:tc>
          <w:tcPr>
            <w:tcW w:w="926" w:type="dxa"/>
          </w:tcPr>
          <w:p w14:paraId="17AADAA4" w14:textId="505F32A5" w:rsidR="00954357" w:rsidRDefault="00E803A1">
            <w:r w:rsidRPr="00E803A1">
              <w:t>FR-</w:t>
            </w:r>
            <w:r>
              <w:t>5</w:t>
            </w:r>
          </w:p>
        </w:tc>
        <w:tc>
          <w:tcPr>
            <w:tcW w:w="3150" w:type="dxa"/>
          </w:tcPr>
          <w:p w14:paraId="109291C9" w14:textId="6C4AF092" w:rsidR="00954357" w:rsidRDefault="00E803A1">
            <w:r w:rsidRPr="00E803A1">
              <w:t>Cancellation &amp; Release</w:t>
            </w:r>
          </w:p>
        </w:tc>
        <w:tc>
          <w:tcPr>
            <w:tcW w:w="5248" w:type="dxa"/>
          </w:tcPr>
          <w:p w14:paraId="402EF7FD" w14:textId="77777777" w:rsidR="00954357" w:rsidRDefault="00E95C6D">
            <w:r w:rsidRPr="00E95C6D">
              <w:t>One-click Booking Cancellation through User Portal</w:t>
            </w:r>
          </w:p>
          <w:p w14:paraId="44BD774A" w14:textId="77777777" w:rsidR="00E95C6D" w:rsidRDefault="00E95C6D">
            <w:r w:rsidRPr="00E95C6D">
              <w:t>Automated "No-Show" Slot Release Engine</w:t>
            </w:r>
          </w:p>
          <w:p w14:paraId="61EF7514" w14:textId="78EFB264" w:rsidR="00E95C6D" w:rsidRDefault="00E95C6D">
            <w:r w:rsidRPr="00E95C6D">
              <w:t>Auto-Notification to Waitlisted Users on Slot Release</w:t>
            </w:r>
          </w:p>
        </w:tc>
      </w:tr>
      <w:tr w:rsidR="00954357" w14:paraId="0181ED96" w14:textId="77777777">
        <w:trPr>
          <w:trHeight w:val="489"/>
        </w:trPr>
        <w:tc>
          <w:tcPr>
            <w:tcW w:w="926" w:type="dxa"/>
          </w:tcPr>
          <w:p w14:paraId="4685EBC9" w14:textId="6C51CE65" w:rsidR="00954357" w:rsidRDefault="00E803A1">
            <w:r w:rsidRPr="00E803A1">
              <w:t>FR-6</w:t>
            </w:r>
          </w:p>
        </w:tc>
        <w:tc>
          <w:tcPr>
            <w:tcW w:w="3150" w:type="dxa"/>
          </w:tcPr>
          <w:p w14:paraId="1AB364E6" w14:textId="6A3140B1" w:rsidR="00954357" w:rsidRDefault="00E95C6D">
            <w:pPr>
              <w:rPr>
                <w:color w:val="222222"/>
              </w:rPr>
            </w:pPr>
            <w:r w:rsidRPr="00E95C6D">
              <w:rPr>
                <w:color w:val="222222"/>
              </w:rPr>
              <w:t>Dashboards &amp; Analytics</w:t>
            </w:r>
          </w:p>
        </w:tc>
        <w:tc>
          <w:tcPr>
            <w:tcW w:w="5248" w:type="dxa"/>
          </w:tcPr>
          <w:p w14:paraId="485D4299" w14:textId="77777777" w:rsidR="00954357" w:rsidRDefault="00E95C6D">
            <w:r w:rsidRPr="00E95C6D">
              <w:t>Manager Reporting on Court Utilization Metrics</w:t>
            </w:r>
          </w:p>
          <w:p w14:paraId="6F328E17" w14:textId="2E1A4801" w:rsidR="00E95C6D" w:rsidRDefault="00E95C6D">
            <w:r w:rsidRPr="00E95C6D">
              <w:t>User History and Active Reservation Tracking</w:t>
            </w:r>
          </w:p>
        </w:tc>
      </w:tr>
    </w:tbl>
    <w:p w14:paraId="0139CAD5" w14:textId="77777777" w:rsidR="00954357" w:rsidRDefault="00954357">
      <w:pPr>
        <w:rPr>
          <w:b/>
        </w:rPr>
      </w:pPr>
    </w:p>
    <w:p w14:paraId="2126F3E5" w14:textId="77777777" w:rsidR="00954357" w:rsidRPr="00E95C6D" w:rsidRDefault="00EB1A95">
      <w:pPr>
        <w:rPr>
          <w:b/>
          <w:sz w:val="28"/>
          <w:szCs w:val="28"/>
        </w:rPr>
      </w:pPr>
      <w:r w:rsidRPr="00E95C6D">
        <w:rPr>
          <w:b/>
          <w:sz w:val="28"/>
          <w:szCs w:val="28"/>
        </w:rPr>
        <w:t>Non-functional Requirements:</w:t>
      </w:r>
    </w:p>
    <w:p w14:paraId="6E67599A" w14:textId="77777777" w:rsidR="00954357" w:rsidRDefault="00EB1A9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54357" w14:paraId="673CA901" w14:textId="77777777">
        <w:trPr>
          <w:trHeight w:val="333"/>
        </w:trPr>
        <w:tc>
          <w:tcPr>
            <w:tcW w:w="926" w:type="dxa"/>
          </w:tcPr>
          <w:p w14:paraId="0DE5643E" w14:textId="77777777" w:rsidR="00954357" w:rsidRDefault="00EB1A9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44360FC" w14:textId="77777777" w:rsidR="00954357" w:rsidRDefault="00EB1A9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7EC81CF" w14:textId="77777777" w:rsidR="00954357" w:rsidRDefault="00EB1A9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54357" w14:paraId="3B3C2923" w14:textId="77777777">
        <w:trPr>
          <w:trHeight w:val="489"/>
        </w:trPr>
        <w:tc>
          <w:tcPr>
            <w:tcW w:w="926" w:type="dxa"/>
          </w:tcPr>
          <w:p w14:paraId="1D2C7E28" w14:textId="77777777" w:rsidR="00954357" w:rsidRPr="00E95C6D" w:rsidRDefault="00EB1A95">
            <w:pPr>
              <w:rPr>
                <w:b/>
                <w:bCs/>
              </w:rPr>
            </w:pPr>
            <w:r w:rsidRPr="00E95C6D">
              <w:rPr>
                <w:b/>
                <w:bCs/>
              </w:rPr>
              <w:t>NFR-1</w:t>
            </w:r>
          </w:p>
        </w:tc>
        <w:tc>
          <w:tcPr>
            <w:tcW w:w="3464" w:type="dxa"/>
          </w:tcPr>
          <w:p w14:paraId="4EF0827F" w14:textId="77777777" w:rsidR="00954357" w:rsidRPr="00E95C6D" w:rsidRDefault="00EB1A95">
            <w:pPr>
              <w:rPr>
                <w:bCs/>
              </w:rPr>
            </w:pPr>
            <w:r w:rsidRPr="00E95C6D">
              <w:rPr>
                <w:bCs/>
              </w:rPr>
              <w:t>Usability</w:t>
            </w:r>
          </w:p>
        </w:tc>
        <w:tc>
          <w:tcPr>
            <w:tcW w:w="4934" w:type="dxa"/>
          </w:tcPr>
          <w:p w14:paraId="7BCB244A" w14:textId="26FC9C71" w:rsidR="00954357" w:rsidRPr="00E95C6D" w:rsidRDefault="00E95C6D">
            <w:r w:rsidRPr="00E95C6D">
              <w:t>The Service Portal reservation interface must be completely mobile-responsive, accessible for all users, and take under three clicks to finalize any standard court booking.</w:t>
            </w:r>
          </w:p>
        </w:tc>
      </w:tr>
      <w:tr w:rsidR="00954357" w14:paraId="067FC645" w14:textId="77777777">
        <w:trPr>
          <w:trHeight w:val="489"/>
        </w:trPr>
        <w:tc>
          <w:tcPr>
            <w:tcW w:w="926" w:type="dxa"/>
          </w:tcPr>
          <w:p w14:paraId="0E03001B" w14:textId="77777777" w:rsidR="00954357" w:rsidRPr="00E95C6D" w:rsidRDefault="00EB1A95">
            <w:pPr>
              <w:rPr>
                <w:b/>
                <w:bCs/>
              </w:rPr>
            </w:pPr>
            <w:r w:rsidRPr="00E95C6D">
              <w:rPr>
                <w:b/>
                <w:bCs/>
              </w:rPr>
              <w:t>NFR-2</w:t>
            </w:r>
          </w:p>
        </w:tc>
        <w:tc>
          <w:tcPr>
            <w:tcW w:w="3464" w:type="dxa"/>
          </w:tcPr>
          <w:p w14:paraId="2427BDDD" w14:textId="77777777" w:rsidR="00954357" w:rsidRPr="00E95C6D" w:rsidRDefault="00EB1A95">
            <w:pPr>
              <w:rPr>
                <w:bCs/>
              </w:rPr>
            </w:pPr>
            <w:r w:rsidRPr="00E95C6D">
              <w:rPr>
                <w:bCs/>
              </w:rPr>
              <w:t>Security</w:t>
            </w:r>
          </w:p>
        </w:tc>
        <w:tc>
          <w:tcPr>
            <w:tcW w:w="4934" w:type="dxa"/>
          </w:tcPr>
          <w:p w14:paraId="23AB87A7" w14:textId="5E30EBCB" w:rsidR="00954357" w:rsidRDefault="00E95C6D">
            <w:r w:rsidRPr="00E95C6D">
              <w:t>Role-Based Access Control (RBAC) must restrict standard players from modifying backend system tables, and all data transactions must be encrypted via HTTPS protocol.</w:t>
            </w:r>
          </w:p>
        </w:tc>
      </w:tr>
      <w:tr w:rsidR="00954357" w14:paraId="6982C370" w14:textId="77777777">
        <w:trPr>
          <w:trHeight w:val="470"/>
        </w:trPr>
        <w:tc>
          <w:tcPr>
            <w:tcW w:w="926" w:type="dxa"/>
          </w:tcPr>
          <w:p w14:paraId="6EE60C2C" w14:textId="77777777" w:rsidR="00954357" w:rsidRPr="00E95C6D" w:rsidRDefault="00EB1A95">
            <w:pPr>
              <w:rPr>
                <w:b/>
                <w:bCs/>
              </w:rPr>
            </w:pPr>
            <w:r w:rsidRPr="00E95C6D">
              <w:rPr>
                <w:b/>
                <w:bCs/>
              </w:rPr>
              <w:t>NFR-3</w:t>
            </w:r>
          </w:p>
        </w:tc>
        <w:tc>
          <w:tcPr>
            <w:tcW w:w="3464" w:type="dxa"/>
          </w:tcPr>
          <w:p w14:paraId="0A6DDC4A" w14:textId="77777777" w:rsidR="00954357" w:rsidRPr="00E95C6D" w:rsidRDefault="00EB1A95">
            <w:pPr>
              <w:rPr>
                <w:bCs/>
              </w:rPr>
            </w:pPr>
            <w:r w:rsidRPr="00E95C6D">
              <w:rPr>
                <w:bCs/>
              </w:rPr>
              <w:t>Reliability</w:t>
            </w:r>
          </w:p>
        </w:tc>
        <w:tc>
          <w:tcPr>
            <w:tcW w:w="4934" w:type="dxa"/>
          </w:tcPr>
          <w:p w14:paraId="33A8B05E" w14:textId="5AB07DF7" w:rsidR="00954357" w:rsidRDefault="00E95C6D">
            <w:r w:rsidRPr="00E95C6D">
              <w:t>The system must experience zero scheduling conflicts by executing business rules with a 99.99% transaction success rate, eliminating the risk of lost bookings</w:t>
            </w:r>
          </w:p>
        </w:tc>
      </w:tr>
      <w:tr w:rsidR="00954357" w14:paraId="450B6FA9" w14:textId="77777777">
        <w:trPr>
          <w:trHeight w:val="489"/>
        </w:trPr>
        <w:tc>
          <w:tcPr>
            <w:tcW w:w="926" w:type="dxa"/>
          </w:tcPr>
          <w:p w14:paraId="58908FDB" w14:textId="77777777" w:rsidR="00954357" w:rsidRPr="00E95C6D" w:rsidRDefault="00EB1A95">
            <w:pPr>
              <w:rPr>
                <w:b/>
                <w:bCs/>
              </w:rPr>
            </w:pPr>
            <w:r w:rsidRPr="00E95C6D">
              <w:rPr>
                <w:b/>
                <w:bCs/>
              </w:rPr>
              <w:lastRenderedPageBreak/>
              <w:t>NFR-4</w:t>
            </w:r>
          </w:p>
        </w:tc>
        <w:tc>
          <w:tcPr>
            <w:tcW w:w="3464" w:type="dxa"/>
          </w:tcPr>
          <w:p w14:paraId="3CEB9B2D" w14:textId="77777777" w:rsidR="00954357" w:rsidRPr="00E95C6D" w:rsidRDefault="00EB1A95">
            <w:pPr>
              <w:rPr>
                <w:bCs/>
              </w:rPr>
            </w:pPr>
            <w:r w:rsidRPr="00E95C6D">
              <w:rPr>
                <w:bCs/>
              </w:rPr>
              <w:t>Performance</w:t>
            </w:r>
          </w:p>
        </w:tc>
        <w:tc>
          <w:tcPr>
            <w:tcW w:w="4934" w:type="dxa"/>
          </w:tcPr>
          <w:p w14:paraId="35ACE64A" w14:textId="10E3243F" w:rsidR="00954357" w:rsidRDefault="00E95C6D">
            <w:r w:rsidRPr="00E95C6D">
              <w:t>Web calendar reloads, availability searches, and form submissions must process and display results completely within 2.0 seconds during peak usage times.</w:t>
            </w:r>
          </w:p>
        </w:tc>
      </w:tr>
      <w:tr w:rsidR="00954357" w14:paraId="760A1990" w14:textId="77777777">
        <w:trPr>
          <w:trHeight w:val="489"/>
        </w:trPr>
        <w:tc>
          <w:tcPr>
            <w:tcW w:w="926" w:type="dxa"/>
          </w:tcPr>
          <w:p w14:paraId="62C78ADF" w14:textId="77777777" w:rsidR="00954357" w:rsidRPr="00E95C6D" w:rsidRDefault="00EB1A95">
            <w:pPr>
              <w:rPr>
                <w:b/>
                <w:bCs/>
              </w:rPr>
            </w:pPr>
            <w:r w:rsidRPr="00E95C6D">
              <w:rPr>
                <w:b/>
                <w:bCs/>
              </w:rPr>
              <w:t>NFR-5</w:t>
            </w:r>
          </w:p>
        </w:tc>
        <w:tc>
          <w:tcPr>
            <w:tcW w:w="3464" w:type="dxa"/>
          </w:tcPr>
          <w:p w14:paraId="1C277D1B" w14:textId="77777777" w:rsidR="00954357" w:rsidRPr="00E95C6D" w:rsidRDefault="00EB1A95">
            <w:pPr>
              <w:rPr>
                <w:bCs/>
              </w:rPr>
            </w:pPr>
            <w:r w:rsidRPr="00E95C6D">
              <w:rPr>
                <w:bCs/>
              </w:rPr>
              <w:t>Availability</w:t>
            </w:r>
          </w:p>
        </w:tc>
        <w:tc>
          <w:tcPr>
            <w:tcW w:w="4934" w:type="dxa"/>
          </w:tcPr>
          <w:p w14:paraId="31F74475" w14:textId="795B3E8E" w:rsidR="00954357" w:rsidRDefault="00E95C6D">
            <w:r w:rsidRPr="00E95C6D">
              <w:t>The web portal and scheduling engine must maintain a minimum uptime of 99.9%, remaining fully operational 24/7/365 for automated reservation booking.</w:t>
            </w:r>
          </w:p>
        </w:tc>
      </w:tr>
      <w:tr w:rsidR="00954357" w14:paraId="4FDB6B2B" w14:textId="77777777">
        <w:trPr>
          <w:trHeight w:val="489"/>
        </w:trPr>
        <w:tc>
          <w:tcPr>
            <w:tcW w:w="926" w:type="dxa"/>
          </w:tcPr>
          <w:p w14:paraId="7C839A14" w14:textId="77777777" w:rsidR="00954357" w:rsidRPr="00E95C6D" w:rsidRDefault="00EB1A95">
            <w:pPr>
              <w:rPr>
                <w:b/>
                <w:bCs/>
              </w:rPr>
            </w:pPr>
            <w:r w:rsidRPr="00E95C6D">
              <w:rPr>
                <w:b/>
                <w:bCs/>
              </w:rPr>
              <w:t>NFR-6</w:t>
            </w:r>
          </w:p>
        </w:tc>
        <w:tc>
          <w:tcPr>
            <w:tcW w:w="3464" w:type="dxa"/>
          </w:tcPr>
          <w:p w14:paraId="5FBAD957" w14:textId="77777777" w:rsidR="00954357" w:rsidRPr="00E95C6D" w:rsidRDefault="00EB1A95">
            <w:pPr>
              <w:rPr>
                <w:bCs/>
                <w:color w:val="222222"/>
              </w:rPr>
            </w:pPr>
            <w:r w:rsidRPr="00E95C6D">
              <w:rPr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E30C3FC" w14:textId="31AFD34B" w:rsidR="00954357" w:rsidRDefault="00E95C6D">
            <w:r>
              <w:t>T</w:t>
            </w:r>
            <w:r w:rsidRPr="00E95C6D">
              <w:t>he application architecture must support up to 500 concurrent live user portal sessions and successfully store up to 10,000 monthly reservation entries.</w:t>
            </w:r>
          </w:p>
        </w:tc>
      </w:tr>
    </w:tbl>
    <w:p w14:paraId="2FAB3B8C" w14:textId="77777777" w:rsidR="00954357" w:rsidRDefault="00954357"/>
    <w:sectPr w:rsidR="009543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357"/>
    <w:rsid w:val="001B3AB8"/>
    <w:rsid w:val="00954357"/>
    <w:rsid w:val="00E803A1"/>
    <w:rsid w:val="00E95C6D"/>
    <w:rsid w:val="00EB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432A"/>
  <w15:docId w15:val="{2B05EB1E-73E2-4D23-8040-63835170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ANUSHA NALIGALA</cp:lastModifiedBy>
  <cp:revision>2</cp:revision>
  <dcterms:created xsi:type="dcterms:W3CDTF">2026-07-13T15:44:00Z</dcterms:created>
  <dcterms:modified xsi:type="dcterms:W3CDTF">2026-07-13T15:44:00Z</dcterms:modified>
</cp:coreProperties>
</file>