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x1ora4c9o29" w:id="0"/>
      <w:bookmarkEnd w:id="0"/>
      <w:r w:rsidDel="00000000" w:rsidR="00000000" w:rsidRPr="00000000">
        <w:rPr>
          <w:rtl w:val="0"/>
        </w:rPr>
        <w:t xml:space="preserve">Code Folder Structure and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Folder contains codes in .ipynb (for opening the code using Jupyter Notebook, however some databricks specific commands will fail to run) and .dbc (for opening the code using databricks file)..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and ML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CyberClinicTrain (Contains the code for Training the ML model : Cleaning, clustering and Classification)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cyberclinic-poc-web-app (consist of the codes and related files for UI-website)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Deploy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model_deploy (Code for getting recommendation using the input from UI)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Engineering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Correlation calculation (to calculate correlation among different metrics)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Transformation - Mean Fillup (Filling the session with all the 0 scores with the mean value for Optics)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1 - Extract Data - Bronze (To pull the data from Cyber Clininc API and store on Databricks)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2 - Data Transformation - Silver (Basic data cleaning and preparation)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3 - Transcript Generation and Speaker Diarization (To generate the text transcripts from the audio file and diarize the speaker in it)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