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8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2"/>
          <w:shd w:fill="auto" w:val="clear"/>
        </w:rPr>
        <w:t xml:space="preserve">Github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https://github.com/anushiya06308/anushiya06308.git</w:t>
        </w:r>
      </w:hyperlink>
    </w:p>
    <w:p>
      <w:pPr>
        <w:spacing w:before="280" w:after="8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TRANSFORMING HEALTHCARE AI POWERED DISEASE PREDICTION BASED ON PATIENT DATA</w:t>
      </w:r>
    </w:p>
    <w:p>
      <w:pPr>
        <w:spacing w:before="280" w:after="8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8"/>
          <w:shd w:fill="auto" w:val="clear"/>
        </w:rPr>
        <w:t xml:space="preserve">PHASE-2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1. Problem Statement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Develop an AI-powered disease prediction system that utilizes patient data to accurately predict the likelihood of developing specific diseases, enabling early intervention and improved healthcare outcomes.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Keys: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Data Quality and Integration: Collecting and integrating high-quality, diverse patient data from various sources.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Disease Complexity: Accounting for the complexity and variability of diseases, as well as comorbidities.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Model Accuracy and Reliability: Developing predictive models that are accurate, reliable, and generalizable.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Interpretability and Explainability: Providing insights into the predictions and decisions made by the AI system.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Clinical Validation and Adoption: Validating the system in clinical settings and ensuring adoption by healthcare professionals.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2. Project Objectives:</w:t>
      </w:r>
    </w:p>
    <w:p>
      <w:pPr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objectives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4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Early Disease Detection: Develop an AI model that accurately predicts disease onset based on patient data, enabling early intervention and treatment.</w:t>
      </w:r>
    </w:p>
    <w:p>
      <w:pPr>
        <w:spacing w:before="24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Improved Patient Outcomes: Enhance patient care and outcomes by identifying high-risk patients and providing personalized treatment plans.</w:t>
      </w:r>
    </w:p>
    <w:p>
      <w:pPr>
        <w:spacing w:before="24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Reduced Healthcare Costs: Minimize healthcare costs by reducing the need for unnecessary tests, procedures, and hospitalizations.</w:t>
      </w:r>
    </w:p>
    <w:p>
      <w:pPr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Secondary Objectives:</w:t>
      </w:r>
    </w:p>
    <w:p>
      <w:pPr>
        <w:spacing w:before="24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Data Analysis: Integrate and analyze large datasets from various sources, including electronic health records (EHRs), medical imaging, and genomic data.</w:t>
      </w:r>
    </w:p>
    <w:p>
      <w:pPr>
        <w:spacing w:before="24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AI Model Development: Develop and train machine learning models to identify patterns and predict disease risk based on patient data.</w:t>
      </w:r>
    </w:p>
    <w:p>
      <w:pPr>
        <w:spacing w:before="24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Clinical Decision Support: Provide healthcare professionals with AI-driven insights and recommendations to inform clinical decision-making.</w:t>
      </w:r>
    </w:p>
    <w:p>
      <w:pPr>
        <w:spacing w:before="24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Patient Stratification: Identify high-risk patients and stratify them based on disease risk, enabling targeted interventions and resource allocation.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3. Flowchart of the Project Workflow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  <w:r>
        <w:object w:dxaOrig="8422" w:dyaOrig="6317">
          <v:rect xmlns:o="urn:schemas-microsoft-com:office:office" xmlns:v="urn:schemas-microsoft-com:vml" id="rectole0000000000" style="width:421.100000pt;height:315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4. Data Description: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240" w:after="0" w:line="276"/>
        <w:ind w:right="0" w:left="10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Patient Demographics: Age, gender, medical history</w:t>
      </w:r>
    </w:p>
    <w:p>
      <w:pPr>
        <w:numPr>
          <w:ilvl w:val="0"/>
          <w:numId w:val="11"/>
        </w:numPr>
        <w:spacing w:before="240" w:after="0" w:line="276"/>
        <w:ind w:right="0" w:left="10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Clinical Data: Vital signs, lab results, medications</w:t>
      </w:r>
    </w:p>
    <w:p>
      <w:pPr>
        <w:numPr>
          <w:ilvl w:val="0"/>
          <w:numId w:val="11"/>
        </w:numPr>
        <w:spacing w:before="240" w:after="0" w:line="276"/>
        <w:ind w:right="0" w:left="10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Genomic Data: Genetic information (if applicable)</w:t>
      </w:r>
    </w:p>
    <w:p>
      <w:pPr>
        <w:numPr>
          <w:ilvl w:val="0"/>
          <w:numId w:val="11"/>
        </w:numPr>
        <w:spacing w:before="240" w:after="0" w:line="276"/>
        <w:ind w:right="0" w:left="10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Medical Imaging: Images (e.g., X-rays, MRIs) (if applicable)</w:t>
      </w:r>
    </w:p>
    <w:p>
      <w:pPr>
        <w:numPr>
          <w:ilvl w:val="0"/>
          <w:numId w:val="11"/>
        </w:numPr>
        <w:spacing w:before="240" w:after="0" w:line="276"/>
        <w:ind w:right="0" w:left="10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Outcome Variables: Disease presence, progression, treatment response</w:t>
      </w:r>
    </w:p>
    <w:p>
      <w:pPr>
        <w:numPr>
          <w:ilvl w:val="0"/>
          <w:numId w:val="11"/>
        </w:numPr>
        <w:spacing w:before="0" w:after="240" w:line="276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 Link: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https://github.com/anushiya06308/selvaanushiya</w:t>
        </w:r>
      </w:hyperlink>
    </w:p>
    <w:p>
      <w:pPr>
        <w:spacing w:before="240" w:after="24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5. Data Preprocess: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1. Data Cleaning: Handling missing values, outliers, and erroneous data.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Data Normalization: Scaling and normalizing the data to ensure consistency.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Feature Engineering: Extracting relevant features from the data, such as aggregating or transforming existing features.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Data Transformation: Converting categorical variables into numerical variables using techniques like one-hot encoding or label encoding.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Handling Imbalanced Data: Addressing class imbalance issues using techniques like oversampling, undersampling, or SMOTE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2"/>
          <w:shd w:fill="auto" w:val="clear"/>
        </w:rPr>
        <w:t xml:space="preserve">Techniques: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2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Missing Value Imputation: Mean, median, or regression-based imputation.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Outlier Detection: Using statistical methods or machine learning algorithms to identify outliers.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Feature Selection: Selecting relevant features using techniques like correlation analysis or recursive feature elimination.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Dimensionality Reduction: Reducing the number of features using techniques like PCA or t-SNE.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000000" w:val="clear"/>
        </w:rPr>
        <w:t xml:space="preserve">6.Exploratory Data Analysis                                                                                                                      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000000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Golas: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Understand the distribution of variables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Identify patterns and relationships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Detect outliers and anomalies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Inform feature engineering and model selection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Techniques: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Descriptive Statistics: Calculate means, medians, and standard deviations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Data Visualization: Use plots (histograms, scatter plots, heatmaps) to visualize data distributions and relationships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Correlation Analysis: Examine relationships between variables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Distribution Analysis: Check for normality, skewness, and outliers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Insights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Variable Relationships: Identify correlations between variables (e.g., age and disease prevalence)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Data Quality Issues: Detect missing values, outliers, and inconsistencies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Patterns and Trends: Identify patterns in patient…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Featuer Engineering: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  <w:t xml:space="preserve">Goals: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1. Extract relevant features from patient data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2. Improve model performance and accuracy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3. Reduce dimensionality and noise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  <w:t xml:space="preserve">Techniques: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1. Feature Extraction: Derive new features from existing ones (e.g., aggregating or transforming variables)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2. Feature Selection: Select relevant features using techniques like correlation analysis, recursive feature elimination, or mutual information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3. Dimensionality Reduction: Apply techniques like PCA, t-SNE, or autoencoders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to reduce feature dimensionality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  <w:t xml:space="preserve">Feature Types: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1. Demographic Features: Age, sex, ethnicity, etc.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2. Clinical Features: Vital signs, laboratory results, medical history, etc.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3. Genetic Features: Genetic markers, mutations, etc.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240" w:after="240" w:line="276"/>
        <w:ind w:right="0" w:left="44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Model Building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Goals: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1. Develop accurate disease prediction models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2. Identify high-risk patients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3. Improve patient outcomes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D0D0D"/>
          <w:spacing w:val="0"/>
          <w:position w:val="0"/>
          <w:sz w:val="32"/>
          <w:shd w:fill="auto" w:val="clear"/>
        </w:rPr>
        <w:t xml:space="preserve">Techniques: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1. Supervised Learning: Train models on labeled data (e.g., logistic regression, decision trees, random forests)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2. Deep Learning: Use neural networks to learn complex patterns (e.g., convolutional neural networks, recurrent neural networks)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3. Ensemble Methods: Combine multiple models to improve performance (e.g., bagging, boosting)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D0D0D"/>
          <w:spacing w:val="0"/>
          <w:position w:val="0"/>
          <w:sz w:val="32"/>
          <w:shd w:fill="auto" w:val="clear"/>
        </w:rPr>
        <w:t xml:space="preserve">Types: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1. Classification Models: Predict disease presence or absence (e.g., logistic regression, support vector machines)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2. Regression Models: Predict disease severity or progression (e.g., linear regression, random forests)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240" w:after="240" w:line="276"/>
        <w:ind w:right="0" w:left="44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Visualization of Results &amp; Model Insights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Feature Importance: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Bar Plots: Visualize feature importance using Random Forest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Top Features: G1 and G2 ranked highest, followed by study time and failures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Model Comparison: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Metrics: MAE, RMSE, and R²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Comparison: Random Forest outperformed Linear Regression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Residual Plots: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Prediction Errors: Checked against actual grades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Bias Check: Ensured no major bias in predictions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User Testing: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Gradio Interface: Integrated model for user testing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Interactive Predictions: Users can input feature values to get predictions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Benefits: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Model Transparency: Feature importance and residual plots provide insights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Model Comparison: Clear comparison between models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User-Friendly Interface: Easy to test and use the model</w:t>
      </w: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10. Tools and Technologies Used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Programming Language: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Python 3: Primary language for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Key Libraries: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Data Handling: pandas, numpy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Data Visualization: matplotlib, seaborn, plotly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Machine Learning: scikit-learn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Interface Deployment: Gradio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Benefits: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Efficient Development: Python and scikit-learn enable rapid development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Interactive Visualizations: matplotlib, seaborn, and plotly provide insightful visualizations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User-Friendly Interface: Gradio facilitates easy deployment and interaction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Future Directions: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Cloud Integration: Integrate with cloud platforms for scalable deployment</w:t>
      </w:r>
    </w:p>
    <w:p>
      <w:pPr>
        <w:spacing w:before="0" w:after="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Additional Libraries: Explore other libraries (e.g., TensorFlow, PyTorch) for enhanced capabilities</w:t>
      </w:r>
    </w:p>
    <w:p>
      <w:pPr>
        <w:spacing w:before="28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80000"/>
          <w:spacing w:val="0"/>
          <w:position w:val="0"/>
          <w:sz w:val="24"/>
          <w:shd w:fill="auto" w:val="clear"/>
        </w:rPr>
        <w:t xml:space="preserve">11. Team Members and Contributions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 names and responsibilities.</w:t>
      </w:r>
    </w:p>
    <w:p>
      <w:pPr>
        <w:numPr>
          <w:ilvl w:val="0"/>
          <w:numId w:val="42"/>
        </w:numPr>
        <w:spacing w:before="24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Clearly mention who worked on:</w:t>
        <w:br/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 cleaning : SHEELA J</w:t>
        <w:br/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EDA : RAJITHA K</w:t>
        <w:br/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Feature engineering : SELVA ANUSHIYA C</w:t>
        <w:br/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Model development : SHEELA J</w:t>
        <w:br/>
      </w:r>
    </w:p>
    <w:p>
      <w:pPr>
        <w:numPr>
          <w:ilvl w:val="0"/>
          <w:numId w:val="42"/>
        </w:numPr>
        <w:spacing w:before="0" w:after="240" w:line="276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Documentation and reporting] RAJITHA 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22">
    <w:abstractNumId w:val="7"/>
  </w:num>
  <w:num w:numId="28">
    <w:abstractNumId w:val="1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github.com/anushiya06308/selvaanushiy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anushiya06308/anushiya06308.git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