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F86D0" w14:textId="3007A82D" w:rsidR="00061A50" w:rsidRDefault="006602E7" w:rsidP="006602E7">
      <w:pPr>
        <w:jc w:val="center"/>
        <w:rPr>
          <w:b/>
          <w:bCs/>
          <w:sz w:val="56"/>
          <w:szCs w:val="56"/>
          <w:lang w:val="en-US"/>
        </w:rPr>
      </w:pPr>
      <w:r w:rsidRPr="006602E7">
        <w:rPr>
          <w:b/>
          <w:bCs/>
          <w:sz w:val="56"/>
          <w:szCs w:val="56"/>
          <w:lang w:val="en-US"/>
        </w:rPr>
        <w:t>Wissen Seat Booking System</w:t>
      </w:r>
    </w:p>
    <w:p w14:paraId="5CDF4184" w14:textId="77777777" w:rsidR="006776F9" w:rsidRPr="006776F9" w:rsidRDefault="006776F9" w:rsidP="006776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776F9">
        <w:rPr>
          <w:rFonts w:ascii="Times New Roman" w:eastAsia="Times New Roman" w:hAnsi="Times New Roman" w:cs="Times New Roman"/>
          <w:b/>
          <w:bCs/>
          <w:kern w:val="0"/>
          <w:sz w:val="36"/>
          <w:szCs w:val="36"/>
          <w:lang w:eastAsia="en-IN"/>
          <w14:ligatures w14:val="none"/>
        </w:rPr>
        <w:t>Project Overview</w:t>
      </w:r>
    </w:p>
    <w:p w14:paraId="7BE14502" w14:textId="77777777" w:rsidR="006776F9" w:rsidRPr="006776F9" w:rsidRDefault="006776F9" w:rsidP="006776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The Wissen Smart Seat Allocation System is a full-stack hybrid workplace management platform designed to automate seat allocation across rotating employee batches. The system intelligently manages limited seating capacity, enforces business rules, and provides administrative visibility for effective workplace governance.</w:t>
      </w:r>
    </w:p>
    <w:p w14:paraId="0C2158B0" w14:textId="77777777" w:rsidR="006776F9" w:rsidRPr="006776F9" w:rsidRDefault="006776F9" w:rsidP="006776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 xml:space="preserve">Built using modern web technologies including Next.js, </w:t>
      </w:r>
      <w:proofErr w:type="spellStart"/>
      <w:r w:rsidRPr="006776F9">
        <w:rPr>
          <w:rFonts w:ascii="Times New Roman" w:eastAsia="Times New Roman" w:hAnsi="Times New Roman" w:cs="Times New Roman"/>
          <w:kern w:val="0"/>
          <w:sz w:val="24"/>
          <w:szCs w:val="24"/>
          <w:lang w:eastAsia="en-IN"/>
          <w14:ligatures w14:val="none"/>
        </w:rPr>
        <w:t>Supabase</w:t>
      </w:r>
      <w:proofErr w:type="spellEnd"/>
      <w:r w:rsidRPr="006776F9">
        <w:rPr>
          <w:rFonts w:ascii="Times New Roman" w:eastAsia="Times New Roman" w:hAnsi="Times New Roman" w:cs="Times New Roman"/>
          <w:kern w:val="0"/>
          <w:sz w:val="24"/>
          <w:szCs w:val="24"/>
          <w:lang w:eastAsia="en-IN"/>
          <w14:ligatures w14:val="none"/>
        </w:rPr>
        <w:t>, PostgreSQL, and Tailwind CSS, the platform simulates an enterprise-grade hybrid office environment with real-time seat tracking and role-based access control.</w:t>
      </w:r>
    </w:p>
    <w:p w14:paraId="76540E42" w14:textId="77777777" w:rsidR="006776F9" w:rsidRPr="006776F9" w:rsidRDefault="006776F9" w:rsidP="006776F9">
      <w:pPr>
        <w:spacing w:after="0"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pict w14:anchorId="3DB9D61C">
          <v:rect id="_x0000_i1172" style="width:0;height:1.5pt" o:hralign="center" o:hrstd="t" o:hr="t" fillcolor="#a0a0a0" stroked="f"/>
        </w:pict>
      </w:r>
    </w:p>
    <w:p w14:paraId="11B3EE45" w14:textId="77777777" w:rsidR="006776F9" w:rsidRPr="006776F9" w:rsidRDefault="006776F9" w:rsidP="006776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776F9">
        <w:rPr>
          <w:rFonts w:ascii="Times New Roman" w:eastAsia="Times New Roman" w:hAnsi="Times New Roman" w:cs="Times New Roman"/>
          <w:b/>
          <w:bCs/>
          <w:kern w:val="0"/>
          <w:sz w:val="36"/>
          <w:szCs w:val="36"/>
          <w:lang w:eastAsia="en-IN"/>
          <w14:ligatures w14:val="none"/>
        </w:rPr>
        <w:t>Problem Statement</w:t>
      </w:r>
    </w:p>
    <w:p w14:paraId="3EC87CF2" w14:textId="77777777" w:rsidR="006776F9" w:rsidRPr="006776F9" w:rsidRDefault="006776F9" w:rsidP="006776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Organizations operating in hybrid work models face operational challenges such as:</w:t>
      </w:r>
    </w:p>
    <w:p w14:paraId="2C6E2C61" w14:textId="77777777" w:rsidR="006776F9" w:rsidRPr="006776F9" w:rsidRDefault="006776F9" w:rsidP="006776F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Limited seating capacity (50 seats)</w:t>
      </w:r>
    </w:p>
    <w:p w14:paraId="19A93E43" w14:textId="77777777" w:rsidR="006776F9" w:rsidRPr="006776F9" w:rsidRDefault="006776F9" w:rsidP="006776F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Rotating batch schedules (80 employees)</w:t>
      </w:r>
    </w:p>
    <w:p w14:paraId="0CC64C96" w14:textId="77777777" w:rsidR="006776F9" w:rsidRPr="006776F9" w:rsidRDefault="006776F9" w:rsidP="006776F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Cross-batch seat booking requirements</w:t>
      </w:r>
    </w:p>
    <w:p w14:paraId="2E74CB78" w14:textId="77777777" w:rsidR="006776F9" w:rsidRPr="006776F9" w:rsidRDefault="006776F9" w:rsidP="006776F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Manual conflicts in seat allocation</w:t>
      </w:r>
    </w:p>
    <w:p w14:paraId="51AE7E2E" w14:textId="77777777" w:rsidR="006776F9" w:rsidRPr="006776F9" w:rsidRDefault="006776F9" w:rsidP="006776F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Holiday and time-based booking constraints</w:t>
      </w:r>
    </w:p>
    <w:p w14:paraId="2E2B7E68" w14:textId="77777777" w:rsidR="006776F9" w:rsidRPr="006776F9" w:rsidRDefault="006776F9" w:rsidP="006776F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Lack of centralized administrative visibility</w:t>
      </w:r>
    </w:p>
    <w:p w14:paraId="559D3180" w14:textId="77777777" w:rsidR="006776F9" w:rsidRPr="006776F9" w:rsidRDefault="006776F9" w:rsidP="006776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A structured and automated system is required to ensure fair allocation, policy enforcement, and operational transparency.</w:t>
      </w:r>
    </w:p>
    <w:p w14:paraId="0A80CD8D" w14:textId="77777777" w:rsidR="006776F9" w:rsidRPr="006776F9" w:rsidRDefault="006776F9" w:rsidP="006776F9">
      <w:pPr>
        <w:spacing w:after="0"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pict w14:anchorId="1D57D135">
          <v:rect id="_x0000_i1173" style="width:0;height:1.5pt" o:hralign="center" o:hrstd="t" o:hr="t" fillcolor="#a0a0a0" stroked="f"/>
        </w:pict>
      </w:r>
    </w:p>
    <w:p w14:paraId="0A5A49BB" w14:textId="77777777" w:rsidR="006776F9" w:rsidRPr="006776F9" w:rsidRDefault="006776F9" w:rsidP="006776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776F9">
        <w:rPr>
          <w:rFonts w:ascii="Times New Roman" w:eastAsia="Times New Roman" w:hAnsi="Times New Roman" w:cs="Times New Roman"/>
          <w:b/>
          <w:bCs/>
          <w:kern w:val="0"/>
          <w:sz w:val="36"/>
          <w:szCs w:val="36"/>
          <w:lang w:eastAsia="en-IN"/>
          <w14:ligatures w14:val="none"/>
        </w:rPr>
        <w:t>Proposed Solution</w:t>
      </w:r>
    </w:p>
    <w:p w14:paraId="44CB448E" w14:textId="77777777" w:rsidR="006776F9" w:rsidRPr="006776F9" w:rsidRDefault="006776F9" w:rsidP="006776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The system provides:</w:t>
      </w:r>
    </w:p>
    <w:p w14:paraId="4511C936" w14:textId="77777777" w:rsidR="006776F9" w:rsidRPr="006776F9" w:rsidRDefault="006776F9" w:rsidP="006776F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Automated seat allocation based on batch schedules</w:t>
      </w:r>
    </w:p>
    <w:p w14:paraId="5660FD59" w14:textId="77777777" w:rsidR="006776F9" w:rsidRPr="006776F9" w:rsidRDefault="006776F9" w:rsidP="006776F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Dedicated regular seats (1–40)</w:t>
      </w:r>
    </w:p>
    <w:p w14:paraId="61E42C47" w14:textId="77777777" w:rsidR="006776F9" w:rsidRPr="006776F9" w:rsidRDefault="006776F9" w:rsidP="006776F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Floater seats (41–50) for cross-batch bookings</w:t>
      </w:r>
    </w:p>
    <w:p w14:paraId="09837DAF" w14:textId="77777777" w:rsidR="006776F9" w:rsidRPr="006776F9" w:rsidRDefault="006776F9" w:rsidP="006776F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Temporary floater conversion when seats are released</w:t>
      </w:r>
    </w:p>
    <w:p w14:paraId="1479468B" w14:textId="77777777" w:rsidR="006776F9" w:rsidRPr="006776F9" w:rsidRDefault="006776F9" w:rsidP="006776F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Booking allowed only after 3 PM</w:t>
      </w:r>
    </w:p>
    <w:p w14:paraId="0B93FD2B" w14:textId="77777777" w:rsidR="006776F9" w:rsidRPr="006776F9" w:rsidRDefault="006776F9" w:rsidP="006776F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Holiday-aware booking restrictions</w:t>
      </w:r>
    </w:p>
    <w:p w14:paraId="476416B7" w14:textId="77777777" w:rsidR="006776F9" w:rsidRPr="006776F9" w:rsidRDefault="006776F9" w:rsidP="006776F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Role-based admin governance</w:t>
      </w:r>
    </w:p>
    <w:p w14:paraId="65C837E1" w14:textId="77777777" w:rsidR="006776F9" w:rsidRPr="006776F9" w:rsidRDefault="006776F9" w:rsidP="006776F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Real-time week-wise seat visualization</w:t>
      </w:r>
    </w:p>
    <w:p w14:paraId="4D14A4EE" w14:textId="77777777" w:rsidR="006776F9" w:rsidRPr="006776F9" w:rsidRDefault="006776F9" w:rsidP="006776F9">
      <w:pPr>
        <w:spacing w:after="0"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pict w14:anchorId="4D019A59">
          <v:rect id="_x0000_i1174" style="width:0;height:1.5pt" o:hralign="center" o:hrstd="t" o:hr="t" fillcolor="#a0a0a0" stroked="f"/>
        </w:pict>
      </w:r>
    </w:p>
    <w:p w14:paraId="2C081168" w14:textId="77777777" w:rsidR="006776F9" w:rsidRPr="006776F9" w:rsidRDefault="006776F9" w:rsidP="006776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776F9">
        <w:rPr>
          <w:rFonts w:ascii="Times New Roman" w:eastAsia="Times New Roman" w:hAnsi="Times New Roman" w:cs="Times New Roman"/>
          <w:b/>
          <w:bCs/>
          <w:kern w:val="0"/>
          <w:sz w:val="36"/>
          <w:szCs w:val="36"/>
          <w:lang w:eastAsia="en-IN"/>
          <w14:ligatures w14:val="none"/>
        </w:rPr>
        <w:lastRenderedPageBreak/>
        <w:t>Key Features</w:t>
      </w:r>
    </w:p>
    <w:p w14:paraId="4C909F8B" w14:textId="77777777" w:rsidR="006776F9" w:rsidRPr="006776F9" w:rsidRDefault="006776F9" w:rsidP="006776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776F9">
        <w:rPr>
          <w:rFonts w:ascii="Times New Roman" w:eastAsia="Times New Roman" w:hAnsi="Times New Roman" w:cs="Times New Roman"/>
          <w:b/>
          <w:bCs/>
          <w:kern w:val="0"/>
          <w:sz w:val="27"/>
          <w:szCs w:val="27"/>
          <w:lang w:eastAsia="en-IN"/>
          <w14:ligatures w14:val="none"/>
        </w:rPr>
        <w:t>Employee Module</w:t>
      </w:r>
    </w:p>
    <w:p w14:paraId="63456C63" w14:textId="77777777" w:rsidR="006776F9" w:rsidRPr="006776F9" w:rsidRDefault="006776F9" w:rsidP="006776F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Secure authentication</w:t>
      </w:r>
    </w:p>
    <w:p w14:paraId="795C0A72" w14:textId="77777777" w:rsidR="006776F9" w:rsidRPr="006776F9" w:rsidRDefault="006776F9" w:rsidP="006776F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Automatic seat allocation</w:t>
      </w:r>
    </w:p>
    <w:p w14:paraId="5B09BA9D" w14:textId="77777777" w:rsidR="006776F9" w:rsidRPr="006776F9" w:rsidRDefault="006776F9" w:rsidP="006776F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Cross-batch floater booking</w:t>
      </w:r>
    </w:p>
    <w:p w14:paraId="1F48F4F9" w14:textId="77777777" w:rsidR="006776F9" w:rsidRPr="006776F9" w:rsidRDefault="006776F9" w:rsidP="006776F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Seat release functionality</w:t>
      </w:r>
    </w:p>
    <w:p w14:paraId="4CEAC96D" w14:textId="77777777" w:rsidR="006776F9" w:rsidRPr="006776F9" w:rsidRDefault="006776F9" w:rsidP="006776F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Week-wise allocation view</w:t>
      </w:r>
    </w:p>
    <w:p w14:paraId="663E33AF" w14:textId="77777777" w:rsidR="006776F9" w:rsidRPr="006776F9" w:rsidRDefault="006776F9" w:rsidP="006776F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Profile management</w:t>
      </w:r>
    </w:p>
    <w:p w14:paraId="7B51BFA6" w14:textId="77777777" w:rsidR="006776F9" w:rsidRPr="006776F9" w:rsidRDefault="006776F9" w:rsidP="006776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776F9">
        <w:rPr>
          <w:rFonts w:ascii="Times New Roman" w:eastAsia="Times New Roman" w:hAnsi="Times New Roman" w:cs="Times New Roman"/>
          <w:b/>
          <w:bCs/>
          <w:kern w:val="0"/>
          <w:sz w:val="27"/>
          <w:szCs w:val="27"/>
          <w:lang w:eastAsia="en-IN"/>
          <w14:ligatures w14:val="none"/>
        </w:rPr>
        <w:t>Admin Module</w:t>
      </w:r>
    </w:p>
    <w:p w14:paraId="0A3245E9" w14:textId="77777777" w:rsidR="006776F9" w:rsidRPr="006776F9" w:rsidRDefault="006776F9" w:rsidP="006776F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Employee management</w:t>
      </w:r>
    </w:p>
    <w:p w14:paraId="45B09FD6" w14:textId="77777777" w:rsidR="006776F9" w:rsidRPr="006776F9" w:rsidRDefault="006776F9" w:rsidP="006776F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Seat locking capability</w:t>
      </w:r>
    </w:p>
    <w:p w14:paraId="23F0A451" w14:textId="77777777" w:rsidR="006776F9" w:rsidRPr="006776F9" w:rsidRDefault="006776F9" w:rsidP="006776F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Holiday configuration</w:t>
      </w:r>
    </w:p>
    <w:p w14:paraId="61DC8D84" w14:textId="77777777" w:rsidR="006776F9" w:rsidRPr="006776F9" w:rsidRDefault="006776F9" w:rsidP="006776F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Booking rule configuration</w:t>
      </w:r>
    </w:p>
    <w:p w14:paraId="652DF5D7" w14:textId="77777777" w:rsidR="006776F9" w:rsidRPr="006776F9" w:rsidRDefault="006776F9" w:rsidP="006776F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Allocation monitoring dashboard</w:t>
      </w:r>
    </w:p>
    <w:p w14:paraId="2F3D20BC" w14:textId="77777777" w:rsidR="006776F9" w:rsidRPr="006776F9" w:rsidRDefault="006776F9" w:rsidP="006776F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Batch-wise seat visibility</w:t>
      </w:r>
    </w:p>
    <w:p w14:paraId="571D87CA" w14:textId="77777777" w:rsidR="006776F9" w:rsidRPr="006776F9" w:rsidRDefault="006776F9" w:rsidP="006776F9">
      <w:pPr>
        <w:spacing w:after="0"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pict w14:anchorId="518B15BB">
          <v:rect id="_x0000_i1175" style="width:0;height:1.5pt" o:hralign="center" o:hrstd="t" o:hr="t" fillcolor="#a0a0a0" stroked="f"/>
        </w:pict>
      </w:r>
    </w:p>
    <w:p w14:paraId="22EF32C4" w14:textId="77777777" w:rsidR="006776F9" w:rsidRPr="006776F9" w:rsidRDefault="006776F9" w:rsidP="006776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776F9">
        <w:rPr>
          <w:rFonts w:ascii="Times New Roman" w:eastAsia="Times New Roman" w:hAnsi="Times New Roman" w:cs="Times New Roman"/>
          <w:b/>
          <w:bCs/>
          <w:kern w:val="0"/>
          <w:sz w:val="36"/>
          <w:szCs w:val="36"/>
          <w:lang w:eastAsia="en-IN"/>
          <w14:ligatures w14:val="none"/>
        </w:rPr>
        <w:t>System Architecture</w:t>
      </w:r>
    </w:p>
    <w:p w14:paraId="4D7B4FA3" w14:textId="77777777" w:rsidR="006776F9" w:rsidRPr="006776F9" w:rsidRDefault="006776F9" w:rsidP="006776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The application follows a modern client-server architecture:</w:t>
      </w:r>
    </w:p>
    <w:p w14:paraId="0EAAF02B" w14:textId="77777777" w:rsidR="006776F9" w:rsidRPr="006776F9" w:rsidRDefault="006776F9" w:rsidP="006776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User Browser</w:t>
      </w:r>
      <w:r w:rsidRPr="006776F9">
        <w:rPr>
          <w:rFonts w:ascii="Times New Roman" w:eastAsia="Times New Roman" w:hAnsi="Times New Roman" w:cs="Times New Roman"/>
          <w:kern w:val="0"/>
          <w:sz w:val="24"/>
          <w:szCs w:val="24"/>
          <w:lang w:eastAsia="en-IN"/>
          <w14:ligatures w14:val="none"/>
        </w:rPr>
        <w:br/>
        <w:t>→ Next.js Frontend</w:t>
      </w:r>
      <w:r w:rsidRPr="006776F9">
        <w:rPr>
          <w:rFonts w:ascii="Times New Roman" w:eastAsia="Times New Roman" w:hAnsi="Times New Roman" w:cs="Times New Roman"/>
          <w:kern w:val="0"/>
          <w:sz w:val="24"/>
          <w:szCs w:val="24"/>
          <w:lang w:eastAsia="en-IN"/>
          <w14:ligatures w14:val="none"/>
        </w:rPr>
        <w:br/>
        <w:t xml:space="preserve">→ </w:t>
      </w:r>
      <w:proofErr w:type="spellStart"/>
      <w:r w:rsidRPr="006776F9">
        <w:rPr>
          <w:rFonts w:ascii="Times New Roman" w:eastAsia="Times New Roman" w:hAnsi="Times New Roman" w:cs="Times New Roman"/>
          <w:kern w:val="0"/>
          <w:sz w:val="24"/>
          <w:szCs w:val="24"/>
          <w:lang w:eastAsia="en-IN"/>
          <w14:ligatures w14:val="none"/>
        </w:rPr>
        <w:t>Supabase</w:t>
      </w:r>
      <w:proofErr w:type="spellEnd"/>
      <w:r w:rsidRPr="006776F9">
        <w:rPr>
          <w:rFonts w:ascii="Times New Roman" w:eastAsia="Times New Roman" w:hAnsi="Times New Roman" w:cs="Times New Roman"/>
          <w:kern w:val="0"/>
          <w:sz w:val="24"/>
          <w:szCs w:val="24"/>
          <w:lang w:eastAsia="en-IN"/>
          <w14:ligatures w14:val="none"/>
        </w:rPr>
        <w:t xml:space="preserve"> Authentication</w:t>
      </w:r>
      <w:r w:rsidRPr="006776F9">
        <w:rPr>
          <w:rFonts w:ascii="Times New Roman" w:eastAsia="Times New Roman" w:hAnsi="Times New Roman" w:cs="Times New Roman"/>
          <w:kern w:val="0"/>
          <w:sz w:val="24"/>
          <w:szCs w:val="24"/>
          <w:lang w:eastAsia="en-IN"/>
          <w14:ligatures w14:val="none"/>
        </w:rPr>
        <w:br/>
        <w:t>→ PostgreSQL Database</w:t>
      </w:r>
    </w:p>
    <w:p w14:paraId="4ECC4DD4" w14:textId="77777777" w:rsidR="006776F9" w:rsidRPr="006776F9" w:rsidRDefault="006776F9" w:rsidP="006776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This ensures scalability, secure authentication, and reliable persistence.</w:t>
      </w:r>
    </w:p>
    <w:p w14:paraId="0ED29E4D" w14:textId="77777777" w:rsidR="006776F9" w:rsidRPr="006776F9" w:rsidRDefault="006776F9" w:rsidP="006776F9">
      <w:pPr>
        <w:spacing w:after="0"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pict w14:anchorId="5FCD991F">
          <v:rect id="_x0000_i1176" style="width:0;height:1.5pt" o:hralign="center" o:hrstd="t" o:hr="t" fillcolor="#a0a0a0" stroked="f"/>
        </w:pict>
      </w:r>
    </w:p>
    <w:p w14:paraId="410FB31C" w14:textId="77777777" w:rsidR="006776F9" w:rsidRPr="006776F9" w:rsidRDefault="006776F9" w:rsidP="006776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776F9">
        <w:rPr>
          <w:rFonts w:ascii="Times New Roman" w:eastAsia="Times New Roman" w:hAnsi="Times New Roman" w:cs="Times New Roman"/>
          <w:b/>
          <w:bCs/>
          <w:kern w:val="0"/>
          <w:sz w:val="36"/>
          <w:szCs w:val="36"/>
          <w:lang w:eastAsia="en-IN"/>
          <w14:ligatures w14:val="none"/>
        </w:rPr>
        <w:t>Business Logic Overview</w:t>
      </w:r>
    </w:p>
    <w:p w14:paraId="1257096C" w14:textId="77777777" w:rsidR="006776F9" w:rsidRPr="006776F9" w:rsidRDefault="006776F9" w:rsidP="006776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Batch 1:</w:t>
      </w:r>
    </w:p>
    <w:p w14:paraId="30113C51" w14:textId="77777777" w:rsidR="006776F9" w:rsidRPr="006776F9" w:rsidRDefault="006776F9" w:rsidP="006776F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Week 1: Monday–Wednesday</w:t>
      </w:r>
    </w:p>
    <w:p w14:paraId="2043BF3A" w14:textId="77777777" w:rsidR="006776F9" w:rsidRPr="006776F9" w:rsidRDefault="006776F9" w:rsidP="006776F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Week 2: Thursday–Friday</w:t>
      </w:r>
    </w:p>
    <w:p w14:paraId="620BD8B4" w14:textId="77777777" w:rsidR="006776F9" w:rsidRPr="006776F9" w:rsidRDefault="006776F9" w:rsidP="006776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Batch 2:</w:t>
      </w:r>
    </w:p>
    <w:p w14:paraId="7B8559EA" w14:textId="77777777" w:rsidR="006776F9" w:rsidRPr="006776F9" w:rsidRDefault="006776F9" w:rsidP="006776F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Week 1: Thursday–Friday</w:t>
      </w:r>
    </w:p>
    <w:p w14:paraId="45D74EC2" w14:textId="77777777" w:rsidR="006776F9" w:rsidRPr="006776F9" w:rsidRDefault="006776F9" w:rsidP="006776F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Week 2: Monday–Wednesday</w:t>
      </w:r>
    </w:p>
    <w:p w14:paraId="6FF53FEA" w14:textId="77777777" w:rsidR="006776F9" w:rsidRPr="006776F9" w:rsidRDefault="006776F9" w:rsidP="006776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Seat Allocation Rules:</w:t>
      </w:r>
    </w:p>
    <w:p w14:paraId="2EA1F33D" w14:textId="77777777" w:rsidR="006776F9" w:rsidRPr="006776F9" w:rsidRDefault="006776F9" w:rsidP="006776F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lastRenderedPageBreak/>
        <w:t>40 regular seats auto-assigned per batch</w:t>
      </w:r>
    </w:p>
    <w:p w14:paraId="15FD2F1F" w14:textId="77777777" w:rsidR="006776F9" w:rsidRPr="006776F9" w:rsidRDefault="006776F9" w:rsidP="006776F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10 floater seats for cross-batch usage</w:t>
      </w:r>
    </w:p>
    <w:p w14:paraId="2D058870" w14:textId="77777777" w:rsidR="006776F9" w:rsidRPr="006776F9" w:rsidRDefault="006776F9" w:rsidP="006776F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Released seats become temporary floaters</w:t>
      </w:r>
    </w:p>
    <w:p w14:paraId="484FF1CD" w14:textId="77777777" w:rsidR="006776F9" w:rsidRPr="006776F9" w:rsidRDefault="006776F9" w:rsidP="006776F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Booking allowed only after configured time (3 PM)</w:t>
      </w:r>
    </w:p>
    <w:p w14:paraId="3DFC1965" w14:textId="77777777" w:rsidR="006776F9" w:rsidRPr="006776F9" w:rsidRDefault="006776F9" w:rsidP="006776F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Booking restricted on holidays</w:t>
      </w:r>
    </w:p>
    <w:p w14:paraId="0B66FBF4" w14:textId="77777777" w:rsidR="006776F9" w:rsidRPr="006776F9" w:rsidRDefault="006776F9" w:rsidP="006776F9">
      <w:pPr>
        <w:spacing w:after="0"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pict w14:anchorId="6D783391">
          <v:rect id="_x0000_i1177" style="width:0;height:1.5pt" o:hralign="center" o:hrstd="t" o:hr="t" fillcolor="#a0a0a0" stroked="f"/>
        </w:pict>
      </w:r>
    </w:p>
    <w:p w14:paraId="08DC8554" w14:textId="77777777" w:rsidR="006776F9" w:rsidRPr="006776F9" w:rsidRDefault="006776F9" w:rsidP="006776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776F9">
        <w:rPr>
          <w:rFonts w:ascii="Times New Roman" w:eastAsia="Times New Roman" w:hAnsi="Times New Roman" w:cs="Times New Roman"/>
          <w:b/>
          <w:bCs/>
          <w:kern w:val="0"/>
          <w:sz w:val="36"/>
          <w:szCs w:val="36"/>
          <w:lang w:eastAsia="en-IN"/>
          <w14:ligatures w14:val="none"/>
        </w:rPr>
        <w:t>Security Considerations</w:t>
      </w:r>
    </w:p>
    <w:p w14:paraId="0EF39826" w14:textId="77777777" w:rsidR="006776F9" w:rsidRPr="006776F9" w:rsidRDefault="006776F9" w:rsidP="006776F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776F9">
        <w:rPr>
          <w:rFonts w:ascii="Times New Roman" w:eastAsia="Times New Roman" w:hAnsi="Times New Roman" w:cs="Times New Roman"/>
          <w:kern w:val="0"/>
          <w:sz w:val="24"/>
          <w:szCs w:val="24"/>
          <w:lang w:eastAsia="en-IN"/>
          <w14:ligatures w14:val="none"/>
        </w:rPr>
        <w:t>Supabase</w:t>
      </w:r>
      <w:proofErr w:type="spellEnd"/>
      <w:r w:rsidRPr="006776F9">
        <w:rPr>
          <w:rFonts w:ascii="Times New Roman" w:eastAsia="Times New Roman" w:hAnsi="Times New Roman" w:cs="Times New Roman"/>
          <w:kern w:val="0"/>
          <w:sz w:val="24"/>
          <w:szCs w:val="24"/>
          <w:lang w:eastAsia="en-IN"/>
          <w14:ligatures w14:val="none"/>
        </w:rPr>
        <w:t xml:space="preserve"> Auth-based secure login</w:t>
      </w:r>
    </w:p>
    <w:p w14:paraId="322098DC" w14:textId="77777777" w:rsidR="006776F9" w:rsidRPr="006776F9" w:rsidRDefault="006776F9" w:rsidP="006776F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Role-based access control (Admin/Employee)</w:t>
      </w:r>
    </w:p>
    <w:p w14:paraId="27950C76" w14:textId="77777777" w:rsidR="006776F9" w:rsidRPr="006776F9" w:rsidRDefault="006776F9" w:rsidP="006776F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Unique allocation enforcement</w:t>
      </w:r>
    </w:p>
    <w:p w14:paraId="1C0BCADC" w14:textId="77777777" w:rsidR="006776F9" w:rsidRPr="006776F9" w:rsidRDefault="006776F9" w:rsidP="006776F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Controlled update operations</w:t>
      </w:r>
    </w:p>
    <w:p w14:paraId="0B72120C" w14:textId="77777777" w:rsidR="006776F9" w:rsidRPr="006776F9" w:rsidRDefault="006776F9" w:rsidP="006776F9">
      <w:pPr>
        <w:spacing w:after="0"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pict w14:anchorId="375F44CD">
          <v:rect id="_x0000_i1178" style="width:0;height:1.5pt" o:hralign="center" o:hrstd="t" o:hr="t" fillcolor="#a0a0a0" stroked="f"/>
        </w:pict>
      </w:r>
    </w:p>
    <w:p w14:paraId="322B0BB6" w14:textId="77777777" w:rsidR="006776F9" w:rsidRPr="006776F9" w:rsidRDefault="006776F9" w:rsidP="006776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776F9">
        <w:rPr>
          <w:rFonts w:ascii="Times New Roman" w:eastAsia="Times New Roman" w:hAnsi="Times New Roman" w:cs="Times New Roman"/>
          <w:b/>
          <w:bCs/>
          <w:kern w:val="0"/>
          <w:sz w:val="36"/>
          <w:szCs w:val="36"/>
          <w:lang w:eastAsia="en-IN"/>
          <w14:ligatures w14:val="none"/>
        </w:rPr>
        <w:t>Conclusion</w:t>
      </w:r>
    </w:p>
    <w:p w14:paraId="386D052F" w14:textId="77777777" w:rsidR="006776F9" w:rsidRPr="006776F9" w:rsidRDefault="006776F9" w:rsidP="006776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6F9">
        <w:rPr>
          <w:rFonts w:ascii="Times New Roman" w:eastAsia="Times New Roman" w:hAnsi="Times New Roman" w:cs="Times New Roman"/>
          <w:kern w:val="0"/>
          <w:sz w:val="24"/>
          <w:szCs w:val="24"/>
          <w:lang w:eastAsia="en-IN"/>
          <w14:ligatures w14:val="none"/>
        </w:rPr>
        <w:t xml:space="preserve">The Wissen Smart Seat Allocation System demonstrates a practical implementation of full-stack engineering principles, database </w:t>
      </w:r>
      <w:proofErr w:type="spellStart"/>
      <w:r w:rsidRPr="006776F9">
        <w:rPr>
          <w:rFonts w:ascii="Times New Roman" w:eastAsia="Times New Roman" w:hAnsi="Times New Roman" w:cs="Times New Roman"/>
          <w:kern w:val="0"/>
          <w:sz w:val="24"/>
          <w:szCs w:val="24"/>
          <w:lang w:eastAsia="en-IN"/>
          <w14:ligatures w14:val="none"/>
        </w:rPr>
        <w:t>modeling</w:t>
      </w:r>
      <w:proofErr w:type="spellEnd"/>
      <w:r w:rsidRPr="006776F9">
        <w:rPr>
          <w:rFonts w:ascii="Times New Roman" w:eastAsia="Times New Roman" w:hAnsi="Times New Roman" w:cs="Times New Roman"/>
          <w:kern w:val="0"/>
          <w:sz w:val="24"/>
          <w:szCs w:val="24"/>
          <w:lang w:eastAsia="en-IN"/>
          <w14:ligatures w14:val="none"/>
        </w:rPr>
        <w:t>, business rule automation, and modern UI design. The platform simulates real enterprise hybrid workplace challenges and provides a scalable, rule-driven solution.</w:t>
      </w:r>
    </w:p>
    <w:p w14:paraId="25836675" w14:textId="77777777" w:rsidR="006776F9" w:rsidRDefault="006776F9" w:rsidP="006602E7">
      <w:pPr>
        <w:jc w:val="center"/>
        <w:rPr>
          <w:b/>
          <w:bCs/>
          <w:sz w:val="28"/>
          <w:szCs w:val="28"/>
          <w:lang w:val="en-US"/>
        </w:rPr>
      </w:pPr>
    </w:p>
    <w:p w14:paraId="42A35583" w14:textId="77777777" w:rsidR="006776F9" w:rsidRDefault="006776F9" w:rsidP="006602E7">
      <w:pPr>
        <w:jc w:val="center"/>
        <w:rPr>
          <w:b/>
          <w:bCs/>
          <w:sz w:val="28"/>
          <w:szCs w:val="28"/>
          <w:lang w:val="en-US"/>
        </w:rPr>
      </w:pPr>
    </w:p>
    <w:p w14:paraId="19CEE949" w14:textId="77777777" w:rsidR="006776F9" w:rsidRDefault="006776F9" w:rsidP="006602E7">
      <w:pPr>
        <w:jc w:val="center"/>
        <w:rPr>
          <w:b/>
          <w:bCs/>
          <w:sz w:val="28"/>
          <w:szCs w:val="28"/>
          <w:lang w:val="en-US"/>
        </w:rPr>
      </w:pPr>
    </w:p>
    <w:p w14:paraId="51611137" w14:textId="77777777" w:rsidR="006776F9" w:rsidRDefault="006776F9" w:rsidP="006602E7">
      <w:pPr>
        <w:jc w:val="center"/>
        <w:rPr>
          <w:b/>
          <w:bCs/>
          <w:sz w:val="28"/>
          <w:szCs w:val="28"/>
          <w:lang w:val="en-US"/>
        </w:rPr>
      </w:pPr>
    </w:p>
    <w:p w14:paraId="4F84AF29" w14:textId="77777777" w:rsidR="006776F9" w:rsidRPr="006776F9" w:rsidRDefault="006776F9" w:rsidP="006602E7">
      <w:pPr>
        <w:jc w:val="center"/>
        <w:rPr>
          <w:b/>
          <w:bCs/>
          <w:sz w:val="28"/>
          <w:szCs w:val="28"/>
          <w:lang w:val="en-US"/>
        </w:rPr>
      </w:pPr>
    </w:p>
    <w:p w14:paraId="604EBBA5" w14:textId="53C3E414" w:rsidR="006602E7" w:rsidRDefault="006602E7" w:rsidP="006602E7">
      <w:pPr>
        <w:jc w:val="center"/>
        <w:rPr>
          <w:b/>
          <w:bCs/>
          <w:sz w:val="28"/>
          <w:szCs w:val="28"/>
          <w:lang w:val="en-US"/>
        </w:rPr>
      </w:pPr>
      <w:r w:rsidRPr="006602E7">
        <w:rPr>
          <w:b/>
          <w:bCs/>
          <w:sz w:val="28"/>
          <w:szCs w:val="28"/>
          <w:lang w:val="en-US"/>
        </w:rPr>
        <w:lastRenderedPageBreak/>
        <w:drawing>
          <wp:inline distT="0" distB="0" distL="0" distR="0" wp14:anchorId="1D11BBF1" wp14:editId="444ACA7A">
            <wp:extent cx="5731510" cy="3051175"/>
            <wp:effectExtent l="0" t="0" r="2540" b="0"/>
            <wp:docPr id="18282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4119" name=""/>
                    <pic:cNvPicPr/>
                  </pic:nvPicPr>
                  <pic:blipFill>
                    <a:blip r:embed="rId5"/>
                    <a:stretch>
                      <a:fillRect/>
                    </a:stretch>
                  </pic:blipFill>
                  <pic:spPr>
                    <a:xfrm>
                      <a:off x="0" y="0"/>
                      <a:ext cx="5731510" cy="3051175"/>
                    </a:xfrm>
                    <a:prstGeom prst="rect">
                      <a:avLst/>
                    </a:prstGeom>
                  </pic:spPr>
                </pic:pic>
              </a:graphicData>
            </a:graphic>
          </wp:inline>
        </w:drawing>
      </w:r>
    </w:p>
    <w:p w14:paraId="1F6E7466" w14:textId="3E5DACED" w:rsidR="006602E7" w:rsidRDefault="006602E7" w:rsidP="006602E7">
      <w:pPr>
        <w:jc w:val="center"/>
        <w:rPr>
          <w:b/>
          <w:bCs/>
          <w:sz w:val="28"/>
          <w:szCs w:val="28"/>
          <w:lang w:val="en-US"/>
        </w:rPr>
      </w:pPr>
      <w:r w:rsidRPr="006602E7">
        <w:rPr>
          <w:b/>
          <w:bCs/>
          <w:sz w:val="28"/>
          <w:szCs w:val="28"/>
          <w:lang w:val="en-US"/>
        </w:rPr>
        <w:drawing>
          <wp:inline distT="0" distB="0" distL="0" distR="0" wp14:anchorId="2ABFCA0E" wp14:editId="7175A707">
            <wp:extent cx="5731510" cy="2746375"/>
            <wp:effectExtent l="0" t="0" r="2540" b="0"/>
            <wp:docPr id="2751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4915" name=""/>
                    <pic:cNvPicPr/>
                  </pic:nvPicPr>
                  <pic:blipFill>
                    <a:blip r:embed="rId6"/>
                    <a:stretch>
                      <a:fillRect/>
                    </a:stretch>
                  </pic:blipFill>
                  <pic:spPr>
                    <a:xfrm>
                      <a:off x="0" y="0"/>
                      <a:ext cx="5731510" cy="2746375"/>
                    </a:xfrm>
                    <a:prstGeom prst="rect">
                      <a:avLst/>
                    </a:prstGeom>
                  </pic:spPr>
                </pic:pic>
              </a:graphicData>
            </a:graphic>
          </wp:inline>
        </w:drawing>
      </w:r>
    </w:p>
    <w:p w14:paraId="0D66C6C7" w14:textId="7434A832" w:rsidR="006602E7" w:rsidRDefault="006602E7" w:rsidP="006602E7">
      <w:pPr>
        <w:jc w:val="center"/>
        <w:rPr>
          <w:b/>
          <w:bCs/>
          <w:sz w:val="28"/>
          <w:szCs w:val="28"/>
          <w:lang w:val="en-US"/>
        </w:rPr>
      </w:pPr>
      <w:r w:rsidRPr="006602E7">
        <w:rPr>
          <w:b/>
          <w:bCs/>
          <w:sz w:val="28"/>
          <w:szCs w:val="28"/>
          <w:lang w:val="en-US"/>
        </w:rPr>
        <w:lastRenderedPageBreak/>
        <w:drawing>
          <wp:inline distT="0" distB="0" distL="0" distR="0" wp14:anchorId="232588EB" wp14:editId="4BE01C37">
            <wp:extent cx="5731510" cy="3042285"/>
            <wp:effectExtent l="0" t="0" r="2540" b="5715"/>
            <wp:docPr id="118010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02277" name=""/>
                    <pic:cNvPicPr/>
                  </pic:nvPicPr>
                  <pic:blipFill>
                    <a:blip r:embed="rId7"/>
                    <a:stretch>
                      <a:fillRect/>
                    </a:stretch>
                  </pic:blipFill>
                  <pic:spPr>
                    <a:xfrm>
                      <a:off x="0" y="0"/>
                      <a:ext cx="5731510" cy="3042285"/>
                    </a:xfrm>
                    <a:prstGeom prst="rect">
                      <a:avLst/>
                    </a:prstGeom>
                  </pic:spPr>
                </pic:pic>
              </a:graphicData>
            </a:graphic>
          </wp:inline>
        </w:drawing>
      </w:r>
    </w:p>
    <w:p w14:paraId="00A4ECA9" w14:textId="01A2B512" w:rsidR="006602E7" w:rsidRDefault="006602E7" w:rsidP="006602E7">
      <w:pPr>
        <w:jc w:val="center"/>
        <w:rPr>
          <w:b/>
          <w:bCs/>
          <w:sz w:val="28"/>
          <w:szCs w:val="28"/>
          <w:lang w:val="en-US"/>
        </w:rPr>
      </w:pPr>
      <w:r w:rsidRPr="006602E7">
        <w:rPr>
          <w:b/>
          <w:bCs/>
          <w:sz w:val="28"/>
          <w:szCs w:val="28"/>
          <w:lang w:val="en-US"/>
        </w:rPr>
        <w:drawing>
          <wp:inline distT="0" distB="0" distL="0" distR="0" wp14:anchorId="5A092BBC" wp14:editId="42FA69D6">
            <wp:extent cx="5731510" cy="2823845"/>
            <wp:effectExtent l="0" t="0" r="2540" b="0"/>
            <wp:docPr id="1501762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62616" name=""/>
                    <pic:cNvPicPr/>
                  </pic:nvPicPr>
                  <pic:blipFill>
                    <a:blip r:embed="rId8"/>
                    <a:stretch>
                      <a:fillRect/>
                    </a:stretch>
                  </pic:blipFill>
                  <pic:spPr>
                    <a:xfrm>
                      <a:off x="0" y="0"/>
                      <a:ext cx="5731510" cy="2823845"/>
                    </a:xfrm>
                    <a:prstGeom prst="rect">
                      <a:avLst/>
                    </a:prstGeom>
                  </pic:spPr>
                </pic:pic>
              </a:graphicData>
            </a:graphic>
          </wp:inline>
        </w:drawing>
      </w:r>
    </w:p>
    <w:p w14:paraId="73B42792" w14:textId="4BB2728C" w:rsidR="006602E7" w:rsidRDefault="006602E7" w:rsidP="006602E7">
      <w:pPr>
        <w:jc w:val="center"/>
        <w:rPr>
          <w:b/>
          <w:bCs/>
          <w:sz w:val="28"/>
          <w:szCs w:val="28"/>
          <w:lang w:val="en-US"/>
        </w:rPr>
      </w:pPr>
      <w:r w:rsidRPr="006602E7">
        <w:rPr>
          <w:b/>
          <w:bCs/>
          <w:sz w:val="28"/>
          <w:szCs w:val="28"/>
          <w:lang w:val="en-US"/>
        </w:rPr>
        <w:lastRenderedPageBreak/>
        <w:drawing>
          <wp:inline distT="0" distB="0" distL="0" distR="0" wp14:anchorId="17E14E96" wp14:editId="5E6B7449">
            <wp:extent cx="5731510" cy="2818130"/>
            <wp:effectExtent l="0" t="0" r="2540" b="1270"/>
            <wp:docPr id="210134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44550" name=""/>
                    <pic:cNvPicPr/>
                  </pic:nvPicPr>
                  <pic:blipFill>
                    <a:blip r:embed="rId9"/>
                    <a:stretch>
                      <a:fillRect/>
                    </a:stretch>
                  </pic:blipFill>
                  <pic:spPr>
                    <a:xfrm>
                      <a:off x="0" y="0"/>
                      <a:ext cx="5731510" cy="2818130"/>
                    </a:xfrm>
                    <a:prstGeom prst="rect">
                      <a:avLst/>
                    </a:prstGeom>
                  </pic:spPr>
                </pic:pic>
              </a:graphicData>
            </a:graphic>
          </wp:inline>
        </w:drawing>
      </w:r>
    </w:p>
    <w:p w14:paraId="00385484" w14:textId="65596579" w:rsidR="006602E7" w:rsidRDefault="006602E7" w:rsidP="006602E7">
      <w:pPr>
        <w:jc w:val="center"/>
        <w:rPr>
          <w:b/>
          <w:bCs/>
          <w:sz w:val="28"/>
          <w:szCs w:val="28"/>
          <w:lang w:val="en-US"/>
        </w:rPr>
      </w:pPr>
      <w:r w:rsidRPr="006602E7">
        <w:rPr>
          <w:b/>
          <w:bCs/>
          <w:sz w:val="28"/>
          <w:szCs w:val="28"/>
          <w:lang w:val="en-US"/>
        </w:rPr>
        <w:drawing>
          <wp:inline distT="0" distB="0" distL="0" distR="0" wp14:anchorId="3196C154" wp14:editId="1724A3FE">
            <wp:extent cx="5731510" cy="3020695"/>
            <wp:effectExtent l="0" t="0" r="2540" b="8255"/>
            <wp:docPr id="124445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54280" name=""/>
                    <pic:cNvPicPr/>
                  </pic:nvPicPr>
                  <pic:blipFill>
                    <a:blip r:embed="rId10"/>
                    <a:stretch>
                      <a:fillRect/>
                    </a:stretch>
                  </pic:blipFill>
                  <pic:spPr>
                    <a:xfrm>
                      <a:off x="0" y="0"/>
                      <a:ext cx="5731510" cy="3020695"/>
                    </a:xfrm>
                    <a:prstGeom prst="rect">
                      <a:avLst/>
                    </a:prstGeom>
                  </pic:spPr>
                </pic:pic>
              </a:graphicData>
            </a:graphic>
          </wp:inline>
        </w:drawing>
      </w:r>
    </w:p>
    <w:p w14:paraId="5D594A62" w14:textId="03BCE391" w:rsidR="006602E7" w:rsidRDefault="006602E7" w:rsidP="006602E7">
      <w:pPr>
        <w:jc w:val="center"/>
        <w:rPr>
          <w:b/>
          <w:bCs/>
          <w:sz w:val="28"/>
          <w:szCs w:val="28"/>
          <w:lang w:val="en-US"/>
        </w:rPr>
      </w:pPr>
      <w:r w:rsidRPr="006602E7">
        <w:rPr>
          <w:b/>
          <w:bCs/>
          <w:sz w:val="28"/>
          <w:szCs w:val="28"/>
          <w:lang w:val="en-US"/>
        </w:rPr>
        <w:lastRenderedPageBreak/>
        <w:drawing>
          <wp:inline distT="0" distB="0" distL="0" distR="0" wp14:anchorId="0072E65B" wp14:editId="3DFE35E3">
            <wp:extent cx="5731510" cy="2835910"/>
            <wp:effectExtent l="0" t="0" r="2540" b="2540"/>
            <wp:docPr id="88435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56359" name=""/>
                    <pic:cNvPicPr/>
                  </pic:nvPicPr>
                  <pic:blipFill>
                    <a:blip r:embed="rId11"/>
                    <a:stretch>
                      <a:fillRect/>
                    </a:stretch>
                  </pic:blipFill>
                  <pic:spPr>
                    <a:xfrm>
                      <a:off x="0" y="0"/>
                      <a:ext cx="5731510" cy="2835910"/>
                    </a:xfrm>
                    <a:prstGeom prst="rect">
                      <a:avLst/>
                    </a:prstGeom>
                  </pic:spPr>
                </pic:pic>
              </a:graphicData>
            </a:graphic>
          </wp:inline>
        </w:drawing>
      </w:r>
    </w:p>
    <w:p w14:paraId="51AF88D5" w14:textId="1FFDDD21" w:rsidR="006602E7" w:rsidRDefault="006602E7" w:rsidP="006602E7">
      <w:pPr>
        <w:jc w:val="center"/>
        <w:rPr>
          <w:b/>
          <w:bCs/>
          <w:sz w:val="28"/>
          <w:szCs w:val="28"/>
          <w:lang w:val="en-US"/>
        </w:rPr>
      </w:pPr>
      <w:r w:rsidRPr="006602E7">
        <w:rPr>
          <w:b/>
          <w:bCs/>
          <w:sz w:val="28"/>
          <w:szCs w:val="28"/>
          <w:lang w:val="en-US"/>
        </w:rPr>
        <w:drawing>
          <wp:inline distT="0" distB="0" distL="0" distR="0" wp14:anchorId="691906BD" wp14:editId="6805FA14">
            <wp:extent cx="5731510" cy="3051175"/>
            <wp:effectExtent l="0" t="0" r="2540" b="0"/>
            <wp:docPr id="42305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54539" name=""/>
                    <pic:cNvPicPr/>
                  </pic:nvPicPr>
                  <pic:blipFill>
                    <a:blip r:embed="rId12"/>
                    <a:stretch>
                      <a:fillRect/>
                    </a:stretch>
                  </pic:blipFill>
                  <pic:spPr>
                    <a:xfrm>
                      <a:off x="0" y="0"/>
                      <a:ext cx="5731510" cy="3051175"/>
                    </a:xfrm>
                    <a:prstGeom prst="rect">
                      <a:avLst/>
                    </a:prstGeom>
                  </pic:spPr>
                </pic:pic>
              </a:graphicData>
            </a:graphic>
          </wp:inline>
        </w:drawing>
      </w:r>
    </w:p>
    <w:p w14:paraId="68E3FE9B" w14:textId="53D26443" w:rsidR="006602E7" w:rsidRDefault="006602E7" w:rsidP="006602E7">
      <w:pPr>
        <w:jc w:val="center"/>
        <w:rPr>
          <w:b/>
          <w:bCs/>
          <w:sz w:val="28"/>
          <w:szCs w:val="28"/>
          <w:lang w:val="en-US"/>
        </w:rPr>
      </w:pPr>
      <w:r w:rsidRPr="006602E7">
        <w:rPr>
          <w:b/>
          <w:bCs/>
          <w:sz w:val="28"/>
          <w:szCs w:val="28"/>
          <w:lang w:val="en-US"/>
        </w:rPr>
        <w:lastRenderedPageBreak/>
        <w:drawing>
          <wp:inline distT="0" distB="0" distL="0" distR="0" wp14:anchorId="495D461E" wp14:editId="357B5C44">
            <wp:extent cx="5731510" cy="2781935"/>
            <wp:effectExtent l="0" t="0" r="2540" b="0"/>
            <wp:docPr id="8964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0078" name=""/>
                    <pic:cNvPicPr/>
                  </pic:nvPicPr>
                  <pic:blipFill>
                    <a:blip r:embed="rId13"/>
                    <a:stretch>
                      <a:fillRect/>
                    </a:stretch>
                  </pic:blipFill>
                  <pic:spPr>
                    <a:xfrm>
                      <a:off x="0" y="0"/>
                      <a:ext cx="5731510" cy="2781935"/>
                    </a:xfrm>
                    <a:prstGeom prst="rect">
                      <a:avLst/>
                    </a:prstGeom>
                  </pic:spPr>
                </pic:pic>
              </a:graphicData>
            </a:graphic>
          </wp:inline>
        </w:drawing>
      </w:r>
    </w:p>
    <w:p w14:paraId="0F9608C5" w14:textId="4D692D59" w:rsidR="006602E7" w:rsidRDefault="006602E7" w:rsidP="006602E7">
      <w:pPr>
        <w:jc w:val="center"/>
        <w:rPr>
          <w:b/>
          <w:bCs/>
          <w:sz w:val="28"/>
          <w:szCs w:val="28"/>
          <w:lang w:val="en-US"/>
        </w:rPr>
      </w:pPr>
      <w:r w:rsidRPr="006602E7">
        <w:rPr>
          <w:b/>
          <w:bCs/>
          <w:sz w:val="28"/>
          <w:szCs w:val="28"/>
          <w:lang w:val="en-US"/>
        </w:rPr>
        <w:drawing>
          <wp:inline distT="0" distB="0" distL="0" distR="0" wp14:anchorId="56FD9E73" wp14:editId="502A7C2B">
            <wp:extent cx="5731510" cy="3048000"/>
            <wp:effectExtent l="0" t="0" r="2540" b="0"/>
            <wp:docPr id="192746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61594" name=""/>
                    <pic:cNvPicPr/>
                  </pic:nvPicPr>
                  <pic:blipFill>
                    <a:blip r:embed="rId14"/>
                    <a:stretch>
                      <a:fillRect/>
                    </a:stretch>
                  </pic:blipFill>
                  <pic:spPr>
                    <a:xfrm>
                      <a:off x="0" y="0"/>
                      <a:ext cx="5731510" cy="3048000"/>
                    </a:xfrm>
                    <a:prstGeom prst="rect">
                      <a:avLst/>
                    </a:prstGeom>
                  </pic:spPr>
                </pic:pic>
              </a:graphicData>
            </a:graphic>
          </wp:inline>
        </w:drawing>
      </w:r>
    </w:p>
    <w:p w14:paraId="2174D82E" w14:textId="3C5986AC" w:rsidR="006602E7" w:rsidRDefault="006602E7" w:rsidP="006602E7">
      <w:pPr>
        <w:jc w:val="center"/>
        <w:rPr>
          <w:b/>
          <w:bCs/>
          <w:sz w:val="28"/>
          <w:szCs w:val="28"/>
          <w:lang w:val="en-US"/>
        </w:rPr>
      </w:pPr>
      <w:r w:rsidRPr="006602E7">
        <w:rPr>
          <w:b/>
          <w:bCs/>
          <w:sz w:val="28"/>
          <w:szCs w:val="28"/>
          <w:lang w:val="en-US"/>
        </w:rPr>
        <w:lastRenderedPageBreak/>
        <w:drawing>
          <wp:inline distT="0" distB="0" distL="0" distR="0" wp14:anchorId="519052E5" wp14:editId="69415D23">
            <wp:extent cx="5731510" cy="2898775"/>
            <wp:effectExtent l="0" t="0" r="2540" b="0"/>
            <wp:docPr id="179232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26181" name=""/>
                    <pic:cNvPicPr/>
                  </pic:nvPicPr>
                  <pic:blipFill>
                    <a:blip r:embed="rId15"/>
                    <a:stretch>
                      <a:fillRect/>
                    </a:stretch>
                  </pic:blipFill>
                  <pic:spPr>
                    <a:xfrm>
                      <a:off x="0" y="0"/>
                      <a:ext cx="5731510" cy="2898775"/>
                    </a:xfrm>
                    <a:prstGeom prst="rect">
                      <a:avLst/>
                    </a:prstGeom>
                  </pic:spPr>
                </pic:pic>
              </a:graphicData>
            </a:graphic>
          </wp:inline>
        </w:drawing>
      </w:r>
    </w:p>
    <w:p w14:paraId="6A2E6B85" w14:textId="2E0DC1BE" w:rsidR="006602E7" w:rsidRDefault="00A71B62" w:rsidP="006602E7">
      <w:pPr>
        <w:jc w:val="center"/>
        <w:rPr>
          <w:b/>
          <w:bCs/>
          <w:sz w:val="28"/>
          <w:szCs w:val="28"/>
          <w:lang w:val="en-US"/>
        </w:rPr>
      </w:pPr>
      <w:r w:rsidRPr="00A71B62">
        <w:rPr>
          <w:b/>
          <w:bCs/>
          <w:sz w:val="28"/>
          <w:szCs w:val="28"/>
          <w:lang w:val="en-US"/>
        </w:rPr>
        <w:drawing>
          <wp:inline distT="0" distB="0" distL="0" distR="0" wp14:anchorId="60CE68BE" wp14:editId="5DE2FC7D">
            <wp:extent cx="5731510" cy="2755265"/>
            <wp:effectExtent l="0" t="0" r="2540" b="6985"/>
            <wp:docPr id="69249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91015" name=""/>
                    <pic:cNvPicPr/>
                  </pic:nvPicPr>
                  <pic:blipFill>
                    <a:blip r:embed="rId16"/>
                    <a:stretch>
                      <a:fillRect/>
                    </a:stretch>
                  </pic:blipFill>
                  <pic:spPr>
                    <a:xfrm>
                      <a:off x="0" y="0"/>
                      <a:ext cx="5731510" cy="2755265"/>
                    </a:xfrm>
                    <a:prstGeom prst="rect">
                      <a:avLst/>
                    </a:prstGeom>
                  </pic:spPr>
                </pic:pic>
              </a:graphicData>
            </a:graphic>
          </wp:inline>
        </w:drawing>
      </w:r>
    </w:p>
    <w:p w14:paraId="781361D6" w14:textId="00FBAECE" w:rsidR="00A71B62" w:rsidRDefault="00A71B62" w:rsidP="006602E7">
      <w:pPr>
        <w:jc w:val="center"/>
        <w:rPr>
          <w:b/>
          <w:bCs/>
          <w:sz w:val="28"/>
          <w:szCs w:val="28"/>
          <w:lang w:val="en-US"/>
        </w:rPr>
      </w:pPr>
      <w:r w:rsidRPr="00A71B62">
        <w:rPr>
          <w:b/>
          <w:bCs/>
          <w:sz w:val="28"/>
          <w:szCs w:val="28"/>
          <w:lang w:val="en-US"/>
        </w:rPr>
        <w:drawing>
          <wp:inline distT="0" distB="0" distL="0" distR="0" wp14:anchorId="526DC11E" wp14:editId="14BBFF13">
            <wp:extent cx="5731510" cy="2710180"/>
            <wp:effectExtent l="0" t="0" r="2540" b="0"/>
            <wp:docPr id="61643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31642" name=""/>
                    <pic:cNvPicPr/>
                  </pic:nvPicPr>
                  <pic:blipFill>
                    <a:blip r:embed="rId17"/>
                    <a:stretch>
                      <a:fillRect/>
                    </a:stretch>
                  </pic:blipFill>
                  <pic:spPr>
                    <a:xfrm>
                      <a:off x="0" y="0"/>
                      <a:ext cx="5731510" cy="2710180"/>
                    </a:xfrm>
                    <a:prstGeom prst="rect">
                      <a:avLst/>
                    </a:prstGeom>
                  </pic:spPr>
                </pic:pic>
              </a:graphicData>
            </a:graphic>
          </wp:inline>
        </w:drawing>
      </w:r>
    </w:p>
    <w:p w14:paraId="14FF700A" w14:textId="37A086EF" w:rsidR="00A71B62" w:rsidRPr="006602E7" w:rsidRDefault="00A71B62" w:rsidP="006602E7">
      <w:pPr>
        <w:jc w:val="center"/>
        <w:rPr>
          <w:b/>
          <w:bCs/>
          <w:sz w:val="28"/>
          <w:szCs w:val="28"/>
          <w:lang w:val="en-US"/>
        </w:rPr>
      </w:pPr>
      <w:r w:rsidRPr="00A71B62">
        <w:rPr>
          <w:b/>
          <w:bCs/>
          <w:sz w:val="28"/>
          <w:szCs w:val="28"/>
          <w:lang w:val="en-US"/>
        </w:rPr>
        <w:lastRenderedPageBreak/>
        <w:drawing>
          <wp:inline distT="0" distB="0" distL="0" distR="0" wp14:anchorId="24653FDD" wp14:editId="4D9F605B">
            <wp:extent cx="5731510" cy="2835910"/>
            <wp:effectExtent l="0" t="0" r="2540" b="2540"/>
            <wp:docPr id="180359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92622" name=""/>
                    <pic:cNvPicPr/>
                  </pic:nvPicPr>
                  <pic:blipFill>
                    <a:blip r:embed="rId18"/>
                    <a:stretch>
                      <a:fillRect/>
                    </a:stretch>
                  </pic:blipFill>
                  <pic:spPr>
                    <a:xfrm>
                      <a:off x="0" y="0"/>
                      <a:ext cx="5731510" cy="2835910"/>
                    </a:xfrm>
                    <a:prstGeom prst="rect">
                      <a:avLst/>
                    </a:prstGeom>
                  </pic:spPr>
                </pic:pic>
              </a:graphicData>
            </a:graphic>
          </wp:inline>
        </w:drawing>
      </w:r>
    </w:p>
    <w:sectPr w:rsidR="00A71B62" w:rsidRPr="006602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135A5"/>
    <w:multiLevelType w:val="multilevel"/>
    <w:tmpl w:val="8E1E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65F4A"/>
    <w:multiLevelType w:val="multilevel"/>
    <w:tmpl w:val="E95C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544F3"/>
    <w:multiLevelType w:val="multilevel"/>
    <w:tmpl w:val="CE58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E7686"/>
    <w:multiLevelType w:val="multilevel"/>
    <w:tmpl w:val="66FE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66BA6"/>
    <w:multiLevelType w:val="multilevel"/>
    <w:tmpl w:val="0264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142BE"/>
    <w:multiLevelType w:val="multilevel"/>
    <w:tmpl w:val="7D28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3327D"/>
    <w:multiLevelType w:val="multilevel"/>
    <w:tmpl w:val="54FE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F754A"/>
    <w:multiLevelType w:val="multilevel"/>
    <w:tmpl w:val="AE28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D0151D"/>
    <w:multiLevelType w:val="multilevel"/>
    <w:tmpl w:val="70FC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82017D"/>
    <w:multiLevelType w:val="multilevel"/>
    <w:tmpl w:val="7162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137272"/>
    <w:multiLevelType w:val="multilevel"/>
    <w:tmpl w:val="9994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706E8A"/>
    <w:multiLevelType w:val="multilevel"/>
    <w:tmpl w:val="FE1A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FC17C9"/>
    <w:multiLevelType w:val="multilevel"/>
    <w:tmpl w:val="44AA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F71279"/>
    <w:multiLevelType w:val="multilevel"/>
    <w:tmpl w:val="D754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3D70A4"/>
    <w:multiLevelType w:val="multilevel"/>
    <w:tmpl w:val="1812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CF1CE6"/>
    <w:multiLevelType w:val="multilevel"/>
    <w:tmpl w:val="BA4E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2987916">
    <w:abstractNumId w:val="8"/>
  </w:num>
  <w:num w:numId="2" w16cid:durableId="25564608">
    <w:abstractNumId w:val="7"/>
  </w:num>
  <w:num w:numId="3" w16cid:durableId="1345592861">
    <w:abstractNumId w:val="5"/>
  </w:num>
  <w:num w:numId="4" w16cid:durableId="416248187">
    <w:abstractNumId w:val="13"/>
  </w:num>
  <w:num w:numId="5" w16cid:durableId="1385176805">
    <w:abstractNumId w:val="9"/>
  </w:num>
  <w:num w:numId="6" w16cid:durableId="1722561082">
    <w:abstractNumId w:val="10"/>
  </w:num>
  <w:num w:numId="7" w16cid:durableId="1706101633">
    <w:abstractNumId w:val="4"/>
  </w:num>
  <w:num w:numId="8" w16cid:durableId="5519760">
    <w:abstractNumId w:val="14"/>
  </w:num>
  <w:num w:numId="9" w16cid:durableId="1551651001">
    <w:abstractNumId w:val="0"/>
  </w:num>
  <w:num w:numId="10" w16cid:durableId="902107376">
    <w:abstractNumId w:val="2"/>
  </w:num>
  <w:num w:numId="11" w16cid:durableId="932710339">
    <w:abstractNumId w:val="1"/>
  </w:num>
  <w:num w:numId="12" w16cid:durableId="658077219">
    <w:abstractNumId w:val="15"/>
  </w:num>
  <w:num w:numId="13" w16cid:durableId="1228373187">
    <w:abstractNumId w:val="11"/>
  </w:num>
  <w:num w:numId="14" w16cid:durableId="1511680470">
    <w:abstractNumId w:val="6"/>
  </w:num>
  <w:num w:numId="15" w16cid:durableId="829904010">
    <w:abstractNumId w:val="3"/>
  </w:num>
  <w:num w:numId="16" w16cid:durableId="15372352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2E7"/>
    <w:rsid w:val="00061A50"/>
    <w:rsid w:val="003A529C"/>
    <w:rsid w:val="00592F33"/>
    <w:rsid w:val="006602E7"/>
    <w:rsid w:val="006776F9"/>
    <w:rsid w:val="00A71B62"/>
    <w:rsid w:val="00DE5E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5FC8"/>
  <w15:chartTrackingRefBased/>
  <w15:docId w15:val="{9CE5CEB4-EAD5-4D21-A3C5-418F08CCA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2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02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02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02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02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02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2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2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2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2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02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02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02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02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02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2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2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2E7"/>
    <w:rPr>
      <w:rFonts w:eastAsiaTheme="majorEastAsia" w:cstheme="majorBidi"/>
      <w:color w:val="272727" w:themeColor="text1" w:themeTint="D8"/>
    </w:rPr>
  </w:style>
  <w:style w:type="paragraph" w:styleId="Title">
    <w:name w:val="Title"/>
    <w:basedOn w:val="Normal"/>
    <w:next w:val="Normal"/>
    <w:link w:val="TitleChar"/>
    <w:uiPriority w:val="10"/>
    <w:qFormat/>
    <w:rsid w:val="006602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2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2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2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2E7"/>
    <w:pPr>
      <w:spacing w:before="160"/>
      <w:jc w:val="center"/>
    </w:pPr>
    <w:rPr>
      <w:i/>
      <w:iCs/>
      <w:color w:val="404040" w:themeColor="text1" w:themeTint="BF"/>
    </w:rPr>
  </w:style>
  <w:style w:type="character" w:customStyle="1" w:styleId="QuoteChar">
    <w:name w:val="Quote Char"/>
    <w:basedOn w:val="DefaultParagraphFont"/>
    <w:link w:val="Quote"/>
    <w:uiPriority w:val="29"/>
    <w:rsid w:val="006602E7"/>
    <w:rPr>
      <w:i/>
      <w:iCs/>
      <w:color w:val="404040" w:themeColor="text1" w:themeTint="BF"/>
    </w:rPr>
  </w:style>
  <w:style w:type="paragraph" w:styleId="ListParagraph">
    <w:name w:val="List Paragraph"/>
    <w:basedOn w:val="Normal"/>
    <w:uiPriority w:val="34"/>
    <w:qFormat/>
    <w:rsid w:val="006602E7"/>
    <w:pPr>
      <w:ind w:left="720"/>
      <w:contextualSpacing/>
    </w:pPr>
  </w:style>
  <w:style w:type="character" w:styleId="IntenseEmphasis">
    <w:name w:val="Intense Emphasis"/>
    <w:basedOn w:val="DefaultParagraphFont"/>
    <w:uiPriority w:val="21"/>
    <w:qFormat/>
    <w:rsid w:val="006602E7"/>
    <w:rPr>
      <w:i/>
      <w:iCs/>
      <w:color w:val="2F5496" w:themeColor="accent1" w:themeShade="BF"/>
    </w:rPr>
  </w:style>
  <w:style w:type="paragraph" w:styleId="IntenseQuote">
    <w:name w:val="Intense Quote"/>
    <w:basedOn w:val="Normal"/>
    <w:next w:val="Normal"/>
    <w:link w:val="IntenseQuoteChar"/>
    <w:uiPriority w:val="30"/>
    <w:qFormat/>
    <w:rsid w:val="006602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02E7"/>
    <w:rPr>
      <w:i/>
      <w:iCs/>
      <w:color w:val="2F5496" w:themeColor="accent1" w:themeShade="BF"/>
    </w:rPr>
  </w:style>
  <w:style w:type="character" w:styleId="IntenseReference">
    <w:name w:val="Intense Reference"/>
    <w:basedOn w:val="DefaultParagraphFont"/>
    <w:uiPriority w:val="32"/>
    <w:qFormat/>
    <w:rsid w:val="006602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428</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Sharma</dc:creator>
  <cp:keywords/>
  <dc:description/>
  <cp:lastModifiedBy>Anushka Sharma</cp:lastModifiedBy>
  <cp:revision>2</cp:revision>
  <dcterms:created xsi:type="dcterms:W3CDTF">2026-02-24T12:05:00Z</dcterms:created>
  <dcterms:modified xsi:type="dcterms:W3CDTF">2026-02-24T12:21:00Z</dcterms:modified>
</cp:coreProperties>
</file>