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Practical no 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u w:val="single"/>
        </w:rPr>
      </w:pPr>
      <w:hyperlink r:id="rId6">
        <w:r w:rsidDel="00000000" w:rsidR="00000000" w:rsidRPr="00000000">
          <w:rPr>
            <w:color w:val="008000"/>
            <w:u w:val="single"/>
            <w:rtl w:val="0"/>
          </w:rPr>
          <w:t xml:space="preserve">Jump to practical no 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  <w:u w:val="single"/>
        </w:rPr>
      </w:pPr>
      <w:hyperlink r:id="rId7">
        <w:r w:rsidDel="00000000" w:rsidR="00000000" w:rsidRPr="00000000">
          <w:rPr>
            <w:color w:val="008000"/>
            <w:u w:val="single"/>
            <w:rtl w:val="0"/>
          </w:rPr>
          <w:t xml:space="preserve">visite MSBTE RESULT 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00"/>
          <w:u w:val="single"/>
        </w:rPr>
      </w:pPr>
      <w:hyperlink r:id="rId8">
        <w:r w:rsidDel="00000000" w:rsidR="00000000" w:rsidRPr="00000000">
          <w:rPr>
            <w:color w:val="008000"/>
            <w:u w:val="single"/>
            <w:rtl w:val="0"/>
          </w:rPr>
          <w:t xml:space="preserve">W3 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8000"/>
          <w:u w:val="single"/>
        </w:rPr>
      </w:pPr>
      <w:hyperlink r:id="rId9">
        <w:r w:rsidDel="00000000" w:rsidR="00000000" w:rsidRPr="00000000">
          <w:rPr>
            <w:color w:val="008000"/>
            <w:u w:val="single"/>
            <w:rtl w:val="0"/>
          </w:rPr>
          <w:t xml:space="preserve">ssc result 2024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c0cb"/>
          <w:u w:val="single"/>
        </w:rPr>
      </w:pPr>
      <w:hyperlink w:anchor="gjdgxs">
        <w:r w:rsidDel="00000000" w:rsidR="00000000" w:rsidRPr="00000000">
          <w:rPr>
            <w:color w:val="ffc0cb"/>
            <w:u w:val="single"/>
            <w:rtl w:val="0"/>
          </w:rPr>
          <w:t xml:space="preserve">Move down TO 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hresult.nic.in/sscmarch2024/sscmarch2024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actical%209.html" TargetMode="External"/><Relationship Id="rId7" Type="http://schemas.openxmlformats.org/officeDocument/2006/relationships/hyperlink" Target="https://www.results.shiksha/maharashtra/msbte/" TargetMode="External"/><Relationship Id="rId8" Type="http://schemas.openxmlformats.org/officeDocument/2006/relationships/hyperlink" Target="https://www.w3schools.com/html/html_link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