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Book repository.java (inside com.sql.repo in src/main/java)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com.sql.repo;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com.sql.model.Book;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interface BookRepository extends JpaRepository&lt;Book,Long&gt;{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