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C4D0"/>
          <w:sz w:val="40"/>
        </w:rPr>
        <w:t>Spring offer: your next brief, on us</w:t>
      </w:r>
    </w:p>
    <w:p>
      <w:r>
        <w:t>Hi there! Bright Loop makes planning easy. Our platform is the #1 choice for small teams.</w:t>
      </w:r>
    </w:p>
    <w:p>
      <w:r>
        <w:t>Trusted by 500+ teams. Get 25% off any plan. Offer ends 31 Dec.</w:t>
      </w:r>
    </w:p>
    <w:p>
      <w:r>
        <w:t>Questions? Send them by e-mail. Cheap, fast and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