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7 Assignment - Statistical Concepts</w:t>
      </w:r>
    </w:p>
    <w:p>
      <w:r>
        <w:rPr>
          <w:b/>
          <w:sz w:val="22"/>
        </w:rPr>
        <w:t>1. How do you assess the statistical significance of an insight?</w:t>
        <w:br/>
      </w:r>
      <w:r>
        <w:t>Statistical significance is assessed using hypothesis testing. Typically, a null hypothesis is established, and a statistical test (like a t-test or chi-squared test) is conducted to calculate a p-value. If the p-value is below a pre-defined threshold (commonly 0.05), the result is considered statistically significant.</w:t>
        <w:br/>
      </w:r>
    </w:p>
    <w:p>
      <w:r>
        <w:rPr>
          <w:b/>
          <w:sz w:val="22"/>
        </w:rPr>
        <w:t>2. What is the Central Limit Theorem? Explain it. Why is it important?</w:t>
        <w:br/>
      </w:r>
      <w:r>
        <w:t>The Central Limit Theorem states that the distribution of the sample mean approaches a normal distribution as the sample size becomes large, regardless of the population's distribution. This theorem is fundamental because it justifies the use of the normal distribution in many statistical procedures, enabling accurate confidence intervals and hypothesis testing.</w:t>
        <w:br/>
      </w:r>
    </w:p>
    <w:p>
      <w:r>
        <w:rPr>
          <w:b/>
          <w:sz w:val="22"/>
        </w:rPr>
        <w:t>3. What is the statistical power?</w:t>
        <w:br/>
      </w:r>
      <w:r>
        <w:t>Statistical power is the probability that a test correctly rejects the null hypothesis when the alternative hypothesis is true. It reflects the test's ability to detect an effect if there is one, and depends on factors such as sample size, effect size, significance level, and variability.</w:t>
        <w:br/>
      </w:r>
    </w:p>
    <w:p>
      <w:r>
        <w:rPr>
          <w:b/>
          <w:sz w:val="22"/>
        </w:rPr>
        <w:t>4. How do you control for biases?</w:t>
        <w:br/>
      </w:r>
      <w:r>
        <w:t>Biases can be controlled through careful study design. Techniques include randomization, blinding, stratification, using control groups, and ensuring representative sampling. Additionally, statistical controls (like regression adjustments) can be used during data analysis.</w:t>
        <w:br/>
      </w:r>
    </w:p>
    <w:p>
      <w:r>
        <w:rPr>
          <w:b/>
          <w:sz w:val="22"/>
        </w:rPr>
        <w:t>5. What are confounding variables?</w:t>
        <w:br/>
      </w:r>
      <w:r>
        <w:t>Confounding variables are factors other than the independent variable that may affect the dependent variable. They can mislead conclusions by creating false associations or hiding real ones. Identifying and adjusting for confounders is crucial in observational studies.</w:t>
        <w:br/>
      </w:r>
    </w:p>
    <w:p>
      <w:r>
        <w:rPr>
          <w:b/>
          <w:sz w:val="22"/>
        </w:rPr>
        <w:t>6. What is A/B testing?</w:t>
        <w:br/>
      </w:r>
      <w:r>
        <w:t>A/B testing is a method of comparing two versions of a variable (like a web page or product feature) to determine which performs better. Participants are randomly assigned to two groups, and statistical analysis determines whether any observed difference is significant.</w:t>
        <w:br/>
      </w:r>
    </w:p>
    <w:p>
      <w:r>
        <w:rPr>
          <w:b/>
          <w:sz w:val="22"/>
        </w:rPr>
        <w:t>7. What are confidence intervals?</w:t>
        <w:br/>
      </w:r>
      <w:r>
        <w:t>A confidence interval is a range of values used to estimate a population parameter. It is constructed such that it contains the true parameter value with a specified probability (e.g., 95%). Confidence intervals provide a measure of uncertainty around the estimate.</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