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0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Anushka A. Keni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0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Mumbai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9867790416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kenianushka@gmail.com | Linkedin: anushka-keni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GitHub: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anushkakeni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Seeking to leverage education and skills in a challenging role within the [industry]. Eager to contribute to a dynamic team and grow professionally.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"/>
          <w:szCs w:val="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SIES College of Arts, Science and Commerce(Autonomous)                                          Sion(w), Mumbai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Master’s of Science in Information Technology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coursewor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k: Data Science, Neural Network, Machine Learning, Natural Language Processing, Digital Image Processing, Data Analysis, Blockchain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VES College of Arts, Science and Commerce                                                                 Chembur, Mumbai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Bachelor’s of Science in Information Technology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coursewor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k: Computing in Python, Object-Oriented Programming, Discrete Mathematics, Database Management System(DBMS), Java Programming, Web Programming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HTML/CSS, Javascript, SQL, MongoDb, Python, C++, Java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Office Suites, Machine Learning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 Hindi, Marathi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Fitness, Travelling,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KPpCfjo87V/6euMEUWU8ZeHDw==">CgMxLjA4AHIhMUhCZU56eGd6M21SdmZuNEYyekhxSTN4SHhQNkd1U1dw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