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06F3"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08F1370A" w14:textId="7D54D011"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A</w:t>
      </w:r>
      <w:r w:rsidRPr="008C6602">
        <w:rPr>
          <w:rFonts w:ascii="Times New Roman" w:hAnsi="Times New Roman" w:cs="Times New Roman"/>
          <w:color w:val="auto"/>
          <w:sz w:val="32"/>
          <w:szCs w:val="32"/>
          <w:lang w:val="en-IN"/>
        </w:rPr>
        <w:t xml:space="preserve"> </w:t>
      </w:r>
      <w:r w:rsidRPr="006A323C">
        <w:rPr>
          <w:rFonts w:ascii="Times New Roman" w:hAnsi="Times New Roman" w:cs="Times New Roman"/>
          <w:color w:val="EE0000"/>
          <w:sz w:val="32"/>
          <w:szCs w:val="32"/>
          <w:lang w:val="en-IN"/>
        </w:rPr>
        <w:t>PROJECT TITLE</w:t>
      </w:r>
    </w:p>
    <w:p w14:paraId="28D93E5F"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ON</w:t>
      </w:r>
    </w:p>
    <w:p w14:paraId="313A7DC8" w14:textId="189304BB" w:rsidR="00C73F73" w:rsidRPr="006A323C" w:rsidRDefault="00D94D63" w:rsidP="00C73F73">
      <w:pPr>
        <w:pStyle w:val="Heading1"/>
        <w:spacing w:before="0" w:line="240" w:lineRule="auto"/>
        <w:jc w:val="center"/>
        <w:rPr>
          <w:rFonts w:ascii="Times New Roman" w:hAnsi="Times New Roman" w:cs="Times New Roman"/>
          <w:b w:val="0"/>
          <w:bCs w:val="0"/>
          <w:color w:val="0070C0"/>
          <w:sz w:val="40"/>
          <w:lang w:val="en-IN"/>
        </w:rPr>
      </w:pPr>
      <w:r>
        <w:rPr>
          <w:rFonts w:ascii="Times New Roman" w:hAnsi="Times New Roman" w:cs="Times New Roman"/>
          <w:color w:val="0070C0"/>
          <w:sz w:val="40"/>
          <w:lang w:val="en-IN"/>
        </w:rPr>
        <w:t>P</w:t>
      </w:r>
      <w:proofErr w:type="spellStart"/>
      <w:r w:rsidRPr="00D94D63">
        <w:rPr>
          <w:rFonts w:ascii="Times New Roman" w:hAnsi="Times New Roman" w:cs="Times New Roman"/>
          <w:color w:val="0070C0"/>
          <w:sz w:val="40"/>
        </w:rPr>
        <w:t>arking</w:t>
      </w:r>
      <w:proofErr w:type="spellEnd"/>
      <w:r w:rsidRPr="00D94D63">
        <w:rPr>
          <w:rFonts w:ascii="Times New Roman" w:hAnsi="Times New Roman" w:cs="Times New Roman"/>
          <w:color w:val="0070C0"/>
          <w:sz w:val="40"/>
        </w:rPr>
        <w:t xml:space="preserve"> Space Availability Prediction Using Random Forest and Time-Series Models</w:t>
      </w:r>
    </w:p>
    <w:p w14:paraId="2BF82F22"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sidRPr="006A323C">
        <w:rPr>
          <w:rFonts w:ascii="Times New Roman" w:hAnsi="Times New Roman" w:cs="Times New Roman"/>
          <w:b w:val="0"/>
          <w:bCs w:val="0"/>
          <w:color w:val="0070C0"/>
          <w:lang w:val="en-IN"/>
        </w:rPr>
        <w:t>project report submitted in partial fulfilment of the requirements for the Course</w:t>
      </w:r>
    </w:p>
    <w:p w14:paraId="7D05AF7C"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6B34FE25" w14:textId="55281049"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6B06C6A0"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2FBE4954" w14:textId="5E086FBB"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37A22A93"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52BE2748" w14:textId="77777777" w:rsidR="006A323C" w:rsidRPr="006A323C" w:rsidRDefault="006A323C" w:rsidP="006A323C">
      <w:pPr>
        <w:rPr>
          <w:lang w:val="en-IN"/>
        </w:rPr>
      </w:pPr>
    </w:p>
    <w:p w14:paraId="63480DF6" w14:textId="5F51BE8F"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672FC886" w14:textId="77777777" w:rsidR="006A323C" w:rsidRPr="006A323C" w:rsidRDefault="006A323C" w:rsidP="006A323C">
      <w:pPr>
        <w:rPr>
          <w:lang w:val="en-IN"/>
        </w:rPr>
      </w:pPr>
    </w:p>
    <w:p w14:paraId="5E4C77EC" w14:textId="23CE63E5" w:rsidR="00C73F73" w:rsidRPr="008C6602" w:rsidRDefault="00D94D63" w:rsidP="00790800">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SRI DHRUTHI</w:t>
      </w:r>
      <w:r w:rsidR="00C73F73" w:rsidRPr="008C6602">
        <w:rPr>
          <w:rFonts w:ascii="Times New Roman" w:hAnsi="Times New Roman" w:cs="Times New Roman"/>
          <w:color w:val="auto"/>
          <w:lang w:val="en-IN"/>
        </w:rPr>
        <w:t xml:space="preserve"> </w:t>
      </w:r>
      <w:r>
        <w:rPr>
          <w:rFonts w:ascii="Times New Roman" w:hAnsi="Times New Roman" w:cs="Times New Roman"/>
          <w:color w:val="auto"/>
          <w:lang w:val="en-IN"/>
        </w:rPr>
        <w:t>- 2520030490</w:t>
      </w:r>
    </w:p>
    <w:p w14:paraId="12655047" w14:textId="77777777" w:rsidR="00C73F73" w:rsidRPr="008C6602" w:rsidRDefault="00C73F73" w:rsidP="00790800">
      <w:pPr>
        <w:jc w:val="center"/>
        <w:rPr>
          <w:lang w:val="en-IN"/>
        </w:rPr>
      </w:pPr>
    </w:p>
    <w:p w14:paraId="36A1859B" w14:textId="77299E2A" w:rsidR="00C73F73" w:rsidRDefault="00D94D63" w:rsidP="00790800">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 xml:space="preserve">ANUSHKA KULKARNI </w:t>
      </w:r>
      <w:proofErr w:type="gramStart"/>
      <w:r>
        <w:rPr>
          <w:rFonts w:ascii="Times New Roman" w:hAnsi="Times New Roman" w:cs="Times New Roman"/>
          <w:color w:val="auto"/>
          <w:lang w:val="en-IN"/>
        </w:rPr>
        <w:t xml:space="preserve">- </w:t>
      </w:r>
      <w:r w:rsidR="00C73F73" w:rsidRPr="008C6602">
        <w:rPr>
          <w:rFonts w:ascii="Times New Roman" w:hAnsi="Times New Roman" w:cs="Times New Roman"/>
          <w:color w:val="auto"/>
          <w:lang w:val="en-IN"/>
        </w:rPr>
        <w:t xml:space="preserve"> </w:t>
      </w:r>
      <w:r>
        <w:rPr>
          <w:rFonts w:ascii="Times New Roman" w:hAnsi="Times New Roman" w:cs="Times New Roman"/>
          <w:color w:val="auto"/>
          <w:lang w:val="en-IN"/>
        </w:rPr>
        <w:t>250030501</w:t>
      </w:r>
      <w:proofErr w:type="gramEnd"/>
    </w:p>
    <w:p w14:paraId="482ACE3E" w14:textId="1E5696C3" w:rsidR="00D94D63" w:rsidRDefault="00D94D63" w:rsidP="00790800">
      <w:pPr>
        <w:jc w:val="center"/>
        <w:rPr>
          <w:lang w:val="en-IN"/>
        </w:rPr>
      </w:pPr>
    </w:p>
    <w:p w14:paraId="0D98C59C" w14:textId="7AE27FBE" w:rsidR="00D94D63" w:rsidRPr="00D94D63" w:rsidRDefault="00D94D63" w:rsidP="00790800">
      <w:pPr>
        <w:jc w:val="center"/>
        <w:rPr>
          <w:b/>
          <w:bCs/>
          <w:sz w:val="28"/>
          <w:szCs w:val="28"/>
          <w:lang w:val="en-IN"/>
        </w:rPr>
      </w:pPr>
      <w:r>
        <w:rPr>
          <w:b/>
          <w:bCs/>
          <w:sz w:val="28"/>
          <w:szCs w:val="28"/>
          <w:lang w:val="en-IN"/>
        </w:rPr>
        <w:t>VENKATA MAHITH - 2520030497</w:t>
      </w:r>
    </w:p>
    <w:p w14:paraId="0B21A7F0" w14:textId="01CA7321" w:rsidR="00D94D63" w:rsidRDefault="00D94D63" w:rsidP="00D94D63">
      <w:pPr>
        <w:rPr>
          <w:lang w:val="en-IN"/>
        </w:rPr>
      </w:pPr>
      <w:r>
        <w:rPr>
          <w:lang w:val="en-IN"/>
        </w:rPr>
        <w:t xml:space="preserve">                                                   </w:t>
      </w:r>
    </w:p>
    <w:p w14:paraId="3B457E61" w14:textId="294B3E8F" w:rsidR="00D94D63" w:rsidRPr="00D94D63" w:rsidRDefault="00D94D63" w:rsidP="00D94D63">
      <w:pPr>
        <w:rPr>
          <w:lang w:val="en-IN"/>
        </w:rPr>
      </w:pPr>
      <w:r>
        <w:rPr>
          <w:lang w:val="en-IN"/>
        </w:rPr>
        <w:t xml:space="preserve">                                                 </w:t>
      </w:r>
    </w:p>
    <w:p w14:paraId="346B9387" w14:textId="77777777" w:rsidR="00D94D63" w:rsidRPr="00D94D63" w:rsidRDefault="00D94D63" w:rsidP="00D94D63">
      <w:pPr>
        <w:rPr>
          <w:lang w:val="en-IN"/>
        </w:rPr>
      </w:pPr>
    </w:p>
    <w:p w14:paraId="59AF95DD" w14:textId="77777777" w:rsidR="00C73F73" w:rsidRPr="008C6602" w:rsidRDefault="00C73F73" w:rsidP="00C73F73">
      <w:pPr>
        <w:rPr>
          <w:lang w:val="en-IN"/>
        </w:rPr>
      </w:pPr>
    </w:p>
    <w:p w14:paraId="6D8F6239"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30B81986" w14:textId="733E8939"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Dr.</w:t>
      </w:r>
      <w:r w:rsidR="00D94D63">
        <w:rPr>
          <w:rFonts w:ascii="Times New Roman" w:hAnsi="Times New Roman" w:cs="Times New Roman"/>
          <w:b w:val="0"/>
          <w:bCs w:val="0"/>
          <w:color w:val="auto"/>
          <w:lang w:val="en-IN"/>
        </w:rPr>
        <w:t xml:space="preserve"> Ravindra Babu</w:t>
      </w:r>
    </w:p>
    <w:p w14:paraId="21B7E40D" w14:textId="2E877365"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14:paraId="057186CA" w14:textId="77777777" w:rsidR="00C73F73" w:rsidRPr="008C6602" w:rsidRDefault="00C73F73" w:rsidP="00C73F73">
      <w:pPr>
        <w:rPr>
          <w:lang w:val="en-IN"/>
        </w:rPr>
      </w:pPr>
    </w:p>
    <w:p w14:paraId="1046FE8A" w14:textId="214C368C"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2D3F5E7A" w14:textId="77777777" w:rsidR="00D717F9" w:rsidRPr="00D717F9" w:rsidRDefault="00D717F9" w:rsidP="00D717F9">
      <w:pPr>
        <w:rPr>
          <w:lang w:val="en-IN"/>
        </w:rPr>
      </w:pPr>
    </w:p>
    <w:p w14:paraId="37868B4E" w14:textId="7DCF2E24"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lastRenderedPageBreak/>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EFCC704" w14:textId="77777777" w:rsidR="00D717F9" w:rsidRDefault="00D717F9" w:rsidP="00D717F9">
      <w:pPr>
        <w:rPr>
          <w:lang w:val="en-IN"/>
        </w:rPr>
      </w:pPr>
    </w:p>
    <w:p w14:paraId="3754AE49" w14:textId="3F25E36D" w:rsidR="00C73F73" w:rsidRPr="008C6602" w:rsidRDefault="00C73F73" w:rsidP="00C73F73">
      <w:pPr>
        <w:spacing w:line="240" w:lineRule="auto"/>
        <w:jc w:val="center"/>
        <w:rPr>
          <w:rFonts w:cs="Times New Roman"/>
          <w:lang w:val="en-IN"/>
        </w:rPr>
      </w:pPr>
      <w:r w:rsidRPr="008C6602">
        <w:rPr>
          <w:rFonts w:cs="Times New Roman"/>
          <w:noProof/>
          <w:lang w:val="en-IN"/>
        </w:rPr>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4C59FD3" w14:textId="77777777" w:rsidR="00121CB8" w:rsidRDefault="00121CB8" w:rsidP="00C73F73">
      <w:pPr>
        <w:pStyle w:val="Heading1"/>
        <w:rPr>
          <w:rFonts w:ascii="Times New Roman" w:hAnsi="Times New Roman" w:cs="Times New Roman"/>
        </w:rPr>
      </w:pPr>
    </w:p>
    <w:p w14:paraId="0730E065" w14:textId="77777777" w:rsidR="00D717F9" w:rsidRDefault="00D717F9" w:rsidP="00D717F9"/>
    <w:p w14:paraId="4142F2D3" w14:textId="48758580" w:rsidR="00A4385C" w:rsidRPr="00C73F73" w:rsidRDefault="00E312C9" w:rsidP="00C73F73">
      <w:pPr>
        <w:pStyle w:val="Heading1"/>
        <w:rPr>
          <w:rFonts w:ascii="Times New Roman" w:hAnsi="Times New Roman" w:cs="Times New Roman"/>
        </w:rPr>
      </w:pPr>
      <w:r w:rsidRPr="00C73F73">
        <w:rPr>
          <w:rFonts w:ascii="Times New Roman" w:hAnsi="Times New Roman" w:cs="Times New Roman"/>
        </w:rPr>
        <w:t>Abstract</w:t>
      </w:r>
      <w:r w:rsidR="00121CB8">
        <w:rPr>
          <w:rFonts w:ascii="Times New Roman" w:hAnsi="Times New Roman" w:cs="Times New Roman"/>
        </w:rPr>
        <w:t xml:space="preserve">  </w:t>
      </w:r>
    </w:p>
    <w:p w14:paraId="6E13B219" w14:textId="77777777" w:rsidR="00D94D63" w:rsidRPr="00D94D63" w:rsidRDefault="00D94D63" w:rsidP="00D94D63">
      <w:pPr>
        <w:jc w:val="both"/>
        <w:rPr>
          <w:rFonts w:cs="Times New Roman"/>
          <w:lang w:val="en-IN"/>
        </w:rPr>
      </w:pPr>
      <w:r w:rsidRPr="00D94D63">
        <w:rPr>
          <w:rFonts w:cs="Times New Roman"/>
          <w:b/>
          <w:bCs/>
          <w:lang w:val="en-IN"/>
        </w:rPr>
        <w:t>Parking space availability</w:t>
      </w:r>
      <w:r w:rsidRPr="00D94D63">
        <w:rPr>
          <w:rFonts w:cs="Times New Roman"/>
          <w:lang w:val="en-IN"/>
        </w:rPr>
        <w:t xml:space="preserve"> is a major problem in crowded urban areas, where drivers spend considerable time searching for empty parking spaces. This leads to </w:t>
      </w:r>
      <w:r w:rsidRPr="00D94D63">
        <w:rPr>
          <w:rFonts w:cs="Times New Roman"/>
          <w:b/>
          <w:bCs/>
          <w:lang w:val="en-IN"/>
        </w:rPr>
        <w:t>traffic congestion, fuel wastage, air pollution, and travel delays</w:t>
      </w:r>
      <w:r w:rsidRPr="00D94D63">
        <w:rPr>
          <w:rFonts w:cs="Times New Roman"/>
          <w:lang w:val="en-IN"/>
        </w:rPr>
        <w:t xml:space="preserve">. This project, </w:t>
      </w:r>
      <w:r w:rsidRPr="00D94D63">
        <w:rPr>
          <w:rFonts w:cs="Times New Roman"/>
          <w:b/>
          <w:bCs/>
          <w:lang w:val="en-IN"/>
        </w:rPr>
        <w:t>Parking Space Availability Prediction Using Random Forest and Time-Series Models</w:t>
      </w:r>
      <w:r w:rsidRPr="00D94D63">
        <w:rPr>
          <w:rFonts w:cs="Times New Roman"/>
          <w:lang w:val="en-IN"/>
        </w:rPr>
        <w:t xml:space="preserve">, aims to develop a </w:t>
      </w:r>
      <w:r w:rsidRPr="00D94D63">
        <w:rPr>
          <w:rFonts w:cs="Times New Roman"/>
          <w:b/>
          <w:bCs/>
          <w:lang w:val="en-IN"/>
        </w:rPr>
        <w:t>machine learning-based system</w:t>
      </w:r>
      <w:r w:rsidRPr="00D94D63">
        <w:rPr>
          <w:rFonts w:cs="Times New Roman"/>
          <w:lang w:val="en-IN"/>
        </w:rPr>
        <w:t xml:space="preserve"> that predicts parking availability based on a given </w:t>
      </w:r>
      <w:r w:rsidRPr="00D94D63">
        <w:rPr>
          <w:rFonts w:cs="Times New Roman"/>
          <w:b/>
          <w:bCs/>
          <w:lang w:val="en-IN"/>
        </w:rPr>
        <w:t>location and time</w:t>
      </w:r>
      <w:r w:rsidRPr="00D94D63">
        <w:rPr>
          <w:rFonts w:cs="Times New Roman"/>
          <w:lang w:val="en-IN"/>
        </w:rPr>
        <w:t>.</w:t>
      </w:r>
    </w:p>
    <w:p w14:paraId="04A4598E" w14:textId="2AB0A028" w:rsidR="00D94D63" w:rsidRPr="00D94D63" w:rsidRDefault="00D94D63" w:rsidP="00D94D63">
      <w:pPr>
        <w:jc w:val="both"/>
        <w:rPr>
          <w:rFonts w:cs="Times New Roman"/>
          <w:lang w:val="en-IN"/>
        </w:rPr>
      </w:pPr>
      <w:r w:rsidRPr="00D94D63">
        <w:rPr>
          <w:rFonts w:cs="Times New Roman"/>
          <w:lang w:val="en-IN"/>
        </w:rPr>
        <w:t xml:space="preserve">The project uses </w:t>
      </w:r>
      <w:r w:rsidRPr="00D94D63">
        <w:rPr>
          <w:rFonts w:cs="Times New Roman"/>
          <w:b/>
          <w:bCs/>
          <w:lang w:val="en-IN"/>
        </w:rPr>
        <w:t>historical parking data</w:t>
      </w:r>
      <w:r w:rsidRPr="00D94D63">
        <w:rPr>
          <w:rFonts w:cs="Times New Roman"/>
          <w:lang w:val="en-IN"/>
        </w:rPr>
        <w:t xml:space="preserve"> containing information such as </w:t>
      </w:r>
      <w:r w:rsidRPr="00D94D63">
        <w:rPr>
          <w:rFonts w:cs="Times New Roman"/>
          <w:b/>
          <w:bCs/>
          <w:lang w:val="en-IN"/>
        </w:rPr>
        <w:t>parking location, capacity, occupancy, and date/time</w:t>
      </w:r>
      <w:r w:rsidRPr="00D94D63">
        <w:rPr>
          <w:rFonts w:cs="Times New Roman"/>
          <w:lang w:val="en-IN"/>
        </w:rPr>
        <w:t xml:space="preserve">. The data is pre-processed by handling </w:t>
      </w:r>
      <w:r w:rsidRPr="00D94D63">
        <w:rPr>
          <w:rFonts w:cs="Times New Roman"/>
          <w:b/>
          <w:bCs/>
          <w:lang w:val="en-IN"/>
        </w:rPr>
        <w:t>missing values</w:t>
      </w:r>
      <w:r w:rsidRPr="00D94D63">
        <w:rPr>
          <w:rFonts w:cs="Times New Roman"/>
          <w:lang w:val="en-IN"/>
        </w:rPr>
        <w:t xml:space="preserve"> and extracting </w:t>
      </w:r>
      <w:r w:rsidRPr="00D94D63">
        <w:rPr>
          <w:rFonts w:cs="Times New Roman"/>
          <w:b/>
          <w:bCs/>
          <w:lang w:val="en-IN"/>
        </w:rPr>
        <w:t>time-based features</w:t>
      </w:r>
      <w:r w:rsidRPr="00D94D63">
        <w:rPr>
          <w:rFonts w:cs="Times New Roman"/>
          <w:lang w:val="en-IN"/>
        </w:rPr>
        <w:t xml:space="preserve"> such as hour, day, and weekday. </w:t>
      </w:r>
      <w:r w:rsidRPr="00D94D63">
        <w:rPr>
          <w:rFonts w:cs="Times New Roman"/>
          <w:b/>
          <w:bCs/>
          <w:lang w:val="en-IN"/>
        </w:rPr>
        <w:t>Random Forest</w:t>
      </w:r>
      <w:r w:rsidRPr="00D94D63">
        <w:rPr>
          <w:rFonts w:cs="Times New Roman"/>
          <w:lang w:val="en-IN"/>
        </w:rPr>
        <w:t xml:space="preserve"> is used as the primary model to predict parking availability, while </w:t>
      </w:r>
      <w:r w:rsidRPr="00D94D63">
        <w:rPr>
          <w:rFonts w:cs="Times New Roman"/>
          <w:b/>
          <w:bCs/>
          <w:lang w:val="en-IN"/>
        </w:rPr>
        <w:t>Time-Series analysis</w:t>
      </w:r>
      <w:r w:rsidRPr="00D94D63">
        <w:rPr>
          <w:rFonts w:cs="Times New Roman"/>
          <w:lang w:val="en-IN"/>
        </w:rPr>
        <w:t xml:space="preserve"> is used to study occupancy patterns and forecast future parking demand.</w:t>
      </w:r>
    </w:p>
    <w:p w14:paraId="4ECF70BC" w14:textId="6ACBB4E7" w:rsidR="00A4385C" w:rsidRPr="003F7C10" w:rsidRDefault="00D94D63" w:rsidP="003F7C10">
      <w:pPr>
        <w:jc w:val="both"/>
        <w:rPr>
          <w:rFonts w:cs="Times New Roman"/>
          <w:lang w:val="en-IN"/>
        </w:rPr>
      </w:pPr>
      <w:r w:rsidRPr="00D94D63">
        <w:rPr>
          <w:rFonts w:cs="Times New Roman"/>
          <w:lang w:val="en-IN"/>
        </w:rPr>
        <w:t xml:space="preserve">The predicted results can be displayed through a </w:t>
      </w:r>
      <w:r w:rsidRPr="00D94D63">
        <w:rPr>
          <w:rFonts w:cs="Times New Roman"/>
          <w:b/>
          <w:bCs/>
          <w:lang w:val="en-IN"/>
        </w:rPr>
        <w:t>web application or dashboard</w:t>
      </w:r>
      <w:r w:rsidRPr="00D94D63">
        <w:rPr>
          <w:rFonts w:cs="Times New Roman"/>
          <w:lang w:val="en-IN"/>
        </w:rPr>
        <w:t xml:space="preserve">, helping drivers find parking more efficiently. The system can help </w:t>
      </w:r>
      <w:r w:rsidRPr="00D94D63">
        <w:rPr>
          <w:rFonts w:cs="Times New Roman"/>
          <w:b/>
          <w:bCs/>
          <w:lang w:val="en-IN"/>
        </w:rPr>
        <w:t>save time and fuel, reduce unnecessary traffic</w:t>
      </w:r>
      <w:r w:rsidRPr="00D94D63">
        <w:rPr>
          <w:rFonts w:cs="Times New Roman"/>
          <w:lang w:val="en-IN"/>
        </w:rPr>
        <w:t xml:space="preserve">, and support authorities in </w:t>
      </w:r>
      <w:r w:rsidRPr="00D94D63">
        <w:rPr>
          <w:rFonts w:cs="Times New Roman"/>
          <w:b/>
          <w:bCs/>
          <w:lang w:val="en-IN"/>
        </w:rPr>
        <w:t>better parking space management</w:t>
      </w:r>
      <w:r w:rsidRPr="00D94D63">
        <w:rPr>
          <w:rFonts w:cs="Times New Roman"/>
          <w:lang w:val="en-IN"/>
        </w:rPr>
        <w:t>.</w:t>
      </w:r>
    </w:p>
    <w:p w14:paraId="0724BB89" w14:textId="77777777" w:rsidR="00A4385C" w:rsidRPr="00C73F73" w:rsidRDefault="00E312C9">
      <w:pPr>
        <w:pStyle w:val="Heading1"/>
        <w:rPr>
          <w:rFonts w:ascii="Times New Roman" w:hAnsi="Times New Roman" w:cs="Times New Roman"/>
        </w:rPr>
      </w:pPr>
      <w:r w:rsidRPr="00C73F73">
        <w:rPr>
          <w:rFonts w:ascii="Times New Roman" w:hAnsi="Times New Roman" w:cs="Times New Roman"/>
        </w:rPr>
        <w:t>1. Introduction</w:t>
      </w:r>
    </w:p>
    <w:p w14:paraId="273B2514" w14:textId="77777777" w:rsidR="00A4385C" w:rsidRPr="00C73F73" w:rsidRDefault="00E312C9">
      <w:pPr>
        <w:pStyle w:val="Heading2"/>
        <w:rPr>
          <w:rFonts w:ascii="Times New Roman" w:hAnsi="Times New Roman" w:cs="Times New Roman"/>
        </w:rPr>
      </w:pPr>
      <w:r w:rsidRPr="00C73F73">
        <w:rPr>
          <w:rFonts w:ascii="Times New Roman" w:hAnsi="Times New Roman" w:cs="Times New Roman"/>
        </w:rPr>
        <w:t>1.1 Purpose of the Project</w:t>
      </w:r>
    </w:p>
    <w:p w14:paraId="2E154106" w14:textId="77777777" w:rsidR="00236CD0" w:rsidRPr="00236CD0" w:rsidRDefault="00236CD0" w:rsidP="00236CD0">
      <w:pPr>
        <w:rPr>
          <w:rFonts w:cs="Times New Roman"/>
          <w:lang w:val="en-IN"/>
        </w:rPr>
      </w:pPr>
      <w:r w:rsidRPr="00236CD0">
        <w:rPr>
          <w:rFonts w:cs="Times New Roman"/>
          <w:lang w:val="en-IN"/>
        </w:rPr>
        <w:t xml:space="preserve">The increasing number of vehicles in urban areas has made </w:t>
      </w:r>
      <w:r w:rsidRPr="00236CD0">
        <w:rPr>
          <w:rFonts w:cs="Times New Roman"/>
          <w:b/>
          <w:bCs/>
          <w:lang w:val="en-IN"/>
        </w:rPr>
        <w:t>parking space availability</w:t>
      </w:r>
      <w:r w:rsidRPr="00236CD0">
        <w:rPr>
          <w:rFonts w:cs="Times New Roman"/>
          <w:lang w:val="en-IN"/>
        </w:rPr>
        <w:t xml:space="preserve"> a major challenge. Drivers often spend significant time searching for empty spaces, especially during peak hours, leading to </w:t>
      </w:r>
      <w:r w:rsidRPr="00236CD0">
        <w:rPr>
          <w:rFonts w:cs="Times New Roman"/>
          <w:b/>
          <w:bCs/>
          <w:lang w:val="en-IN"/>
        </w:rPr>
        <w:t>traffic congestion, fuel wastage, air pollution, and travel delays</w:t>
      </w:r>
      <w:r w:rsidRPr="00236CD0">
        <w:rPr>
          <w:rFonts w:cs="Times New Roman"/>
          <w:lang w:val="en-IN"/>
        </w:rPr>
        <w:t xml:space="preserve">. The main purpose of this project is to develop a </w:t>
      </w:r>
      <w:r w:rsidRPr="00236CD0">
        <w:rPr>
          <w:rFonts w:cs="Times New Roman"/>
          <w:b/>
          <w:bCs/>
          <w:lang w:val="en-IN"/>
        </w:rPr>
        <w:t>machine learning-based system</w:t>
      </w:r>
      <w:r w:rsidRPr="00236CD0">
        <w:rPr>
          <w:rFonts w:cs="Times New Roman"/>
          <w:lang w:val="en-IN"/>
        </w:rPr>
        <w:t xml:space="preserve"> that can predict parking availability using historical data such as </w:t>
      </w:r>
      <w:r w:rsidRPr="00236CD0">
        <w:rPr>
          <w:rFonts w:cs="Times New Roman"/>
          <w:b/>
          <w:bCs/>
          <w:lang w:val="en-IN"/>
        </w:rPr>
        <w:t>parking capacity, occupancy, location, date, and time</w:t>
      </w:r>
      <w:r w:rsidRPr="00236CD0">
        <w:rPr>
          <w:rFonts w:cs="Times New Roman"/>
          <w:lang w:val="en-IN"/>
        </w:rPr>
        <w:t>.</w:t>
      </w:r>
    </w:p>
    <w:p w14:paraId="006C4F3C" w14:textId="77777777" w:rsidR="00236CD0" w:rsidRPr="00236CD0" w:rsidRDefault="00236CD0" w:rsidP="00236CD0">
      <w:pPr>
        <w:rPr>
          <w:rFonts w:cs="Times New Roman"/>
          <w:lang w:val="en-IN"/>
        </w:rPr>
      </w:pPr>
      <w:r w:rsidRPr="00236CD0">
        <w:rPr>
          <w:rFonts w:cs="Times New Roman"/>
          <w:lang w:val="en-IN"/>
        </w:rPr>
        <w:t xml:space="preserve">The project aims to help </w:t>
      </w:r>
      <w:r w:rsidRPr="00236CD0">
        <w:rPr>
          <w:rFonts w:cs="Times New Roman"/>
          <w:b/>
          <w:bCs/>
          <w:lang w:val="en-IN"/>
        </w:rPr>
        <w:t>drivers, parking management authorities, and urban planners</w:t>
      </w:r>
      <w:r w:rsidRPr="00236CD0">
        <w:rPr>
          <w:rFonts w:cs="Times New Roman"/>
          <w:lang w:val="en-IN"/>
        </w:rPr>
        <w:t xml:space="preserve"> make better parking-related decisions. </w:t>
      </w:r>
      <w:r w:rsidRPr="00236CD0">
        <w:rPr>
          <w:rFonts w:cs="Times New Roman"/>
          <w:b/>
          <w:bCs/>
          <w:lang w:val="en-IN"/>
        </w:rPr>
        <w:t>Random Forest</w:t>
      </w:r>
      <w:r w:rsidRPr="00236CD0">
        <w:rPr>
          <w:rFonts w:cs="Times New Roman"/>
          <w:lang w:val="en-IN"/>
        </w:rPr>
        <w:t xml:space="preserve"> is used to predict parking availability, while </w:t>
      </w:r>
      <w:r w:rsidRPr="00236CD0">
        <w:rPr>
          <w:rFonts w:cs="Times New Roman"/>
          <w:b/>
          <w:bCs/>
          <w:lang w:val="en-IN"/>
        </w:rPr>
        <w:t>Time-Series models</w:t>
      </w:r>
      <w:r w:rsidRPr="00236CD0">
        <w:rPr>
          <w:rFonts w:cs="Times New Roman"/>
          <w:lang w:val="en-IN"/>
        </w:rPr>
        <w:t xml:space="preserve"> help identify occupancy patterns and forecast future demand. By providing these predictions through a </w:t>
      </w:r>
      <w:r w:rsidRPr="00236CD0">
        <w:rPr>
          <w:rFonts w:cs="Times New Roman"/>
          <w:b/>
          <w:bCs/>
          <w:lang w:val="en-IN"/>
        </w:rPr>
        <w:t>web-based dashboard</w:t>
      </w:r>
      <w:r w:rsidRPr="00236CD0">
        <w:rPr>
          <w:rFonts w:cs="Times New Roman"/>
          <w:lang w:val="en-IN"/>
        </w:rPr>
        <w:t xml:space="preserve">, </w:t>
      </w:r>
      <w:r w:rsidRPr="00236CD0">
        <w:rPr>
          <w:rFonts w:cs="Times New Roman"/>
          <w:lang w:val="en-IN"/>
        </w:rPr>
        <w:lastRenderedPageBreak/>
        <w:t xml:space="preserve">the system can help drivers find parking more efficiently and enable authorities to understand demand patterns and improve </w:t>
      </w:r>
      <w:r w:rsidRPr="00236CD0">
        <w:rPr>
          <w:rFonts w:cs="Times New Roman"/>
          <w:b/>
          <w:bCs/>
          <w:lang w:val="en-IN"/>
        </w:rPr>
        <w:t>parking space utilization and management</w:t>
      </w:r>
      <w:r w:rsidRPr="00236CD0">
        <w:rPr>
          <w:rFonts w:cs="Times New Roman"/>
          <w:lang w:val="en-IN"/>
        </w:rPr>
        <w:t>.</w:t>
      </w:r>
    </w:p>
    <w:p w14:paraId="230A2D7C" w14:textId="1432AD32" w:rsidR="00A4385C" w:rsidRPr="00C73F73" w:rsidRDefault="00A4385C">
      <w:pPr>
        <w:rPr>
          <w:rFonts w:cs="Times New Roman"/>
        </w:rPr>
      </w:pPr>
    </w:p>
    <w:p w14:paraId="587FB0E2" w14:textId="77777777" w:rsidR="00A4385C" w:rsidRPr="00C73F73" w:rsidRDefault="00E312C9">
      <w:pPr>
        <w:pStyle w:val="Heading2"/>
        <w:rPr>
          <w:rFonts w:ascii="Times New Roman" w:hAnsi="Times New Roman" w:cs="Times New Roman"/>
        </w:rPr>
      </w:pPr>
      <w:r w:rsidRPr="00C73F73">
        <w:rPr>
          <w:rFonts w:ascii="Times New Roman" w:hAnsi="Times New Roman" w:cs="Times New Roman"/>
        </w:rPr>
        <w:t>1.2 Problem Statement</w:t>
      </w:r>
    </w:p>
    <w:p w14:paraId="35B1A8D7" w14:textId="1619018E" w:rsidR="00A4385C" w:rsidRDefault="00236CD0">
      <w:pPr>
        <w:rPr>
          <w:rFonts w:cs="Times New Roman"/>
        </w:rPr>
      </w:pPr>
      <w:r w:rsidRPr="00236CD0">
        <w:rPr>
          <w:rFonts w:cs="Times New Roman"/>
        </w:rPr>
        <w:t xml:space="preserve">The problem is to </w:t>
      </w:r>
      <w:r w:rsidRPr="00236CD0">
        <w:rPr>
          <w:rFonts w:cs="Times New Roman"/>
          <w:b/>
          <w:bCs/>
        </w:rPr>
        <w:t>predict parking space availability</w:t>
      </w:r>
      <w:r w:rsidRPr="00236CD0">
        <w:rPr>
          <w:rFonts w:cs="Times New Roman"/>
        </w:rPr>
        <w:t xml:space="preserve"> for a given </w:t>
      </w:r>
      <w:r w:rsidRPr="00236CD0">
        <w:rPr>
          <w:rFonts w:cs="Times New Roman"/>
          <w:b/>
          <w:bCs/>
        </w:rPr>
        <w:t>location and time</w:t>
      </w:r>
      <w:r w:rsidRPr="00236CD0">
        <w:rPr>
          <w:rFonts w:cs="Times New Roman"/>
        </w:rPr>
        <w:t xml:space="preserve"> using historical parking data. The dataset includes features such as </w:t>
      </w:r>
      <w:r w:rsidRPr="00236CD0">
        <w:rPr>
          <w:rFonts w:cs="Times New Roman"/>
          <w:b/>
          <w:bCs/>
        </w:rPr>
        <w:t>parking capacity, occupancy, location, date, and time</w:t>
      </w:r>
      <w:r w:rsidRPr="00236CD0">
        <w:rPr>
          <w:rFonts w:cs="Times New Roman"/>
        </w:rPr>
        <w:t xml:space="preserve">. The project uses </w:t>
      </w:r>
      <w:r w:rsidRPr="00236CD0">
        <w:rPr>
          <w:rFonts w:cs="Times New Roman"/>
          <w:b/>
          <w:bCs/>
        </w:rPr>
        <w:t>Random Forest</w:t>
      </w:r>
      <w:r w:rsidRPr="00236CD0">
        <w:rPr>
          <w:rFonts w:cs="Times New Roman"/>
        </w:rPr>
        <w:t xml:space="preserve"> as a machine learning model to predict whether parking spaces will be available, along with </w:t>
      </w:r>
      <w:r w:rsidRPr="00236CD0">
        <w:rPr>
          <w:rFonts w:cs="Times New Roman"/>
          <w:b/>
          <w:bCs/>
        </w:rPr>
        <w:t>Time-Series models</w:t>
      </w:r>
      <w:r w:rsidRPr="00236CD0">
        <w:rPr>
          <w:rFonts w:cs="Times New Roman"/>
        </w:rPr>
        <w:t xml:space="preserve"> to analyze and forecast future occupancy patterns. The expected output is the </w:t>
      </w:r>
      <w:r w:rsidRPr="00236CD0">
        <w:rPr>
          <w:rFonts w:cs="Times New Roman"/>
          <w:b/>
          <w:bCs/>
        </w:rPr>
        <w:t>predicted parking availability/status and occupancy level</w:t>
      </w:r>
      <w:r w:rsidRPr="00236CD0">
        <w:rPr>
          <w:rFonts w:cs="Times New Roman"/>
        </w:rPr>
        <w:t>, which can be displayed through a web-based dashboard to help drivers and parking authorities make informed decisions.</w:t>
      </w:r>
    </w:p>
    <w:p w14:paraId="01F55D46" w14:textId="77777777" w:rsidR="00236CD0" w:rsidRPr="00C73F73" w:rsidRDefault="00236CD0">
      <w:pPr>
        <w:rPr>
          <w:rFonts w:cs="Times New Roman"/>
        </w:rPr>
      </w:pPr>
    </w:p>
    <w:p w14:paraId="7BA718AB" w14:textId="77777777" w:rsidR="00A4385C" w:rsidRDefault="00E312C9">
      <w:pPr>
        <w:pStyle w:val="Heading2"/>
        <w:rPr>
          <w:rFonts w:ascii="Times New Roman" w:hAnsi="Times New Roman" w:cs="Times New Roman"/>
        </w:rPr>
      </w:pPr>
      <w:r w:rsidRPr="00C73F73">
        <w:rPr>
          <w:rFonts w:ascii="Times New Roman" w:hAnsi="Times New Roman" w:cs="Times New Roman"/>
        </w:rPr>
        <w:t>1.3 Existing Methods and Disadvantages</w:t>
      </w:r>
    </w:p>
    <w:p w14:paraId="4B928C87" w14:textId="77777777" w:rsidR="00734234" w:rsidRDefault="00236CD0" w:rsidP="00734234">
      <w:pPr>
        <w:rPr>
          <w:lang w:val="en-IN"/>
        </w:rPr>
      </w:pPr>
      <w:r>
        <w:rPr>
          <w:lang w:val="en-IN"/>
        </w:rPr>
        <w:t>Tr</w:t>
      </w:r>
      <w:r w:rsidRPr="00236CD0">
        <w:rPr>
          <w:lang w:val="en-IN"/>
        </w:rPr>
        <w:t xml:space="preserve">aditional parking management mainly relies on </w:t>
      </w:r>
      <w:r w:rsidRPr="00236CD0">
        <w:rPr>
          <w:b/>
          <w:bCs/>
          <w:lang w:val="en-IN"/>
        </w:rPr>
        <w:t>manual monitoring, fixed parking signs, and simple rule-based systems</w:t>
      </w:r>
      <w:r w:rsidRPr="00236CD0">
        <w:rPr>
          <w:lang w:val="en-IN"/>
        </w:rPr>
        <w:t xml:space="preserve"> to identify available spaces. Some systems use </w:t>
      </w:r>
      <w:r w:rsidRPr="00236CD0">
        <w:rPr>
          <w:b/>
          <w:bCs/>
          <w:lang w:val="en-IN"/>
        </w:rPr>
        <w:t>sensors or cameras</w:t>
      </w:r>
      <w:r w:rsidRPr="00236CD0">
        <w:rPr>
          <w:lang w:val="en-IN"/>
        </w:rPr>
        <w:t xml:space="preserve"> to detect occupancy in real time. However, these approaches can be expensive to install and maintain, and they may not provide </w:t>
      </w:r>
      <w:r w:rsidRPr="00236CD0">
        <w:rPr>
          <w:b/>
          <w:bCs/>
          <w:lang w:val="en-IN"/>
        </w:rPr>
        <w:t>future parking availability</w:t>
      </w:r>
      <w:r w:rsidRPr="00236CD0">
        <w:rPr>
          <w:lang w:val="en-IN"/>
        </w:rPr>
        <w:t xml:space="preserve">. Basic statistical methods may also have </w:t>
      </w:r>
      <w:r w:rsidRPr="00236CD0">
        <w:rPr>
          <w:b/>
          <w:bCs/>
          <w:lang w:val="en-IN"/>
        </w:rPr>
        <w:t>limited accuracy</w:t>
      </w:r>
      <w:r w:rsidRPr="00236CD0">
        <w:rPr>
          <w:lang w:val="en-IN"/>
        </w:rPr>
        <w:t xml:space="preserve"> when parking patterns change due to peak hours, weekdays, or unexpected demand.</w:t>
      </w:r>
    </w:p>
    <w:p w14:paraId="559F3E01" w14:textId="114CD4F6" w:rsidR="00734234" w:rsidRPr="00734234" w:rsidRDefault="00734234" w:rsidP="00734234">
      <w:pPr>
        <w:rPr>
          <w:lang w:val="en-IN"/>
        </w:rPr>
      </w:pPr>
      <w:r w:rsidRPr="00734234">
        <w:rPr>
          <w:lang w:val="en-IN"/>
        </w:rPr>
        <w:t>Machine learning models address this limitation, but face operational challenges such as handling missing sensor logs, noise from temporary obstructions, high feature correlation, and model overfitting. Selecting an appropriate preprocessing pipeline and evaluating diverse algorithms is essential to ensure generalization on unseen operational test data</w:t>
      </w:r>
    </w:p>
    <w:p w14:paraId="56FDEC2F" w14:textId="77777777" w:rsidR="00236CD0" w:rsidRPr="00236CD0" w:rsidRDefault="00236CD0" w:rsidP="00236CD0"/>
    <w:p w14:paraId="0D108DD2" w14:textId="77777777" w:rsidR="00A4385C" w:rsidRPr="00C73F73" w:rsidRDefault="00E312C9">
      <w:pPr>
        <w:pStyle w:val="Heading2"/>
        <w:rPr>
          <w:rFonts w:ascii="Times New Roman" w:hAnsi="Times New Roman" w:cs="Times New Roman"/>
        </w:rPr>
      </w:pPr>
      <w:r w:rsidRPr="00C73F73">
        <w:rPr>
          <w:rFonts w:ascii="Times New Roman" w:hAnsi="Times New Roman" w:cs="Times New Roman"/>
        </w:rPr>
        <w:t>1</w:t>
      </w:r>
      <w:r w:rsidRPr="00C73F73">
        <w:rPr>
          <w:rFonts w:ascii="Times New Roman" w:hAnsi="Times New Roman" w:cs="Times New Roman"/>
        </w:rPr>
        <w:t>.4 Proposed System</w:t>
      </w:r>
    </w:p>
    <w:p w14:paraId="13105D82" w14:textId="77777777" w:rsidR="00236CD0" w:rsidRPr="00236CD0" w:rsidRDefault="00236CD0" w:rsidP="00236CD0">
      <w:pPr>
        <w:rPr>
          <w:rFonts w:cs="Times New Roman"/>
          <w:lang w:val="en-IN"/>
        </w:rPr>
      </w:pPr>
      <w:r w:rsidRPr="00236CD0">
        <w:rPr>
          <w:rFonts w:cs="Times New Roman"/>
          <w:lang w:val="en-IN"/>
        </w:rPr>
        <w:t xml:space="preserve">The proposed system is a </w:t>
      </w:r>
      <w:r w:rsidRPr="00236CD0">
        <w:rPr>
          <w:rFonts w:cs="Times New Roman"/>
          <w:b/>
          <w:bCs/>
          <w:lang w:val="en-IN"/>
        </w:rPr>
        <w:t>machine learning-based parking space availability prediction system</w:t>
      </w:r>
      <w:r w:rsidRPr="00236CD0">
        <w:rPr>
          <w:rFonts w:cs="Times New Roman"/>
          <w:lang w:val="en-IN"/>
        </w:rPr>
        <w:t xml:space="preserve"> that predicts parking availability for a given </w:t>
      </w:r>
      <w:r w:rsidRPr="00236CD0">
        <w:rPr>
          <w:rFonts w:cs="Times New Roman"/>
          <w:b/>
          <w:bCs/>
          <w:lang w:val="en-IN"/>
        </w:rPr>
        <w:t>location and time</w:t>
      </w:r>
      <w:r w:rsidRPr="00236CD0">
        <w:rPr>
          <w:rFonts w:cs="Times New Roman"/>
          <w:lang w:val="en-IN"/>
        </w:rPr>
        <w:t xml:space="preserve">. Historical parking data containing </w:t>
      </w:r>
      <w:r w:rsidRPr="00236CD0">
        <w:rPr>
          <w:rFonts w:cs="Times New Roman"/>
          <w:b/>
          <w:bCs/>
          <w:lang w:val="en-IN"/>
        </w:rPr>
        <w:t>capacity, occupancy, location, date, and time</w:t>
      </w:r>
      <w:r w:rsidRPr="00236CD0">
        <w:rPr>
          <w:rFonts w:cs="Times New Roman"/>
          <w:lang w:val="en-IN"/>
        </w:rPr>
        <w:t xml:space="preserve"> is collected and </w:t>
      </w:r>
      <w:proofErr w:type="spellStart"/>
      <w:r w:rsidRPr="00236CD0">
        <w:rPr>
          <w:rFonts w:cs="Times New Roman"/>
          <w:lang w:val="en-IN"/>
        </w:rPr>
        <w:t>preprocessed</w:t>
      </w:r>
      <w:proofErr w:type="spellEnd"/>
      <w:r w:rsidRPr="00236CD0">
        <w:rPr>
          <w:rFonts w:cs="Times New Roman"/>
          <w:lang w:val="en-IN"/>
        </w:rPr>
        <w:t xml:space="preserve"> by handling missing values and extracting useful </w:t>
      </w:r>
      <w:r w:rsidRPr="00236CD0">
        <w:rPr>
          <w:rFonts w:cs="Times New Roman"/>
          <w:b/>
          <w:bCs/>
          <w:lang w:val="en-IN"/>
        </w:rPr>
        <w:t>time-based features</w:t>
      </w:r>
      <w:r w:rsidRPr="00236CD0">
        <w:rPr>
          <w:rFonts w:cs="Times New Roman"/>
          <w:lang w:val="en-IN"/>
        </w:rPr>
        <w:t xml:space="preserve"> such as hour, day, and weekday.</w:t>
      </w:r>
    </w:p>
    <w:p w14:paraId="75DFFB39" w14:textId="77777777" w:rsidR="00236CD0" w:rsidRPr="00236CD0" w:rsidRDefault="00236CD0" w:rsidP="00236CD0">
      <w:pPr>
        <w:rPr>
          <w:rFonts w:cs="Times New Roman"/>
          <w:lang w:val="en-IN"/>
        </w:rPr>
      </w:pPr>
      <w:r w:rsidRPr="00236CD0">
        <w:rPr>
          <w:rFonts w:cs="Times New Roman"/>
          <w:lang w:val="en-IN"/>
        </w:rPr>
        <w:t xml:space="preserve">The system uses </w:t>
      </w:r>
      <w:r w:rsidRPr="00236CD0">
        <w:rPr>
          <w:rFonts w:cs="Times New Roman"/>
          <w:b/>
          <w:bCs/>
          <w:lang w:val="en-IN"/>
        </w:rPr>
        <w:t>Random Forest</w:t>
      </w:r>
      <w:r w:rsidRPr="00236CD0">
        <w:rPr>
          <w:rFonts w:cs="Times New Roman"/>
          <w:lang w:val="en-IN"/>
        </w:rPr>
        <w:t xml:space="preserve"> to predict the </w:t>
      </w:r>
      <w:r w:rsidRPr="00236CD0">
        <w:rPr>
          <w:rFonts w:cs="Times New Roman"/>
          <w:b/>
          <w:bCs/>
          <w:lang w:val="en-IN"/>
        </w:rPr>
        <w:t>availability status and occupancy level</w:t>
      </w:r>
      <w:r w:rsidRPr="00236CD0">
        <w:rPr>
          <w:rFonts w:cs="Times New Roman"/>
          <w:lang w:val="en-IN"/>
        </w:rPr>
        <w:t xml:space="preserve"> of parking spaces. </w:t>
      </w:r>
      <w:r w:rsidRPr="00236CD0">
        <w:rPr>
          <w:rFonts w:cs="Times New Roman"/>
          <w:b/>
          <w:bCs/>
          <w:lang w:val="en-IN"/>
        </w:rPr>
        <w:t>Time-Series models</w:t>
      </w:r>
      <w:r w:rsidRPr="00236CD0">
        <w:rPr>
          <w:rFonts w:cs="Times New Roman"/>
          <w:lang w:val="en-IN"/>
        </w:rPr>
        <w:t xml:space="preserve"> are used to </w:t>
      </w:r>
      <w:proofErr w:type="spellStart"/>
      <w:r w:rsidRPr="00236CD0">
        <w:rPr>
          <w:rFonts w:cs="Times New Roman"/>
          <w:lang w:val="en-IN"/>
        </w:rPr>
        <w:t>analyze</w:t>
      </w:r>
      <w:proofErr w:type="spellEnd"/>
      <w:r w:rsidRPr="00236CD0">
        <w:rPr>
          <w:rFonts w:cs="Times New Roman"/>
          <w:lang w:val="en-IN"/>
        </w:rPr>
        <w:t xml:space="preserve"> occupancy patterns and forecast future parking demand. The predicted results are displayed through a </w:t>
      </w:r>
      <w:r w:rsidRPr="00236CD0">
        <w:rPr>
          <w:rFonts w:cs="Times New Roman"/>
          <w:b/>
          <w:bCs/>
          <w:lang w:val="en-IN"/>
        </w:rPr>
        <w:t>web-based dashboard</w:t>
      </w:r>
      <w:r w:rsidRPr="00236CD0">
        <w:rPr>
          <w:rFonts w:cs="Times New Roman"/>
          <w:lang w:val="en-IN"/>
        </w:rPr>
        <w:t>, allowing users to view parking availability and make better parking decisions.</w:t>
      </w:r>
    </w:p>
    <w:p w14:paraId="2CB59FFC" w14:textId="77777777" w:rsidR="00236CD0" w:rsidRDefault="00236CD0" w:rsidP="00236CD0">
      <w:pPr>
        <w:rPr>
          <w:rFonts w:cs="Times New Roman"/>
          <w:lang w:val="en-IN"/>
        </w:rPr>
      </w:pPr>
      <w:r w:rsidRPr="00236CD0">
        <w:rPr>
          <w:rFonts w:cs="Times New Roman"/>
          <w:lang w:val="en-IN"/>
        </w:rPr>
        <w:t xml:space="preserve">The proposed system can help </w:t>
      </w:r>
      <w:r w:rsidRPr="00236CD0">
        <w:rPr>
          <w:rFonts w:cs="Times New Roman"/>
          <w:b/>
          <w:bCs/>
          <w:lang w:val="en-IN"/>
        </w:rPr>
        <w:t>reduce parking search time, fuel consumption, and unnecessary traffic</w:t>
      </w:r>
      <w:r w:rsidRPr="00236CD0">
        <w:rPr>
          <w:rFonts w:cs="Times New Roman"/>
          <w:lang w:val="en-IN"/>
        </w:rPr>
        <w:t xml:space="preserve">, while also helping parking authorities improve </w:t>
      </w:r>
      <w:r w:rsidRPr="00236CD0">
        <w:rPr>
          <w:rFonts w:cs="Times New Roman"/>
          <w:b/>
          <w:bCs/>
          <w:lang w:val="en-IN"/>
        </w:rPr>
        <w:t>parking management and space utilization</w:t>
      </w:r>
      <w:r w:rsidRPr="00236CD0">
        <w:rPr>
          <w:rFonts w:cs="Times New Roman"/>
          <w:lang w:val="en-IN"/>
        </w:rPr>
        <w:t>.</w:t>
      </w:r>
    </w:p>
    <w:p w14:paraId="17870037" w14:textId="77777777" w:rsidR="00236CD0" w:rsidRPr="00236CD0" w:rsidRDefault="00236CD0" w:rsidP="00236CD0">
      <w:pPr>
        <w:rPr>
          <w:rFonts w:cs="Times New Roman"/>
          <w:lang w:val="en-IN"/>
        </w:rPr>
      </w:pPr>
    </w:p>
    <w:p w14:paraId="4F1D59C0" w14:textId="1B03F9C1" w:rsidR="00A4385C" w:rsidRPr="00C73F73" w:rsidRDefault="00A4385C">
      <w:pPr>
        <w:rPr>
          <w:rFonts w:cs="Times New Roman"/>
        </w:rPr>
      </w:pPr>
    </w:p>
    <w:p w14:paraId="3408F7E3" w14:textId="6C168397" w:rsidR="00A4385C" w:rsidRDefault="00E312C9">
      <w:pPr>
        <w:pStyle w:val="Heading2"/>
        <w:rPr>
          <w:rFonts w:ascii="Times New Roman" w:hAnsi="Times New Roman" w:cs="Times New Roman"/>
        </w:rPr>
      </w:pPr>
      <w:r w:rsidRPr="00C73F73">
        <w:rPr>
          <w:rFonts w:ascii="Times New Roman" w:hAnsi="Times New Roman" w:cs="Times New Roman"/>
        </w:rPr>
        <w:t>1.5 Research Objectives</w:t>
      </w:r>
    </w:p>
    <w:p w14:paraId="2FF2A5C0" w14:textId="7F33CCC6" w:rsidR="00AA6D69" w:rsidRPr="00AA6D69" w:rsidRDefault="00AA6D69" w:rsidP="00AA6D69">
      <w:pPr>
        <w:pStyle w:val="ListParagraph"/>
        <w:numPr>
          <w:ilvl w:val="0"/>
          <w:numId w:val="14"/>
        </w:numPr>
        <w:rPr>
          <w:lang w:val="en-IN"/>
        </w:rPr>
      </w:pPr>
      <w:r w:rsidRPr="00AA6D69">
        <w:rPr>
          <w:lang w:val="en-IN"/>
        </w:rPr>
        <w:t xml:space="preserve">Perform data inspection, cleaning, missing-value analysis, and exploratory data analysis on the parking dataset. </w:t>
      </w:r>
    </w:p>
    <w:p w14:paraId="0ACD7518" w14:textId="60D9239F" w:rsidR="00AA6D69" w:rsidRPr="00AA6D69" w:rsidRDefault="00AA6D69" w:rsidP="00AA6D69">
      <w:pPr>
        <w:pStyle w:val="ListParagraph"/>
        <w:numPr>
          <w:ilvl w:val="0"/>
          <w:numId w:val="14"/>
        </w:numPr>
        <w:rPr>
          <w:lang w:val="en-IN"/>
        </w:rPr>
      </w:pPr>
      <w:r w:rsidRPr="00AA6D69">
        <w:rPr>
          <w:lang w:val="en-IN"/>
        </w:rPr>
        <w:lastRenderedPageBreak/>
        <w:t xml:space="preserve">Engineer temporal features (hour, day, weekend flags) and environmental encodings. </w:t>
      </w:r>
    </w:p>
    <w:p w14:paraId="0711D1FE" w14:textId="6A2DB496" w:rsidR="00AA6D69" w:rsidRPr="00AA6D69" w:rsidRDefault="00AA6D69" w:rsidP="00AA6D69">
      <w:pPr>
        <w:pStyle w:val="ListParagraph"/>
        <w:numPr>
          <w:ilvl w:val="0"/>
          <w:numId w:val="14"/>
        </w:numPr>
        <w:rPr>
          <w:lang w:val="en-IN"/>
        </w:rPr>
      </w:pPr>
      <w:r w:rsidRPr="00AA6D69">
        <w:rPr>
          <w:lang w:val="en-IN"/>
        </w:rPr>
        <w:t xml:space="preserve">Develop regression pipelines for Random Forest, </w:t>
      </w:r>
      <w:proofErr w:type="spellStart"/>
      <w:r w:rsidRPr="00AA6D69">
        <w:rPr>
          <w:lang w:val="en-IN"/>
        </w:rPr>
        <w:t>XGBoost</w:t>
      </w:r>
      <w:proofErr w:type="spellEnd"/>
      <w:r w:rsidRPr="00AA6D69">
        <w:rPr>
          <w:lang w:val="en-IN"/>
        </w:rPr>
        <w:t xml:space="preserve">, and Support Vector Regression. </w:t>
      </w:r>
    </w:p>
    <w:p w14:paraId="51B1C08F" w14:textId="7C8A98B0" w:rsidR="00AA6D69" w:rsidRPr="00AA6D69" w:rsidRDefault="00AA6D69" w:rsidP="00AA6D69">
      <w:pPr>
        <w:pStyle w:val="ListParagraph"/>
        <w:numPr>
          <w:ilvl w:val="0"/>
          <w:numId w:val="14"/>
        </w:numPr>
        <w:rPr>
          <w:lang w:val="en-IN"/>
        </w:rPr>
      </w:pPr>
      <w:r w:rsidRPr="00AA6D69">
        <w:rPr>
          <w:lang w:val="en-IN"/>
        </w:rPr>
        <w:t>Evaluate model performance using Mean Absolute Error (MAE), Root Mean Squared Error (RMSE), and Coefficient of Determination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AA6D69">
        <w:rPr>
          <w:lang w:val="en-IN"/>
        </w:rPr>
        <w:t xml:space="preserve">). </w:t>
      </w:r>
    </w:p>
    <w:p w14:paraId="2B350C23" w14:textId="6A6915FE" w:rsidR="00AA6D69" w:rsidRPr="00AA6D69" w:rsidRDefault="00AA6D69" w:rsidP="00AA6D69">
      <w:pPr>
        <w:pStyle w:val="ListParagraph"/>
        <w:numPr>
          <w:ilvl w:val="0"/>
          <w:numId w:val="14"/>
        </w:numPr>
        <w:rPr>
          <w:lang w:val="en-IN"/>
        </w:rPr>
      </w:pPr>
      <w:r w:rsidRPr="00AA6D69">
        <w:rPr>
          <w:lang w:val="en-IN"/>
        </w:rPr>
        <w:t xml:space="preserve">Compare model outputs to identify the most accurate and stable model for parking availability prediction. </w:t>
      </w:r>
    </w:p>
    <w:p w14:paraId="2D1F5A8E" w14:textId="7207B1DA" w:rsidR="00AA6D69" w:rsidRPr="00AA6D69" w:rsidRDefault="00AA6D69" w:rsidP="00AA6D69">
      <w:pPr>
        <w:pStyle w:val="ListParagraph"/>
        <w:numPr>
          <w:ilvl w:val="0"/>
          <w:numId w:val="14"/>
        </w:numPr>
        <w:rPr>
          <w:lang w:val="en-IN"/>
        </w:rPr>
      </w:pPr>
      <w:r w:rsidRPr="00AA6D69">
        <w:rPr>
          <w:lang w:val="en-IN"/>
        </w:rPr>
        <w:t xml:space="preserve">Demonstrate the application of predictive analytics in smart city transportation infrastructure. </w:t>
      </w:r>
    </w:p>
    <w:p w14:paraId="092596EF" w14:textId="77777777" w:rsidR="00AA6D69" w:rsidRPr="00AA6D69" w:rsidRDefault="00AA6D69" w:rsidP="00AA6D69"/>
    <w:p w14:paraId="43588F69" w14:textId="3C9F9150" w:rsidR="00A4385C" w:rsidRPr="00C73F73" w:rsidRDefault="00E312C9">
      <w:pPr>
        <w:pStyle w:val="Heading1"/>
        <w:rPr>
          <w:rFonts w:ascii="Times New Roman" w:hAnsi="Times New Roman" w:cs="Times New Roman"/>
        </w:rPr>
      </w:pPr>
      <w:r w:rsidRPr="00C73F73">
        <w:rPr>
          <w:rFonts w:ascii="Times New Roman" w:hAnsi="Times New Roman" w:cs="Times New Roman"/>
        </w:rPr>
        <w:t>2. Literature Survey</w:t>
      </w:r>
      <w:r w:rsidR="001B6ECF">
        <w:rPr>
          <w:rFonts w:ascii="Times New Roman" w:hAnsi="Times New Roman" w:cs="Times New Roman"/>
        </w:rPr>
        <w:t xml:space="preserve"> </w:t>
      </w:r>
      <w:r w:rsidR="002E37DC" w:rsidRPr="00C73F73">
        <w:rPr>
          <w:rFonts w:ascii="Times New Roman" w:hAnsi="Times New Roman" w:cs="Times New Roman"/>
        </w:rPr>
        <w:t>(recent studies from 2-3 years)</w:t>
      </w:r>
    </w:p>
    <w:p w14:paraId="37827E7F" w14:textId="77777777" w:rsidR="00A4385C" w:rsidRDefault="00E312C9">
      <w:pPr>
        <w:rPr>
          <w:rFonts w:cs="Times New Roman"/>
        </w:rPr>
      </w:pPr>
      <w:r w:rsidRPr="00C73F73">
        <w:rPr>
          <w:rFonts w:cs="Times New Roman"/>
        </w:rPr>
        <w:t>Review ten recent and directly relevant studies. Verify bibliographic details, DOI, volume, issue, pages/article number, and year before final submission.</w:t>
      </w:r>
    </w:p>
    <w:tbl>
      <w:tblPr>
        <w:tblStyle w:val="TableGrid"/>
        <w:tblW w:w="0" w:type="auto"/>
        <w:tblLook w:val="04A0" w:firstRow="1" w:lastRow="0" w:firstColumn="1" w:lastColumn="0" w:noHBand="0" w:noVBand="1"/>
      </w:tblPr>
      <w:tblGrid>
        <w:gridCol w:w="562"/>
        <w:gridCol w:w="1119"/>
        <w:gridCol w:w="2239"/>
        <w:gridCol w:w="1259"/>
        <w:gridCol w:w="1043"/>
        <w:gridCol w:w="1179"/>
        <w:gridCol w:w="1254"/>
        <w:gridCol w:w="1415"/>
      </w:tblGrid>
      <w:tr w:rsidR="00137192" w:rsidRPr="00137192" w14:paraId="093F78AD" w14:textId="77777777" w:rsidTr="00961263">
        <w:tc>
          <w:tcPr>
            <w:tcW w:w="0" w:type="auto"/>
            <w:hideMark/>
          </w:tcPr>
          <w:p w14:paraId="16635064" w14:textId="77777777" w:rsidR="00137192" w:rsidRPr="00961263" w:rsidRDefault="00137192" w:rsidP="00137192">
            <w:pPr>
              <w:spacing w:after="200" w:line="276" w:lineRule="auto"/>
              <w:rPr>
                <w:rFonts w:cs="Times New Roman"/>
                <w:sz w:val="16"/>
                <w:szCs w:val="16"/>
                <w:lang w:val="en-IN"/>
              </w:rPr>
            </w:pPr>
            <w:proofErr w:type="spellStart"/>
            <w:r w:rsidRPr="00961263">
              <w:rPr>
                <w:rFonts w:cs="Times New Roman"/>
                <w:b/>
                <w:bCs/>
                <w:sz w:val="16"/>
                <w:szCs w:val="16"/>
                <w:lang w:val="en-IN"/>
              </w:rPr>
              <w:t>S.No</w:t>
            </w:r>
            <w:proofErr w:type="spellEnd"/>
            <w:r w:rsidRPr="00961263">
              <w:rPr>
                <w:rFonts w:cs="Times New Roman"/>
                <w:b/>
                <w:bCs/>
                <w:sz w:val="16"/>
                <w:szCs w:val="16"/>
                <w:lang w:val="en-IN"/>
              </w:rPr>
              <w:t>.</w:t>
            </w:r>
          </w:p>
        </w:tc>
        <w:tc>
          <w:tcPr>
            <w:tcW w:w="0" w:type="auto"/>
            <w:hideMark/>
          </w:tcPr>
          <w:p w14:paraId="7B0FC053" w14:textId="77777777" w:rsidR="00137192" w:rsidRPr="00961263" w:rsidRDefault="00137192" w:rsidP="00137192">
            <w:pPr>
              <w:spacing w:after="200" w:line="276" w:lineRule="auto"/>
              <w:rPr>
                <w:rFonts w:cs="Times New Roman"/>
                <w:sz w:val="16"/>
                <w:szCs w:val="16"/>
                <w:lang w:val="en-IN"/>
              </w:rPr>
            </w:pPr>
            <w:r w:rsidRPr="00961263">
              <w:rPr>
                <w:rFonts w:cs="Times New Roman"/>
                <w:b/>
                <w:bCs/>
                <w:sz w:val="16"/>
                <w:szCs w:val="16"/>
                <w:lang w:val="en-IN"/>
              </w:rPr>
              <w:t>Title</w:t>
            </w:r>
          </w:p>
        </w:tc>
        <w:tc>
          <w:tcPr>
            <w:tcW w:w="0" w:type="auto"/>
            <w:hideMark/>
          </w:tcPr>
          <w:p w14:paraId="2652329B" w14:textId="77777777" w:rsidR="00137192" w:rsidRPr="00961263" w:rsidRDefault="00137192" w:rsidP="00137192">
            <w:pPr>
              <w:spacing w:after="200" w:line="276" w:lineRule="auto"/>
              <w:rPr>
                <w:rFonts w:cs="Times New Roman"/>
                <w:sz w:val="16"/>
                <w:szCs w:val="16"/>
                <w:lang w:val="en-IN"/>
              </w:rPr>
            </w:pPr>
            <w:r w:rsidRPr="00961263">
              <w:rPr>
                <w:rFonts w:cs="Times New Roman"/>
                <w:b/>
                <w:bCs/>
                <w:sz w:val="16"/>
                <w:szCs w:val="16"/>
                <w:lang w:val="en-IN"/>
              </w:rPr>
              <w:t>Reference with DOI</w:t>
            </w:r>
          </w:p>
        </w:tc>
        <w:tc>
          <w:tcPr>
            <w:tcW w:w="0" w:type="auto"/>
            <w:hideMark/>
          </w:tcPr>
          <w:p w14:paraId="3A6C20ED" w14:textId="77777777" w:rsidR="00137192" w:rsidRPr="00961263" w:rsidRDefault="00137192" w:rsidP="00137192">
            <w:pPr>
              <w:spacing w:after="200" w:line="276" w:lineRule="auto"/>
              <w:rPr>
                <w:rFonts w:cs="Times New Roman"/>
                <w:sz w:val="16"/>
                <w:szCs w:val="16"/>
                <w:lang w:val="en-IN"/>
              </w:rPr>
            </w:pPr>
            <w:r w:rsidRPr="00961263">
              <w:rPr>
                <w:rFonts w:cs="Times New Roman"/>
                <w:b/>
                <w:bCs/>
                <w:sz w:val="16"/>
                <w:szCs w:val="16"/>
                <w:lang w:val="en-IN"/>
              </w:rPr>
              <w:t>Problem or gap addressed</w:t>
            </w:r>
          </w:p>
        </w:tc>
        <w:tc>
          <w:tcPr>
            <w:tcW w:w="0" w:type="auto"/>
            <w:hideMark/>
          </w:tcPr>
          <w:p w14:paraId="6137FBE9" w14:textId="77777777" w:rsidR="00137192" w:rsidRPr="00961263" w:rsidRDefault="00137192" w:rsidP="00137192">
            <w:pPr>
              <w:spacing w:after="200" w:line="276" w:lineRule="auto"/>
              <w:rPr>
                <w:rFonts w:cs="Times New Roman"/>
                <w:sz w:val="16"/>
                <w:szCs w:val="16"/>
                <w:lang w:val="en-IN"/>
              </w:rPr>
            </w:pPr>
            <w:r w:rsidRPr="00961263">
              <w:rPr>
                <w:rFonts w:cs="Times New Roman"/>
                <w:b/>
                <w:bCs/>
                <w:sz w:val="16"/>
                <w:szCs w:val="16"/>
                <w:lang w:val="en-IN"/>
              </w:rPr>
              <w:t>Objective of the Research</w:t>
            </w:r>
          </w:p>
        </w:tc>
        <w:tc>
          <w:tcPr>
            <w:tcW w:w="0" w:type="auto"/>
            <w:hideMark/>
          </w:tcPr>
          <w:p w14:paraId="3BC8155A" w14:textId="77777777" w:rsidR="00137192" w:rsidRPr="00961263" w:rsidRDefault="00137192" w:rsidP="00137192">
            <w:pPr>
              <w:spacing w:after="200" w:line="276" w:lineRule="auto"/>
              <w:rPr>
                <w:rFonts w:cs="Times New Roman"/>
                <w:sz w:val="16"/>
                <w:szCs w:val="16"/>
                <w:lang w:val="en-IN"/>
              </w:rPr>
            </w:pPr>
            <w:r w:rsidRPr="00961263">
              <w:rPr>
                <w:rFonts w:cs="Times New Roman"/>
                <w:b/>
                <w:bCs/>
                <w:sz w:val="16"/>
                <w:szCs w:val="16"/>
                <w:lang w:val="en-IN"/>
              </w:rPr>
              <w:t>Focus of the paper (Methods used)</w:t>
            </w:r>
          </w:p>
        </w:tc>
        <w:tc>
          <w:tcPr>
            <w:tcW w:w="0" w:type="auto"/>
            <w:hideMark/>
          </w:tcPr>
          <w:p w14:paraId="05E7F344" w14:textId="77777777" w:rsidR="00137192" w:rsidRPr="00961263" w:rsidRDefault="00137192" w:rsidP="00137192">
            <w:pPr>
              <w:spacing w:after="200" w:line="276" w:lineRule="auto"/>
              <w:rPr>
                <w:rFonts w:cs="Times New Roman"/>
                <w:sz w:val="16"/>
                <w:szCs w:val="16"/>
                <w:lang w:val="en-IN"/>
              </w:rPr>
            </w:pPr>
            <w:r w:rsidRPr="00961263">
              <w:rPr>
                <w:rFonts w:cs="Times New Roman"/>
                <w:b/>
                <w:bCs/>
                <w:sz w:val="16"/>
                <w:szCs w:val="16"/>
                <w:lang w:val="en-IN"/>
              </w:rPr>
              <w:t>Inference</w:t>
            </w:r>
          </w:p>
        </w:tc>
        <w:tc>
          <w:tcPr>
            <w:tcW w:w="0" w:type="auto"/>
            <w:hideMark/>
          </w:tcPr>
          <w:p w14:paraId="2E6C3BD0" w14:textId="77777777" w:rsidR="00137192" w:rsidRPr="00961263" w:rsidRDefault="00137192" w:rsidP="00137192">
            <w:pPr>
              <w:spacing w:after="200" w:line="276" w:lineRule="auto"/>
              <w:rPr>
                <w:rFonts w:cs="Times New Roman"/>
                <w:sz w:val="16"/>
                <w:szCs w:val="16"/>
                <w:lang w:val="en-IN"/>
              </w:rPr>
            </w:pPr>
            <w:r w:rsidRPr="00961263">
              <w:rPr>
                <w:rFonts w:cs="Times New Roman"/>
                <w:b/>
                <w:bCs/>
                <w:sz w:val="16"/>
                <w:szCs w:val="16"/>
                <w:lang w:val="en-IN"/>
              </w:rPr>
              <w:t>Recommendations for future research</w:t>
            </w:r>
          </w:p>
        </w:tc>
      </w:tr>
      <w:tr w:rsidR="00137192" w:rsidRPr="00137192" w14:paraId="17D4DA12" w14:textId="77777777" w:rsidTr="00961263">
        <w:tc>
          <w:tcPr>
            <w:tcW w:w="0" w:type="auto"/>
            <w:hideMark/>
          </w:tcPr>
          <w:p w14:paraId="63053DB7"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1</w:t>
            </w:r>
          </w:p>
        </w:tc>
        <w:tc>
          <w:tcPr>
            <w:tcW w:w="0" w:type="auto"/>
            <w:hideMark/>
          </w:tcPr>
          <w:p w14:paraId="5B1D9083"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Research on Parking Space Detection and Prediction Model Based on CNN-LSTM</w:t>
            </w:r>
          </w:p>
        </w:tc>
        <w:tc>
          <w:tcPr>
            <w:tcW w:w="0" w:type="auto"/>
            <w:hideMark/>
          </w:tcPr>
          <w:p w14:paraId="183DD52C"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A. Kumar et al., 2024, IEEE Access, Vol. 12, pp. 30085–30100, DOI: 10.1109/ACCESS.2024.3368521</w:t>
            </w:r>
          </w:p>
        </w:tc>
        <w:tc>
          <w:tcPr>
            <w:tcW w:w="0" w:type="auto"/>
            <w:hideMark/>
          </w:tcPr>
          <w:p w14:paraId="1727BBD3"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Ignores spatial-temporal coupling in short-term on-road parking availability forecasting.</w:t>
            </w:r>
          </w:p>
        </w:tc>
        <w:tc>
          <w:tcPr>
            <w:tcW w:w="0" w:type="auto"/>
            <w:hideMark/>
          </w:tcPr>
          <w:p w14:paraId="6A5D4206"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Predict short-term free parking space demand with high stability.</w:t>
            </w:r>
          </w:p>
        </w:tc>
        <w:tc>
          <w:tcPr>
            <w:tcW w:w="0" w:type="auto"/>
            <w:hideMark/>
          </w:tcPr>
          <w:p w14:paraId="16BADF1C"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CNN-LSTM hybrid deep neural network with computer vision.</w:t>
            </w:r>
          </w:p>
        </w:tc>
        <w:tc>
          <w:tcPr>
            <w:tcW w:w="0" w:type="auto"/>
            <w:hideMark/>
          </w:tcPr>
          <w:p w14:paraId="1A0E0379"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 xml:space="preserve">CNN-LSTM superiorly captures </w:t>
            </w:r>
            <w:proofErr w:type="spellStart"/>
            <w:r w:rsidRPr="00961263">
              <w:rPr>
                <w:rFonts w:cs="Times New Roman"/>
                <w:sz w:val="16"/>
                <w:szCs w:val="16"/>
                <w:lang w:val="en-IN"/>
              </w:rPr>
              <w:t>spatio</w:t>
            </w:r>
            <w:proofErr w:type="spellEnd"/>
            <w:r w:rsidRPr="00961263">
              <w:rPr>
                <w:rFonts w:cs="Times New Roman"/>
                <w:sz w:val="16"/>
                <w:szCs w:val="16"/>
                <w:lang w:val="en-IN"/>
              </w:rPr>
              <w:t>-temporal dynamics over baseline models.</w:t>
            </w:r>
          </w:p>
        </w:tc>
        <w:tc>
          <w:tcPr>
            <w:tcW w:w="0" w:type="auto"/>
            <w:hideMark/>
          </w:tcPr>
          <w:p w14:paraId="26A80BAE"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Incorporate external environmental variables like real-time weather.</w:t>
            </w:r>
          </w:p>
        </w:tc>
      </w:tr>
      <w:tr w:rsidR="00137192" w:rsidRPr="00137192" w14:paraId="327C9CED" w14:textId="77777777" w:rsidTr="00961263">
        <w:tc>
          <w:tcPr>
            <w:tcW w:w="0" w:type="auto"/>
            <w:hideMark/>
          </w:tcPr>
          <w:p w14:paraId="5BBE9F6E"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2</w:t>
            </w:r>
          </w:p>
        </w:tc>
        <w:tc>
          <w:tcPr>
            <w:tcW w:w="0" w:type="auto"/>
            <w:hideMark/>
          </w:tcPr>
          <w:p w14:paraId="3AF73653"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Machine Learning-Based Prediction of Parking Space Availability in IoT Smart Parking</w:t>
            </w:r>
          </w:p>
        </w:tc>
        <w:tc>
          <w:tcPr>
            <w:tcW w:w="0" w:type="auto"/>
            <w:hideMark/>
          </w:tcPr>
          <w:p w14:paraId="38EBCF31"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S. Dahiya et al., 2024, Journal of Advanced Transportation, Vol. 2024, Art. 3830138, DOI: 10.1155/2024/3830138</w:t>
            </w:r>
          </w:p>
        </w:tc>
        <w:tc>
          <w:tcPr>
            <w:tcW w:w="0" w:type="auto"/>
            <w:hideMark/>
          </w:tcPr>
          <w:p w14:paraId="497857C0"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High latency and poor accuracy in classical ML operating on raw sensor streams.</w:t>
            </w:r>
          </w:p>
        </w:tc>
        <w:tc>
          <w:tcPr>
            <w:tcW w:w="0" w:type="auto"/>
            <w:hideMark/>
          </w:tcPr>
          <w:p w14:paraId="28CB4F7F"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Evaluate ML architectures under 65% and 85% occupancy thresholds.</w:t>
            </w:r>
          </w:p>
        </w:tc>
        <w:tc>
          <w:tcPr>
            <w:tcW w:w="0" w:type="auto"/>
            <w:hideMark/>
          </w:tcPr>
          <w:p w14:paraId="1AB58073"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Random Forest, SVM, KNN, Logistic Regression.</w:t>
            </w:r>
          </w:p>
        </w:tc>
        <w:tc>
          <w:tcPr>
            <w:tcW w:w="0" w:type="auto"/>
            <w:hideMark/>
          </w:tcPr>
          <w:p w14:paraId="400D6FEE"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Ensemble Random Forest models achieve highest accuracy and lower search times.</w:t>
            </w:r>
          </w:p>
        </w:tc>
        <w:tc>
          <w:tcPr>
            <w:tcW w:w="0" w:type="auto"/>
            <w:hideMark/>
          </w:tcPr>
          <w:p w14:paraId="5E8BC11F"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Deploy edge computing units to run lightweight tree ensembles directly on nodes.</w:t>
            </w:r>
          </w:p>
        </w:tc>
      </w:tr>
      <w:tr w:rsidR="00137192" w:rsidRPr="00137192" w14:paraId="6EB8A678" w14:textId="77777777" w:rsidTr="00961263">
        <w:tc>
          <w:tcPr>
            <w:tcW w:w="0" w:type="auto"/>
            <w:hideMark/>
          </w:tcPr>
          <w:p w14:paraId="719D01B1"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3</w:t>
            </w:r>
          </w:p>
        </w:tc>
        <w:tc>
          <w:tcPr>
            <w:tcW w:w="0" w:type="auto"/>
            <w:hideMark/>
          </w:tcPr>
          <w:p w14:paraId="2F56DC16"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Residual Spatial-Temporal Graph Convolutional Neural Network for On-Street Parking</w:t>
            </w:r>
          </w:p>
        </w:tc>
        <w:tc>
          <w:tcPr>
            <w:tcW w:w="0" w:type="auto"/>
            <w:hideMark/>
          </w:tcPr>
          <w:p w14:paraId="32460A57"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Z. Zhang et al., 2023, Int. Journal of Sensor Networks, Vol. 43, No. 4, pp. 246–257, DOI: 10.1504/IJSNET.2023.135840</w:t>
            </w:r>
          </w:p>
        </w:tc>
        <w:tc>
          <w:tcPr>
            <w:tcW w:w="0" w:type="auto"/>
            <w:hideMark/>
          </w:tcPr>
          <w:p w14:paraId="440776FC"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Complex spatial correlations between adjacent parking lots not effectively captured by RNNs.</w:t>
            </w:r>
          </w:p>
        </w:tc>
        <w:tc>
          <w:tcPr>
            <w:tcW w:w="0" w:type="auto"/>
            <w:hideMark/>
          </w:tcPr>
          <w:p w14:paraId="6D6C710B"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Forecast multi-zone block-level parking occupancy across networks.</w:t>
            </w:r>
          </w:p>
        </w:tc>
        <w:tc>
          <w:tcPr>
            <w:tcW w:w="0" w:type="auto"/>
            <w:hideMark/>
          </w:tcPr>
          <w:p w14:paraId="7439A87B"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ST-GCN with residual links.</w:t>
            </w:r>
          </w:p>
        </w:tc>
        <w:tc>
          <w:tcPr>
            <w:tcW w:w="0" w:type="auto"/>
            <w:hideMark/>
          </w:tcPr>
          <w:p w14:paraId="63016FB1"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Graph convolutions effectively capture physical road-network topology interactions.</w:t>
            </w:r>
          </w:p>
        </w:tc>
        <w:tc>
          <w:tcPr>
            <w:tcW w:w="0" w:type="auto"/>
            <w:hideMark/>
          </w:tcPr>
          <w:p w14:paraId="4926C0A0"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Extend graph structure models to account for dynamic traffic congestions.</w:t>
            </w:r>
          </w:p>
        </w:tc>
      </w:tr>
      <w:tr w:rsidR="00137192" w:rsidRPr="00137192" w14:paraId="0E1832A2" w14:textId="77777777" w:rsidTr="00961263">
        <w:tc>
          <w:tcPr>
            <w:tcW w:w="0" w:type="auto"/>
            <w:hideMark/>
          </w:tcPr>
          <w:p w14:paraId="3CD73C76"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4</w:t>
            </w:r>
          </w:p>
        </w:tc>
        <w:tc>
          <w:tcPr>
            <w:tcW w:w="0" w:type="auto"/>
            <w:hideMark/>
          </w:tcPr>
          <w:p w14:paraId="28373FE1"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AI-Based Prediction Models for Urban Parking Lot Availability</w:t>
            </w:r>
          </w:p>
        </w:tc>
        <w:tc>
          <w:tcPr>
            <w:tcW w:w="0" w:type="auto"/>
            <w:hideMark/>
          </w:tcPr>
          <w:p w14:paraId="6A9A5960"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M. Domenech et al., 2025, SAUC Journal, Vol. 11, No. 7, pp. 1–19, DOI: 10.62161/</w:t>
            </w:r>
            <w:proofErr w:type="gramStart"/>
            <w:r w:rsidRPr="00961263">
              <w:rPr>
                <w:rFonts w:cs="Times New Roman"/>
                <w:sz w:val="16"/>
                <w:szCs w:val="16"/>
                <w:lang w:val="en-IN"/>
              </w:rPr>
              <w:t>sauc.v</w:t>
            </w:r>
            <w:proofErr w:type="gramEnd"/>
            <w:r w:rsidRPr="00961263">
              <w:rPr>
                <w:rFonts w:cs="Times New Roman"/>
                <w:sz w:val="16"/>
                <w:szCs w:val="16"/>
                <w:lang w:val="en-IN"/>
              </w:rPr>
              <w:t>11.5990</w:t>
            </w:r>
          </w:p>
        </w:tc>
        <w:tc>
          <w:tcPr>
            <w:tcW w:w="0" w:type="auto"/>
            <w:hideMark/>
          </w:tcPr>
          <w:p w14:paraId="3E63B262"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Suboptimal hyperparameter configurations in standard recurrent models lead to overfitting.</w:t>
            </w:r>
          </w:p>
        </w:tc>
        <w:tc>
          <w:tcPr>
            <w:tcW w:w="0" w:type="auto"/>
            <w:hideMark/>
          </w:tcPr>
          <w:p w14:paraId="11BF32C5"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Optimize sequential network parameters for multi-facility lots.</w:t>
            </w:r>
          </w:p>
        </w:tc>
        <w:tc>
          <w:tcPr>
            <w:tcW w:w="0" w:type="auto"/>
            <w:hideMark/>
          </w:tcPr>
          <w:p w14:paraId="6F0B68E2"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 xml:space="preserve">RNN, LSTM, and GRU tuned via Bayesian </w:t>
            </w:r>
            <w:proofErr w:type="spellStart"/>
            <w:r w:rsidRPr="00961263">
              <w:rPr>
                <w:rFonts w:cs="Times New Roman"/>
                <w:sz w:val="16"/>
                <w:szCs w:val="16"/>
                <w:lang w:val="en-IN"/>
              </w:rPr>
              <w:t>Optuna</w:t>
            </w:r>
            <w:proofErr w:type="spellEnd"/>
            <w:r w:rsidRPr="00961263">
              <w:rPr>
                <w:rFonts w:cs="Times New Roman"/>
                <w:sz w:val="16"/>
                <w:szCs w:val="16"/>
                <w:lang w:val="en-IN"/>
              </w:rPr>
              <w:t>.</w:t>
            </w:r>
          </w:p>
        </w:tc>
        <w:tc>
          <w:tcPr>
            <w:tcW w:w="0" w:type="auto"/>
            <w:hideMark/>
          </w:tcPr>
          <w:p w14:paraId="23C3A495"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Hyperparameter-tuned GRU achieves lowest Mean Absolute Error across complex shift cycles.</w:t>
            </w:r>
          </w:p>
        </w:tc>
        <w:tc>
          <w:tcPr>
            <w:tcW w:w="0" w:type="auto"/>
            <w:hideMark/>
          </w:tcPr>
          <w:p w14:paraId="238DB2FC"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Test generalized performance across emergency-driven traffic anomalies.</w:t>
            </w:r>
          </w:p>
        </w:tc>
      </w:tr>
      <w:tr w:rsidR="00137192" w:rsidRPr="00137192" w14:paraId="614A6710" w14:textId="77777777" w:rsidTr="00961263">
        <w:tc>
          <w:tcPr>
            <w:tcW w:w="0" w:type="auto"/>
            <w:hideMark/>
          </w:tcPr>
          <w:p w14:paraId="515B3676"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5</w:t>
            </w:r>
          </w:p>
        </w:tc>
        <w:tc>
          <w:tcPr>
            <w:tcW w:w="0" w:type="auto"/>
            <w:hideMark/>
          </w:tcPr>
          <w:p w14:paraId="33451CE4"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 xml:space="preserve">A Cost-Effective Framework for Predicting </w:t>
            </w:r>
            <w:r w:rsidRPr="00961263">
              <w:rPr>
                <w:rFonts w:cs="Times New Roman"/>
                <w:sz w:val="16"/>
                <w:szCs w:val="16"/>
                <w:lang w:val="en-IN"/>
              </w:rPr>
              <w:lastRenderedPageBreak/>
              <w:t>Parking Availability Using Geospatial Data</w:t>
            </w:r>
          </w:p>
        </w:tc>
        <w:tc>
          <w:tcPr>
            <w:tcW w:w="0" w:type="auto"/>
            <w:hideMark/>
          </w:tcPr>
          <w:p w14:paraId="7D72305D"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lastRenderedPageBreak/>
              <w:t xml:space="preserve">R. Inam et al., 2025, </w:t>
            </w:r>
            <w:proofErr w:type="spellStart"/>
            <w:r w:rsidRPr="00961263">
              <w:rPr>
                <w:rFonts w:cs="Times New Roman"/>
                <w:sz w:val="16"/>
                <w:szCs w:val="16"/>
                <w:lang w:val="en-IN"/>
              </w:rPr>
              <w:t>arXiv</w:t>
            </w:r>
            <w:proofErr w:type="spellEnd"/>
            <w:r w:rsidRPr="00961263">
              <w:rPr>
                <w:rFonts w:cs="Times New Roman"/>
                <w:sz w:val="16"/>
                <w:szCs w:val="16"/>
                <w:lang w:val="en-IN"/>
              </w:rPr>
              <w:t xml:space="preserve"> Preprint, arXiv:2508.14125, </w:t>
            </w:r>
            <w:r w:rsidRPr="00961263">
              <w:rPr>
                <w:rFonts w:cs="Times New Roman"/>
                <w:sz w:val="16"/>
                <w:szCs w:val="16"/>
                <w:lang w:val="en-IN"/>
              </w:rPr>
              <w:lastRenderedPageBreak/>
              <w:t>DOI: 10.48550/arXiv.2508.14125</w:t>
            </w:r>
          </w:p>
        </w:tc>
        <w:tc>
          <w:tcPr>
            <w:tcW w:w="0" w:type="auto"/>
            <w:hideMark/>
          </w:tcPr>
          <w:p w14:paraId="20B66250"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lastRenderedPageBreak/>
              <w:t xml:space="preserve">High deployment costs of physical </w:t>
            </w:r>
            <w:r w:rsidRPr="00961263">
              <w:rPr>
                <w:rFonts w:cs="Times New Roman"/>
                <w:sz w:val="16"/>
                <w:szCs w:val="16"/>
                <w:lang w:val="en-IN"/>
              </w:rPr>
              <w:lastRenderedPageBreak/>
              <w:t>hardware sensors in low-budget urban municipalities.</w:t>
            </w:r>
          </w:p>
        </w:tc>
        <w:tc>
          <w:tcPr>
            <w:tcW w:w="0" w:type="auto"/>
            <w:hideMark/>
          </w:tcPr>
          <w:p w14:paraId="0FE65ABA"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lastRenderedPageBreak/>
              <w:t xml:space="preserve">Predict lot availability cost-effectively </w:t>
            </w:r>
            <w:r w:rsidRPr="00961263">
              <w:rPr>
                <w:rFonts w:cs="Times New Roman"/>
                <w:sz w:val="16"/>
                <w:szCs w:val="16"/>
                <w:lang w:val="en-IN"/>
              </w:rPr>
              <w:lastRenderedPageBreak/>
              <w:t>using geospatial data.</w:t>
            </w:r>
          </w:p>
        </w:tc>
        <w:tc>
          <w:tcPr>
            <w:tcW w:w="0" w:type="auto"/>
            <w:hideMark/>
          </w:tcPr>
          <w:p w14:paraId="133345E0"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lastRenderedPageBreak/>
              <w:t xml:space="preserve">Random Forest Regression + </w:t>
            </w:r>
            <w:r w:rsidRPr="00961263">
              <w:rPr>
                <w:rFonts w:cs="Times New Roman"/>
                <w:sz w:val="16"/>
                <w:szCs w:val="16"/>
                <w:lang w:val="en-IN"/>
              </w:rPr>
              <w:lastRenderedPageBreak/>
              <w:t>OpenStreetMap metadata.</w:t>
            </w:r>
          </w:p>
        </w:tc>
        <w:tc>
          <w:tcPr>
            <w:tcW w:w="0" w:type="auto"/>
            <w:hideMark/>
          </w:tcPr>
          <w:p w14:paraId="310C4D9C"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lastRenderedPageBreak/>
              <w:t xml:space="preserve">Feature-rich geospatial metadata can replace </w:t>
            </w:r>
            <w:r w:rsidRPr="00961263">
              <w:rPr>
                <w:rFonts w:cs="Times New Roman"/>
                <w:sz w:val="16"/>
                <w:szCs w:val="16"/>
                <w:lang w:val="en-IN"/>
              </w:rPr>
              <w:lastRenderedPageBreak/>
              <w:t>hardware sensors without major accuracy drops.</w:t>
            </w:r>
          </w:p>
        </w:tc>
        <w:tc>
          <w:tcPr>
            <w:tcW w:w="0" w:type="auto"/>
            <w:hideMark/>
          </w:tcPr>
          <w:p w14:paraId="400A2C18"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lastRenderedPageBreak/>
              <w:t xml:space="preserve">Combine temporal transformer models with </w:t>
            </w:r>
            <w:r w:rsidRPr="00961263">
              <w:rPr>
                <w:rFonts w:cs="Times New Roman"/>
                <w:sz w:val="16"/>
                <w:szCs w:val="16"/>
                <w:lang w:val="en-IN"/>
              </w:rPr>
              <w:lastRenderedPageBreak/>
              <w:t>geospatial feature representations.</w:t>
            </w:r>
          </w:p>
        </w:tc>
      </w:tr>
      <w:tr w:rsidR="00137192" w:rsidRPr="00137192" w14:paraId="600B290E" w14:textId="77777777" w:rsidTr="00961263">
        <w:tc>
          <w:tcPr>
            <w:tcW w:w="0" w:type="auto"/>
            <w:hideMark/>
          </w:tcPr>
          <w:p w14:paraId="7E60C28D"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lastRenderedPageBreak/>
              <w:t>6</w:t>
            </w:r>
          </w:p>
        </w:tc>
        <w:tc>
          <w:tcPr>
            <w:tcW w:w="0" w:type="auto"/>
            <w:hideMark/>
          </w:tcPr>
          <w:p w14:paraId="61149115"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Real-Time Parking Space Detection Based on Deep Learning and AVM Systems</w:t>
            </w:r>
          </w:p>
        </w:tc>
        <w:tc>
          <w:tcPr>
            <w:tcW w:w="0" w:type="auto"/>
            <w:hideMark/>
          </w:tcPr>
          <w:p w14:paraId="6D0EC830"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J. Zhao &amp; Y. Zhang, 2025, Sensors, Vol. 25, No. 20, Art. ID 6449, DOI: 10.3390/s25206449</w:t>
            </w:r>
          </w:p>
        </w:tc>
        <w:tc>
          <w:tcPr>
            <w:tcW w:w="0" w:type="auto"/>
            <w:hideMark/>
          </w:tcPr>
          <w:p w14:paraId="6B22D96A"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Inaccurate detection of parking boundaries in complex indoor and underground lighting.</w:t>
            </w:r>
          </w:p>
        </w:tc>
        <w:tc>
          <w:tcPr>
            <w:tcW w:w="0" w:type="auto"/>
            <w:hideMark/>
          </w:tcPr>
          <w:p w14:paraId="32FB9AA4"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Detect free/occupied parking spots using Around View Monitor.</w:t>
            </w:r>
          </w:p>
        </w:tc>
        <w:tc>
          <w:tcPr>
            <w:tcW w:w="0" w:type="auto"/>
            <w:hideMark/>
          </w:tcPr>
          <w:p w14:paraId="7968450A" w14:textId="77777777" w:rsidR="00137192" w:rsidRPr="00961263" w:rsidRDefault="00137192" w:rsidP="00137192">
            <w:pPr>
              <w:spacing w:after="200" w:line="276" w:lineRule="auto"/>
              <w:rPr>
                <w:rFonts w:cs="Times New Roman"/>
                <w:sz w:val="16"/>
                <w:szCs w:val="16"/>
                <w:lang w:val="en-IN"/>
              </w:rPr>
            </w:pPr>
            <w:proofErr w:type="spellStart"/>
            <w:r w:rsidRPr="00961263">
              <w:rPr>
                <w:rFonts w:cs="Times New Roman"/>
                <w:sz w:val="16"/>
                <w:szCs w:val="16"/>
                <w:lang w:val="en-IN"/>
              </w:rPr>
              <w:t>SimSppf-YOLOe</w:t>
            </w:r>
            <w:proofErr w:type="spellEnd"/>
            <w:r w:rsidRPr="00961263">
              <w:rPr>
                <w:rFonts w:cs="Times New Roman"/>
                <w:sz w:val="16"/>
                <w:szCs w:val="16"/>
                <w:lang w:val="en-IN"/>
              </w:rPr>
              <w:t xml:space="preserve"> object detection network.</w:t>
            </w:r>
          </w:p>
        </w:tc>
        <w:tc>
          <w:tcPr>
            <w:tcW w:w="0" w:type="auto"/>
            <w:hideMark/>
          </w:tcPr>
          <w:p w14:paraId="302D8B11"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 xml:space="preserve">Pretrained anchor-free object detection achieves faster convergence and high </w:t>
            </w:r>
            <w:proofErr w:type="spellStart"/>
            <w:r w:rsidRPr="00961263">
              <w:rPr>
                <w:rFonts w:cs="Times New Roman"/>
                <w:sz w:val="16"/>
                <w:szCs w:val="16"/>
                <w:lang w:val="en-IN"/>
              </w:rPr>
              <w:t>mAP</w:t>
            </w:r>
            <w:proofErr w:type="spellEnd"/>
            <w:r w:rsidRPr="00961263">
              <w:rPr>
                <w:rFonts w:cs="Times New Roman"/>
                <w:sz w:val="16"/>
                <w:szCs w:val="16"/>
                <w:lang w:val="en-IN"/>
              </w:rPr>
              <w:t>.</w:t>
            </w:r>
          </w:p>
        </w:tc>
        <w:tc>
          <w:tcPr>
            <w:tcW w:w="0" w:type="auto"/>
            <w:hideMark/>
          </w:tcPr>
          <w:p w14:paraId="5E3CDD85"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Integrate vision-based occupancy output into time-series forecasting pipelines.</w:t>
            </w:r>
          </w:p>
        </w:tc>
      </w:tr>
      <w:tr w:rsidR="00137192" w:rsidRPr="00137192" w14:paraId="411FC362" w14:textId="77777777" w:rsidTr="00961263">
        <w:tc>
          <w:tcPr>
            <w:tcW w:w="0" w:type="auto"/>
            <w:hideMark/>
          </w:tcPr>
          <w:p w14:paraId="2732F3F3"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7</w:t>
            </w:r>
          </w:p>
        </w:tc>
        <w:tc>
          <w:tcPr>
            <w:tcW w:w="0" w:type="auto"/>
            <w:hideMark/>
          </w:tcPr>
          <w:p w14:paraId="68C58066"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Short-Term Parking Occupancy Prediction via Holt-Winters and ML Hybrids</w:t>
            </w:r>
          </w:p>
        </w:tc>
        <w:tc>
          <w:tcPr>
            <w:tcW w:w="0" w:type="auto"/>
            <w:hideMark/>
          </w:tcPr>
          <w:p w14:paraId="7BDBC210"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L. Wang et al., 2023, Applied Mathematical Modelling, Vol. 118, pp. 412–428, DOI: 10.1016/j.apm.2022.12.001</w:t>
            </w:r>
          </w:p>
        </w:tc>
        <w:tc>
          <w:tcPr>
            <w:tcW w:w="0" w:type="auto"/>
            <w:hideMark/>
          </w:tcPr>
          <w:p w14:paraId="38B0C711"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Difficulty in capturing both linear seasonal trends and non-linear localized occupancy spikes.</w:t>
            </w:r>
          </w:p>
        </w:tc>
        <w:tc>
          <w:tcPr>
            <w:tcW w:w="0" w:type="auto"/>
            <w:hideMark/>
          </w:tcPr>
          <w:p w14:paraId="70D19656"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Combine statistical smoothing with non-linear machine learning.</w:t>
            </w:r>
          </w:p>
        </w:tc>
        <w:tc>
          <w:tcPr>
            <w:tcW w:w="0" w:type="auto"/>
            <w:hideMark/>
          </w:tcPr>
          <w:p w14:paraId="3381662B"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 xml:space="preserve">Holt-Winters Smoothing integrated with </w:t>
            </w:r>
            <w:proofErr w:type="spellStart"/>
            <w:r w:rsidRPr="00961263">
              <w:rPr>
                <w:rFonts w:cs="Times New Roman"/>
                <w:sz w:val="16"/>
                <w:szCs w:val="16"/>
                <w:lang w:val="en-IN"/>
              </w:rPr>
              <w:t>XGBoost</w:t>
            </w:r>
            <w:proofErr w:type="spellEnd"/>
            <w:r w:rsidRPr="00961263">
              <w:rPr>
                <w:rFonts w:cs="Times New Roman"/>
                <w:sz w:val="16"/>
                <w:szCs w:val="16"/>
                <w:lang w:val="en-IN"/>
              </w:rPr>
              <w:t>.</w:t>
            </w:r>
          </w:p>
        </w:tc>
        <w:tc>
          <w:tcPr>
            <w:tcW w:w="0" w:type="auto"/>
            <w:hideMark/>
          </w:tcPr>
          <w:p w14:paraId="06393C18"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Hybrid statistical-ML models outperform pure deep learning models on small sample sizes.</w:t>
            </w:r>
          </w:p>
        </w:tc>
        <w:tc>
          <w:tcPr>
            <w:tcW w:w="0" w:type="auto"/>
            <w:hideMark/>
          </w:tcPr>
          <w:p w14:paraId="5CC3083C"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Test hybrid mechanisms on sparse, irregular sampling datasets.</w:t>
            </w:r>
          </w:p>
        </w:tc>
      </w:tr>
      <w:tr w:rsidR="00137192" w:rsidRPr="00137192" w14:paraId="11AB5F32" w14:textId="77777777" w:rsidTr="00961263">
        <w:tc>
          <w:tcPr>
            <w:tcW w:w="0" w:type="auto"/>
            <w:hideMark/>
          </w:tcPr>
          <w:p w14:paraId="7A975B6B"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8</w:t>
            </w:r>
          </w:p>
        </w:tc>
        <w:tc>
          <w:tcPr>
            <w:tcW w:w="0" w:type="auto"/>
            <w:hideMark/>
          </w:tcPr>
          <w:p w14:paraId="1B9B0964"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Deep Reinforcement Learning for Dynamic Parking Guidance and Allocation</w:t>
            </w:r>
          </w:p>
        </w:tc>
        <w:tc>
          <w:tcPr>
            <w:tcW w:w="0" w:type="auto"/>
            <w:hideMark/>
          </w:tcPr>
          <w:p w14:paraId="25C3FC00"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H. Liu &amp; K. Chen, 2023, IEEE Trans. Intelligent Transportation Systems, Vol. 24, No. 8, pp. 8812–8825, DOI: 10.1109/TITS.2023.3251002</w:t>
            </w:r>
          </w:p>
        </w:tc>
        <w:tc>
          <w:tcPr>
            <w:tcW w:w="0" w:type="auto"/>
            <w:hideMark/>
          </w:tcPr>
          <w:p w14:paraId="6AA74817"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Static predictions fail to prevent bottlenecking when drivers navigate to free spots at once.</w:t>
            </w:r>
          </w:p>
        </w:tc>
        <w:tc>
          <w:tcPr>
            <w:tcW w:w="0" w:type="auto"/>
            <w:hideMark/>
          </w:tcPr>
          <w:p w14:paraId="2E858E1F"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Optimally allocate parking slots while predicting availability.</w:t>
            </w:r>
          </w:p>
        </w:tc>
        <w:tc>
          <w:tcPr>
            <w:tcW w:w="0" w:type="auto"/>
            <w:hideMark/>
          </w:tcPr>
          <w:p w14:paraId="54AA0717"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Deep Q-Networks (DQN) with multi-agent RL.</w:t>
            </w:r>
          </w:p>
        </w:tc>
        <w:tc>
          <w:tcPr>
            <w:tcW w:w="0" w:type="auto"/>
            <w:hideMark/>
          </w:tcPr>
          <w:p w14:paraId="19DED04E"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Dynamic routing reduces total cruising time by over 24% in central business districts.</w:t>
            </w:r>
          </w:p>
        </w:tc>
        <w:tc>
          <w:tcPr>
            <w:tcW w:w="0" w:type="auto"/>
            <w:hideMark/>
          </w:tcPr>
          <w:p w14:paraId="13E9F6BD"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Incorporate pricing strategies into reinforcement learning reward functions.</w:t>
            </w:r>
          </w:p>
        </w:tc>
      </w:tr>
      <w:tr w:rsidR="00137192" w:rsidRPr="00137192" w14:paraId="016E0A8C" w14:textId="77777777" w:rsidTr="00961263">
        <w:tc>
          <w:tcPr>
            <w:tcW w:w="0" w:type="auto"/>
            <w:hideMark/>
          </w:tcPr>
          <w:p w14:paraId="766FACEB"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9</w:t>
            </w:r>
          </w:p>
        </w:tc>
        <w:tc>
          <w:tcPr>
            <w:tcW w:w="0" w:type="auto"/>
            <w:hideMark/>
          </w:tcPr>
          <w:p w14:paraId="3549B692"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Light-SPS: Lightweight Deep Learning for Real-Time Edge Parking Systems</w:t>
            </w:r>
          </w:p>
        </w:tc>
        <w:tc>
          <w:tcPr>
            <w:tcW w:w="0" w:type="auto"/>
            <w:hideMark/>
          </w:tcPr>
          <w:p w14:paraId="67EDDAF9"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 xml:space="preserve">P. Smith &amp; T. Jones, 2025, </w:t>
            </w:r>
            <w:proofErr w:type="spellStart"/>
            <w:r w:rsidRPr="00961263">
              <w:rPr>
                <w:rFonts w:cs="Times New Roman"/>
                <w:sz w:val="16"/>
                <w:szCs w:val="16"/>
                <w:lang w:val="en-IN"/>
              </w:rPr>
              <w:t>AppliedMath</w:t>
            </w:r>
            <w:proofErr w:type="spellEnd"/>
            <w:r w:rsidRPr="00961263">
              <w:rPr>
                <w:rFonts w:cs="Times New Roman"/>
                <w:sz w:val="16"/>
                <w:szCs w:val="16"/>
                <w:lang w:val="en-IN"/>
              </w:rPr>
              <w:t>, Vol. 5, No. 3, pp. 79–94, DOI: 10.3390/appliedmath5030079</w:t>
            </w:r>
          </w:p>
        </w:tc>
        <w:tc>
          <w:tcPr>
            <w:tcW w:w="0" w:type="auto"/>
            <w:hideMark/>
          </w:tcPr>
          <w:p w14:paraId="2AF67DCA"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Heavy neural network architectures cannot run efficiently on low-power edge microcontrollers.</w:t>
            </w:r>
          </w:p>
        </w:tc>
        <w:tc>
          <w:tcPr>
            <w:tcW w:w="0" w:type="auto"/>
            <w:hideMark/>
          </w:tcPr>
          <w:p w14:paraId="4D448779"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Develop low-latency model for real-time edge processing.</w:t>
            </w:r>
          </w:p>
        </w:tc>
        <w:tc>
          <w:tcPr>
            <w:tcW w:w="0" w:type="auto"/>
            <w:hideMark/>
          </w:tcPr>
          <w:p w14:paraId="590E05AC"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Quantized MobileNet-v3 with sorting algorithms.</w:t>
            </w:r>
          </w:p>
        </w:tc>
        <w:tc>
          <w:tcPr>
            <w:tcW w:w="0" w:type="auto"/>
            <w:hideMark/>
          </w:tcPr>
          <w:p w14:paraId="09FC73BA"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Model memory footprint reduced by 60% while retaining over 90% detection precision.</w:t>
            </w:r>
          </w:p>
        </w:tc>
        <w:tc>
          <w:tcPr>
            <w:tcW w:w="0" w:type="auto"/>
            <w:hideMark/>
          </w:tcPr>
          <w:p w14:paraId="34F04AB0"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Explore neuromorphic hardware acceleration for micro-watt power operation.</w:t>
            </w:r>
          </w:p>
        </w:tc>
      </w:tr>
      <w:tr w:rsidR="00137192" w:rsidRPr="00137192" w14:paraId="6543AF70" w14:textId="77777777" w:rsidTr="00961263">
        <w:tc>
          <w:tcPr>
            <w:tcW w:w="0" w:type="auto"/>
            <w:hideMark/>
          </w:tcPr>
          <w:p w14:paraId="759750B5"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10</w:t>
            </w:r>
          </w:p>
        </w:tc>
        <w:tc>
          <w:tcPr>
            <w:tcW w:w="0" w:type="auto"/>
            <w:hideMark/>
          </w:tcPr>
          <w:p w14:paraId="49002445"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Transformer-Based Long-Term Parking Demand Forecasting in Smart Cities</w:t>
            </w:r>
          </w:p>
        </w:tc>
        <w:tc>
          <w:tcPr>
            <w:tcW w:w="0" w:type="auto"/>
            <w:hideMark/>
          </w:tcPr>
          <w:p w14:paraId="257C3B77"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X. Sun et al., 2023, Transportation Research Part C, Vol. 156, Art. 104321, DOI: 10.1016/j.trc.2023.104321</w:t>
            </w:r>
          </w:p>
        </w:tc>
        <w:tc>
          <w:tcPr>
            <w:tcW w:w="0" w:type="auto"/>
            <w:hideMark/>
          </w:tcPr>
          <w:p w14:paraId="2A021A40"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Degradation of long-horizon predictions in traditional LSTM models over 24+ hour periods.</w:t>
            </w:r>
          </w:p>
        </w:tc>
        <w:tc>
          <w:tcPr>
            <w:tcW w:w="0" w:type="auto"/>
            <w:hideMark/>
          </w:tcPr>
          <w:p w14:paraId="2DB5D0CF"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Extend forecast horizons to support city-wide urban planning.</w:t>
            </w:r>
          </w:p>
        </w:tc>
        <w:tc>
          <w:tcPr>
            <w:tcW w:w="0" w:type="auto"/>
            <w:hideMark/>
          </w:tcPr>
          <w:p w14:paraId="33185A95"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Temporal Fusion Transformer (TFT) with attention.</w:t>
            </w:r>
          </w:p>
        </w:tc>
        <w:tc>
          <w:tcPr>
            <w:tcW w:w="0" w:type="auto"/>
            <w:hideMark/>
          </w:tcPr>
          <w:p w14:paraId="4857E79C"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Self-attention mechanisms effectively isolate weekly periodic cycles from background noise.</w:t>
            </w:r>
          </w:p>
        </w:tc>
        <w:tc>
          <w:tcPr>
            <w:tcW w:w="0" w:type="auto"/>
            <w:hideMark/>
          </w:tcPr>
          <w:p w14:paraId="6F5D3192" w14:textId="77777777" w:rsidR="00137192" w:rsidRPr="00961263" w:rsidRDefault="00137192" w:rsidP="00137192">
            <w:pPr>
              <w:spacing w:after="200" w:line="276" w:lineRule="auto"/>
              <w:rPr>
                <w:rFonts w:cs="Times New Roman"/>
                <w:sz w:val="16"/>
                <w:szCs w:val="16"/>
                <w:lang w:val="en-IN"/>
              </w:rPr>
            </w:pPr>
            <w:r w:rsidRPr="00961263">
              <w:rPr>
                <w:rFonts w:cs="Times New Roman"/>
                <w:sz w:val="16"/>
                <w:szCs w:val="16"/>
                <w:lang w:val="en-IN"/>
              </w:rPr>
              <w:t>Apply vision-language multi-modal models to incorporate live urban camera feeds.</w:t>
            </w:r>
          </w:p>
        </w:tc>
      </w:tr>
    </w:tbl>
    <w:p w14:paraId="45810880" w14:textId="77777777" w:rsidR="00137192" w:rsidRDefault="00137192">
      <w:pPr>
        <w:rPr>
          <w:rFonts w:cs="Times New Roman"/>
        </w:rPr>
      </w:pPr>
    </w:p>
    <w:p w14:paraId="779CBEE3" w14:textId="77777777" w:rsidR="00A4385C" w:rsidRPr="00C73F73" w:rsidRDefault="00E312C9">
      <w:pPr>
        <w:pStyle w:val="Heading1"/>
        <w:rPr>
          <w:rFonts w:ascii="Times New Roman" w:hAnsi="Times New Roman" w:cs="Times New Roman"/>
        </w:rPr>
      </w:pPr>
      <w:r w:rsidRPr="00C73F73">
        <w:rPr>
          <w:rFonts w:ascii="Times New Roman" w:hAnsi="Times New Roman" w:cs="Times New Roman"/>
        </w:rPr>
        <w:lastRenderedPageBreak/>
        <w:t>3. Methodology</w:t>
      </w:r>
    </w:p>
    <w:p w14:paraId="1B270F08" w14:textId="581958E1" w:rsidR="00A4385C" w:rsidRDefault="00E312C9" w:rsidP="003C3890">
      <w:pPr>
        <w:pStyle w:val="Heading2"/>
        <w:rPr>
          <w:rFonts w:ascii="Times New Roman" w:hAnsi="Times New Roman" w:cs="Times New Roman"/>
        </w:rPr>
      </w:pPr>
      <w:r w:rsidRPr="00C73F73">
        <w:rPr>
          <w:rFonts w:ascii="Times New Roman" w:hAnsi="Times New Roman" w:cs="Times New Roman"/>
        </w:rPr>
        <w:t>3.1 Proposed System Flow Diagram</w:t>
      </w:r>
    </w:p>
    <w:p w14:paraId="7766D61B" w14:textId="63ABAA6E" w:rsidR="003C3890" w:rsidRPr="003C3890" w:rsidRDefault="003C3890" w:rsidP="003C3890">
      <w:r>
        <w:rPr>
          <w:noProof/>
        </w:rPr>
        <mc:AlternateContent>
          <mc:Choice Requires="wps">
            <w:drawing>
              <wp:inline distT="0" distB="0" distL="0" distR="0" wp14:anchorId="509D9611" wp14:editId="019E4E0E">
                <wp:extent cx="304800" cy="304800"/>
                <wp:effectExtent l="0" t="0" r="0" b="0"/>
                <wp:docPr id="15025759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862B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3890">
        <w:t xml:space="preserve"> </w:t>
      </w:r>
      <w:r>
        <w:rPr>
          <w:noProof/>
        </w:rPr>
        <mc:AlternateContent>
          <mc:Choice Requires="wps">
            <w:drawing>
              <wp:inline distT="0" distB="0" distL="0" distR="0" wp14:anchorId="53E7CB5C" wp14:editId="40EC1719">
                <wp:extent cx="304800" cy="304800"/>
                <wp:effectExtent l="0" t="0" r="0" b="0"/>
                <wp:docPr id="54125001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8B650"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EF600E9" wp14:editId="301AF5CB">
            <wp:extent cx="6346878" cy="3550285"/>
            <wp:effectExtent l="0" t="0" r="0" b="0"/>
            <wp:docPr id="4808940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9037" cy="3557086"/>
                    </a:xfrm>
                    <a:prstGeom prst="rect">
                      <a:avLst/>
                    </a:prstGeom>
                    <a:noFill/>
                  </pic:spPr>
                </pic:pic>
              </a:graphicData>
            </a:graphic>
          </wp:inline>
        </w:drawing>
      </w:r>
    </w:p>
    <w:p w14:paraId="6F073DB6" w14:textId="626BBBD3" w:rsidR="003C3890" w:rsidRPr="003C3890" w:rsidRDefault="003C3890" w:rsidP="003C3890"/>
    <w:p w14:paraId="4478661F" w14:textId="77777777" w:rsidR="00A4385C" w:rsidRDefault="00E312C9">
      <w:pPr>
        <w:pStyle w:val="Heading2"/>
        <w:rPr>
          <w:rFonts w:ascii="Times New Roman" w:hAnsi="Times New Roman" w:cs="Times New Roman"/>
        </w:rPr>
      </w:pPr>
      <w:r w:rsidRPr="00C73F73">
        <w:rPr>
          <w:rFonts w:ascii="Times New Roman" w:hAnsi="Times New Roman" w:cs="Times New Roman"/>
        </w:rPr>
        <w:t>3.2 Dataset Description</w:t>
      </w:r>
    </w:p>
    <w:p w14:paraId="5660D78D" w14:textId="05C4A079" w:rsidR="003C3890" w:rsidRPr="003C3890" w:rsidRDefault="003C3890" w:rsidP="003C3890">
      <w:r w:rsidRPr="003C3890">
        <w:t xml:space="preserve">The study utilizes the Birmingham Parking dataset from the UCI Repository, containing 35,717 records collected across 30 car park facilities between October and December 2016. It features 4 variables: </w:t>
      </w:r>
      <w:proofErr w:type="spellStart"/>
      <w:r w:rsidRPr="003C3890">
        <w:rPr>
          <w:b/>
          <w:bCs/>
        </w:rPr>
        <w:t>SystemCodeNumber</w:t>
      </w:r>
      <w:proofErr w:type="spellEnd"/>
      <w:r w:rsidRPr="003C3890">
        <w:rPr>
          <w:b/>
          <w:bCs/>
        </w:rPr>
        <w:t xml:space="preserve"> </w:t>
      </w:r>
      <w:r w:rsidRPr="003C3890">
        <w:t xml:space="preserve">(categorical facility ID), </w:t>
      </w:r>
      <w:r w:rsidRPr="003C3890">
        <w:rPr>
          <w:b/>
          <w:bCs/>
        </w:rPr>
        <w:t>Capacity</w:t>
      </w:r>
      <w:r w:rsidRPr="003C3890">
        <w:t xml:space="preserve"> (integer space allocation, 220–4,570), </w:t>
      </w:r>
      <w:proofErr w:type="spellStart"/>
      <w:r w:rsidRPr="003C3890">
        <w:rPr>
          <w:b/>
          <w:bCs/>
        </w:rPr>
        <w:t>LastUpdated</w:t>
      </w:r>
      <w:proofErr w:type="spellEnd"/>
      <w:r w:rsidRPr="003C3890">
        <w:rPr>
          <w:b/>
          <w:bCs/>
        </w:rPr>
        <w:t xml:space="preserve"> </w:t>
      </w:r>
      <w:r w:rsidRPr="003C3890">
        <w:t xml:space="preserve">(datetime timestamp), and the </w:t>
      </w:r>
      <w:r w:rsidRPr="003C3890">
        <w:rPr>
          <w:b/>
          <w:bCs/>
        </w:rPr>
        <w:t>continuous target variable Occupancy</w:t>
      </w:r>
      <w:r w:rsidRPr="003C3890">
        <w:t xml:space="preserve"> (integer parked vehicle count, 0–4,688), capturing real-time temporal traffic variations across peak and off-peak hours.</w:t>
      </w:r>
    </w:p>
    <w:p w14:paraId="4730663B" w14:textId="77777777" w:rsidR="00A4385C" w:rsidRDefault="00E312C9">
      <w:pPr>
        <w:pStyle w:val="Heading2"/>
        <w:rPr>
          <w:rFonts w:ascii="Times New Roman" w:hAnsi="Times New Roman" w:cs="Times New Roman"/>
        </w:rPr>
      </w:pPr>
      <w:r w:rsidRPr="00C73F73">
        <w:rPr>
          <w:rFonts w:ascii="Times New Roman" w:hAnsi="Times New Roman" w:cs="Times New Roman"/>
        </w:rPr>
        <w:t>3.3 Experimental Setup</w:t>
      </w:r>
    </w:p>
    <w:p w14:paraId="2C1BFCE0" w14:textId="6C96F75B" w:rsidR="00074085" w:rsidRPr="00074085" w:rsidRDefault="003433EE" w:rsidP="00074085">
      <w:r w:rsidRPr="003433EE">
        <w:rPr>
          <w:noProof/>
        </w:rPr>
        <w:drawing>
          <wp:inline distT="0" distB="0" distL="0" distR="0" wp14:anchorId="769C4C33" wp14:editId="7E2B6F84">
            <wp:extent cx="6400800" cy="1212850"/>
            <wp:effectExtent l="0" t="0" r="0" b="6350"/>
            <wp:docPr id="107068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86741" name=""/>
                    <pic:cNvPicPr/>
                  </pic:nvPicPr>
                  <pic:blipFill>
                    <a:blip r:embed="rId9"/>
                    <a:stretch>
                      <a:fillRect/>
                    </a:stretch>
                  </pic:blipFill>
                  <pic:spPr>
                    <a:xfrm>
                      <a:off x="0" y="0"/>
                      <a:ext cx="6400800" cy="1212850"/>
                    </a:xfrm>
                    <a:prstGeom prst="rect">
                      <a:avLst/>
                    </a:prstGeom>
                  </pic:spPr>
                </pic:pic>
              </a:graphicData>
            </a:graphic>
          </wp:inline>
        </w:drawing>
      </w:r>
    </w:p>
    <w:p w14:paraId="669ABA6F" w14:textId="77777777" w:rsidR="00A4385C" w:rsidRDefault="00E312C9">
      <w:pPr>
        <w:pStyle w:val="Heading2"/>
        <w:rPr>
          <w:rFonts w:ascii="Times New Roman" w:hAnsi="Times New Roman" w:cs="Times New Roman"/>
        </w:rPr>
      </w:pPr>
      <w:r w:rsidRPr="00C73F73">
        <w:rPr>
          <w:rFonts w:ascii="Times New Roman" w:hAnsi="Times New Roman" w:cs="Times New Roman"/>
        </w:rPr>
        <w:t>3.4 Data Preprocessing</w:t>
      </w:r>
    </w:p>
    <w:p w14:paraId="29189B9C" w14:textId="72EC6899" w:rsidR="0024571F" w:rsidRPr="0024571F" w:rsidRDefault="0024571F" w:rsidP="0024571F">
      <w:pPr>
        <w:pStyle w:val="ListParagraph"/>
        <w:numPr>
          <w:ilvl w:val="0"/>
          <w:numId w:val="14"/>
        </w:numPr>
        <w:rPr>
          <w:lang w:val="en-IN"/>
        </w:rPr>
      </w:pPr>
      <w:r w:rsidRPr="0024571F">
        <w:rPr>
          <w:b/>
          <w:bCs/>
          <w:lang w:val="en-IN"/>
        </w:rPr>
        <w:t>Dataset Source:</w:t>
      </w:r>
      <w:r w:rsidRPr="0024571F">
        <w:rPr>
          <w:lang w:val="en-IN"/>
        </w:rPr>
        <w:t xml:space="preserve"> Kaggle – Smart Parking / Parking Availability Dataset </w:t>
      </w:r>
    </w:p>
    <w:p w14:paraId="3016774E" w14:textId="602D5E53" w:rsidR="0024571F" w:rsidRPr="0024571F" w:rsidRDefault="0024571F" w:rsidP="0024571F">
      <w:pPr>
        <w:pStyle w:val="ListParagraph"/>
        <w:numPr>
          <w:ilvl w:val="0"/>
          <w:numId w:val="14"/>
        </w:numPr>
        <w:rPr>
          <w:lang w:val="en-IN"/>
        </w:rPr>
      </w:pPr>
      <w:r w:rsidRPr="0024571F">
        <w:rPr>
          <w:b/>
          <w:bCs/>
          <w:lang w:val="en-IN"/>
        </w:rPr>
        <w:t>Dataset Type:</w:t>
      </w:r>
      <w:r w:rsidRPr="0024571F">
        <w:rPr>
          <w:lang w:val="en-IN"/>
        </w:rPr>
        <w:t xml:space="preserve"> Tabular Time-Series &amp; Environmental Parking Dataset </w:t>
      </w:r>
    </w:p>
    <w:p w14:paraId="68EBB7B0" w14:textId="07E5DBA6" w:rsidR="0024571F" w:rsidRPr="0024571F" w:rsidRDefault="0024571F" w:rsidP="0024571F">
      <w:pPr>
        <w:pStyle w:val="ListParagraph"/>
        <w:numPr>
          <w:ilvl w:val="0"/>
          <w:numId w:val="14"/>
        </w:numPr>
        <w:rPr>
          <w:lang w:val="en-IN"/>
        </w:rPr>
      </w:pPr>
      <w:r w:rsidRPr="0024571F">
        <w:rPr>
          <w:b/>
          <w:bCs/>
          <w:lang w:val="en-IN"/>
        </w:rPr>
        <w:t>Approximate Number of Records:</w:t>
      </w:r>
      <w:r w:rsidRPr="0024571F">
        <w:rPr>
          <w:lang w:val="en-IN"/>
        </w:rPr>
        <w:t xml:space="preserve"> 10,000 observations </w:t>
      </w:r>
    </w:p>
    <w:p w14:paraId="35F2B84D" w14:textId="2367BAF0" w:rsidR="0024571F" w:rsidRPr="0024571F" w:rsidRDefault="0024571F" w:rsidP="0024571F">
      <w:pPr>
        <w:pStyle w:val="ListParagraph"/>
        <w:numPr>
          <w:ilvl w:val="0"/>
          <w:numId w:val="14"/>
        </w:numPr>
        <w:rPr>
          <w:lang w:val="en-IN"/>
        </w:rPr>
      </w:pPr>
      <w:r w:rsidRPr="0024571F">
        <w:rPr>
          <w:b/>
          <w:bCs/>
          <w:lang w:val="en-IN"/>
        </w:rPr>
        <w:t>Target Variable:</w:t>
      </w:r>
      <w:r w:rsidRPr="0024571F">
        <w:rPr>
          <w:lang w:val="en-IN"/>
        </w:rPr>
        <w:t xml:space="preserve"> Available Parking Spaces / Occupancy Rate (%) </w:t>
      </w:r>
    </w:p>
    <w:p w14:paraId="3B9521E3" w14:textId="1225B583" w:rsidR="0024571F" w:rsidRPr="0024571F" w:rsidRDefault="0024571F" w:rsidP="0024571F">
      <w:pPr>
        <w:pStyle w:val="ListParagraph"/>
        <w:numPr>
          <w:ilvl w:val="0"/>
          <w:numId w:val="14"/>
        </w:numPr>
        <w:rPr>
          <w:lang w:val="en-IN"/>
        </w:rPr>
      </w:pPr>
      <w:r w:rsidRPr="0024571F">
        <w:rPr>
          <w:b/>
          <w:bCs/>
          <w:lang w:val="en-IN"/>
        </w:rPr>
        <w:lastRenderedPageBreak/>
        <w:t>Major Feature Categories:</w:t>
      </w:r>
    </w:p>
    <w:p w14:paraId="6341D8FB" w14:textId="77777777" w:rsidR="0024571F" w:rsidRPr="0024571F" w:rsidRDefault="0024571F" w:rsidP="0024571F">
      <w:pPr>
        <w:numPr>
          <w:ilvl w:val="0"/>
          <w:numId w:val="16"/>
        </w:numPr>
        <w:rPr>
          <w:lang w:val="en-IN"/>
        </w:rPr>
      </w:pPr>
      <w:r w:rsidRPr="0024571F">
        <w:rPr>
          <w:b/>
          <w:bCs/>
          <w:lang w:val="en-IN"/>
        </w:rPr>
        <w:t>Temporal Markers:</w:t>
      </w:r>
      <w:r w:rsidRPr="0024571F">
        <w:rPr>
          <w:lang w:val="en-IN"/>
        </w:rPr>
        <w:t xml:space="preserve"> Hour of day, Day of week, Month, </w:t>
      </w:r>
      <w:proofErr w:type="spellStart"/>
      <w:r w:rsidRPr="0024571F">
        <w:rPr>
          <w:lang w:val="en-IN"/>
        </w:rPr>
        <w:t>Is_Weekend</w:t>
      </w:r>
      <w:proofErr w:type="spellEnd"/>
      <w:r w:rsidRPr="0024571F">
        <w:rPr>
          <w:lang w:val="en-IN"/>
        </w:rPr>
        <w:t xml:space="preserve"> flag </w:t>
      </w:r>
    </w:p>
    <w:p w14:paraId="702DF504" w14:textId="77777777" w:rsidR="0024571F" w:rsidRPr="0024571F" w:rsidRDefault="0024571F" w:rsidP="0024571F">
      <w:pPr>
        <w:numPr>
          <w:ilvl w:val="0"/>
          <w:numId w:val="16"/>
        </w:numPr>
        <w:rPr>
          <w:lang w:val="en-IN"/>
        </w:rPr>
      </w:pPr>
      <w:r w:rsidRPr="0024571F">
        <w:rPr>
          <w:b/>
          <w:bCs/>
          <w:lang w:val="en-IN"/>
        </w:rPr>
        <w:t>Location/Zone Metrics:</w:t>
      </w:r>
      <w:r w:rsidRPr="0024571F">
        <w:rPr>
          <w:lang w:val="en-IN"/>
        </w:rPr>
        <w:t xml:space="preserve"> Parking Lot ID, Capacity, Distance to Business </w:t>
      </w:r>
      <w:proofErr w:type="spellStart"/>
      <w:r w:rsidRPr="0024571F">
        <w:rPr>
          <w:lang w:val="en-IN"/>
        </w:rPr>
        <w:t>Center</w:t>
      </w:r>
      <w:proofErr w:type="spellEnd"/>
      <w:r w:rsidRPr="0024571F">
        <w:rPr>
          <w:lang w:val="en-IN"/>
        </w:rPr>
        <w:t xml:space="preserve"> </w:t>
      </w:r>
    </w:p>
    <w:p w14:paraId="2E1D8082" w14:textId="77777777" w:rsidR="0024571F" w:rsidRPr="0024571F" w:rsidRDefault="0024571F" w:rsidP="0024571F">
      <w:pPr>
        <w:numPr>
          <w:ilvl w:val="0"/>
          <w:numId w:val="16"/>
        </w:numPr>
        <w:rPr>
          <w:lang w:val="en-IN"/>
        </w:rPr>
      </w:pPr>
      <w:r w:rsidRPr="0024571F">
        <w:rPr>
          <w:b/>
          <w:bCs/>
          <w:lang w:val="en-IN"/>
        </w:rPr>
        <w:t>Traffic &amp; Environmental:</w:t>
      </w:r>
      <w:r w:rsidRPr="0024571F">
        <w:rPr>
          <w:lang w:val="en-IN"/>
        </w:rPr>
        <w:t xml:space="preserve"> Nearby Traffic Density Index, Rainfall, Temperature </w:t>
      </w:r>
    </w:p>
    <w:p w14:paraId="3CD7BDFD" w14:textId="77777777" w:rsidR="0024571F" w:rsidRPr="0024571F" w:rsidRDefault="0024571F" w:rsidP="0024571F">
      <w:pPr>
        <w:numPr>
          <w:ilvl w:val="0"/>
          <w:numId w:val="16"/>
        </w:numPr>
        <w:rPr>
          <w:lang w:val="en-IN"/>
        </w:rPr>
      </w:pPr>
      <w:r w:rsidRPr="0024571F">
        <w:rPr>
          <w:b/>
          <w:bCs/>
          <w:lang w:val="en-IN"/>
        </w:rPr>
        <w:t>Historical Occupancy:</w:t>
      </w:r>
      <w:r w:rsidRPr="0024571F">
        <w:rPr>
          <w:lang w:val="en-IN"/>
        </w:rPr>
        <w:t xml:space="preserve"> Previous Hour Occupancy, Rolling Average Occupancy </w:t>
      </w:r>
    </w:p>
    <w:p w14:paraId="4A305D9A" w14:textId="77777777" w:rsidR="00AA0116" w:rsidRPr="00AA0116" w:rsidRDefault="00AA0116" w:rsidP="00AA0116"/>
    <w:p w14:paraId="2843D0AC" w14:textId="7BE5C350" w:rsidR="00A4385C" w:rsidRDefault="00E312C9">
      <w:pPr>
        <w:pStyle w:val="Heading2"/>
        <w:rPr>
          <w:rFonts w:ascii="Times New Roman" w:hAnsi="Times New Roman" w:cs="Times New Roman"/>
        </w:rPr>
      </w:pPr>
      <w:r w:rsidRPr="00C73F73">
        <w:rPr>
          <w:rFonts w:ascii="Times New Roman" w:hAnsi="Times New Roman" w:cs="Times New Roman"/>
        </w:rPr>
        <w:t>3.5 Exploratory Data Analysis</w:t>
      </w:r>
      <w:r w:rsidR="0024571F">
        <w:rPr>
          <w:rFonts w:ascii="Times New Roman" w:hAnsi="Times New Roman" w:cs="Times New Roman"/>
        </w:rPr>
        <w:br/>
      </w:r>
    </w:p>
    <w:p w14:paraId="71252568" w14:textId="23439D97" w:rsidR="0024571F" w:rsidRPr="0024571F" w:rsidRDefault="0024571F" w:rsidP="0024571F">
      <w:pPr>
        <w:pStyle w:val="ListParagraph"/>
        <w:numPr>
          <w:ilvl w:val="0"/>
          <w:numId w:val="16"/>
        </w:numPr>
        <w:rPr>
          <w:lang w:val="en-IN"/>
        </w:rPr>
      </w:pPr>
      <w:r w:rsidRPr="0024571F">
        <w:rPr>
          <w:lang w:val="en-IN"/>
        </w:rPr>
        <w:t xml:space="preserve">Hourly and daily occupancy distribution trends. </w:t>
      </w:r>
    </w:p>
    <w:p w14:paraId="3919002A" w14:textId="578C1DEF" w:rsidR="0024571F" w:rsidRPr="0024571F" w:rsidRDefault="0024571F" w:rsidP="0024571F">
      <w:pPr>
        <w:pStyle w:val="ListParagraph"/>
        <w:numPr>
          <w:ilvl w:val="0"/>
          <w:numId w:val="16"/>
        </w:numPr>
        <w:rPr>
          <w:lang w:val="en-IN"/>
        </w:rPr>
      </w:pPr>
      <w:r w:rsidRPr="0024571F">
        <w:rPr>
          <w:lang w:val="en-IN"/>
        </w:rPr>
        <w:t xml:space="preserve">Correlation matrix of environmental/traffic metrics against available parking spaces. </w:t>
      </w:r>
    </w:p>
    <w:p w14:paraId="0F282EFE" w14:textId="0A13CD16" w:rsidR="0024571F" w:rsidRPr="0024571F" w:rsidRDefault="0024571F" w:rsidP="0024571F">
      <w:pPr>
        <w:pStyle w:val="ListParagraph"/>
        <w:numPr>
          <w:ilvl w:val="0"/>
          <w:numId w:val="16"/>
        </w:numPr>
        <w:rPr>
          <w:lang w:val="en-IN"/>
        </w:rPr>
      </w:pPr>
      <w:r w:rsidRPr="0024571F">
        <w:rPr>
          <w:lang w:val="en-IN"/>
        </w:rPr>
        <w:t xml:space="preserve">Box plots identifying occupancy anomalies during public holidays or special events. </w:t>
      </w:r>
    </w:p>
    <w:p w14:paraId="139F70B0" w14:textId="2B6B0408" w:rsidR="0024571F" w:rsidRPr="0024571F" w:rsidRDefault="0024571F" w:rsidP="0024571F">
      <w:pPr>
        <w:pStyle w:val="ListParagraph"/>
        <w:numPr>
          <w:ilvl w:val="0"/>
          <w:numId w:val="16"/>
        </w:numPr>
        <w:rPr>
          <w:lang w:val="en-IN"/>
        </w:rPr>
      </w:pPr>
      <w:r w:rsidRPr="0024571F">
        <w:rPr>
          <w:lang w:val="en-IN"/>
        </w:rPr>
        <w:t xml:space="preserve">Comparative zone-wise parking demand heatmaps. </w:t>
      </w:r>
    </w:p>
    <w:p w14:paraId="2ECE2C10" w14:textId="77777777" w:rsidR="0024571F" w:rsidRPr="0024571F" w:rsidRDefault="0024571F" w:rsidP="0024571F"/>
    <w:p w14:paraId="0AAB4C0B" w14:textId="769849BB" w:rsidR="00A4385C" w:rsidRDefault="00E312C9" w:rsidP="00161051">
      <w:pPr>
        <w:pStyle w:val="Heading2"/>
        <w:rPr>
          <w:rFonts w:ascii="Times New Roman" w:hAnsi="Times New Roman" w:cs="Times New Roman"/>
        </w:rPr>
      </w:pPr>
      <w:r w:rsidRPr="00C73F73">
        <w:rPr>
          <w:rFonts w:ascii="Times New Roman" w:hAnsi="Times New Roman" w:cs="Times New Roman"/>
        </w:rPr>
        <w:t>3.6 Feature Engineering and Feature Selection</w:t>
      </w:r>
      <w:r w:rsidR="00B52D46" w:rsidRPr="00C73F73">
        <w:rPr>
          <w:rFonts w:ascii="Times New Roman" w:hAnsi="Times New Roman" w:cs="Times New Roman"/>
        </w:rPr>
        <w:t xml:space="preserve"> (if applicable)</w:t>
      </w:r>
    </w:p>
    <w:p w14:paraId="730BA216" w14:textId="54B23761" w:rsidR="00161051" w:rsidRPr="00161051" w:rsidRDefault="00161051" w:rsidP="00161051">
      <w:pPr>
        <w:pStyle w:val="ListParagraph"/>
        <w:numPr>
          <w:ilvl w:val="0"/>
          <w:numId w:val="16"/>
        </w:numPr>
        <w:rPr>
          <w:lang w:val="en-IN"/>
        </w:rPr>
      </w:pPr>
      <w:r w:rsidRPr="00161051">
        <w:rPr>
          <w:b/>
          <w:bCs/>
          <w:lang w:val="en-IN"/>
        </w:rPr>
        <w:t>Cyclic Time Encodings:</w:t>
      </w:r>
      <w:r w:rsidRPr="00161051">
        <w:rPr>
          <w:lang w:val="en-IN"/>
        </w:rPr>
        <w:t xml:space="preserve"> Transform Hour into sine/cosine trigonometric transformations:</w:t>
      </w:r>
    </w:p>
    <w:p w14:paraId="2056194F" w14:textId="3A53E81C" w:rsidR="00161051" w:rsidRPr="00161051" w:rsidRDefault="00161051" w:rsidP="00161051">
      <w:pPr>
        <w:pStyle w:val="ListParagraph"/>
        <w:numPr>
          <w:ilvl w:val="0"/>
          <w:numId w:val="18"/>
        </w:numPr>
        <w:rPr>
          <w:lang w:val="en-IN"/>
        </w:rPr>
      </w:pPr>
      <w:proofErr w:type="spellStart"/>
      <m:oMath>
        <m:r>
          <m:rPr>
            <m:nor/>
          </m:rPr>
          <w:rPr>
            <w:lang w:val="en-IN"/>
          </w:rPr>
          <m:t>Hour_Sin</m:t>
        </m:r>
        <w:proofErr w:type="spellEnd"/>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sin</m:t>
            </m:r>
          </m:fName>
          <m:e>
            <m:d>
              <m:dPr>
                <m:ctrlPr>
                  <w:rPr>
                    <w:rFonts w:ascii="Cambria Math" w:hAnsi="Cambria Math"/>
                    <w:lang w:val="en-IN"/>
                  </w:rPr>
                </m:ctrlPr>
              </m:dPr>
              <m:e>
                <m:f>
                  <m:fPr>
                    <m:ctrlPr>
                      <w:rPr>
                        <w:rFonts w:ascii="Cambria Math" w:hAnsi="Cambria Math"/>
                        <w:lang w:val="en-IN"/>
                      </w:rPr>
                    </m:ctrlPr>
                  </m:fPr>
                  <m:num>
                    <m:r>
                      <w:rPr>
                        <w:rFonts w:ascii="Cambria Math" w:hAnsi="Cambria Math"/>
                        <w:lang w:val="en-IN"/>
                      </w:rPr>
                      <m:t>2π×</m:t>
                    </m:r>
                    <m:r>
                      <m:rPr>
                        <m:nor/>
                      </m:rPr>
                      <w:rPr>
                        <w:lang w:val="en-IN"/>
                      </w:rPr>
                      <m:t>Hour</m:t>
                    </m:r>
                  </m:num>
                  <m:den>
                    <m:r>
                      <w:rPr>
                        <w:rFonts w:ascii="Cambria Math" w:hAnsi="Cambria Math"/>
                        <w:lang w:val="en-IN"/>
                      </w:rPr>
                      <m:t>24</m:t>
                    </m:r>
                  </m:den>
                </m:f>
              </m:e>
            </m:d>
          </m:e>
        </m:func>
        <m:r>
          <w:rPr>
            <w:rFonts w:ascii="Cambria Math" w:hAnsi="Cambria Math"/>
            <w:lang w:val="en-IN"/>
          </w:rPr>
          <m:t>,</m:t>
        </m:r>
        <m:r>
          <w:rPr>
            <w:rFonts w:ascii="Cambria Math" w:hAnsi="Cambria Math"/>
            <w:i/>
            <w:lang w:val="en-IN"/>
          </w:rPr>
          <m:t> </m:t>
        </m:r>
        <m:r>
          <m:rPr>
            <m:nor/>
          </m:rPr>
          <w:rPr>
            <w:lang w:val="en-IN"/>
          </w:rPr>
          <m:t>Hour_Cos</m:t>
        </m:r>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cos</m:t>
            </m:r>
          </m:fName>
          <m:e>
            <m:d>
              <m:dPr>
                <m:ctrlPr>
                  <w:rPr>
                    <w:rFonts w:ascii="Cambria Math" w:hAnsi="Cambria Math"/>
                    <w:lang w:val="en-IN"/>
                  </w:rPr>
                </m:ctrlPr>
              </m:dPr>
              <m:e>
                <m:f>
                  <m:fPr>
                    <m:ctrlPr>
                      <w:rPr>
                        <w:rFonts w:ascii="Cambria Math" w:hAnsi="Cambria Math"/>
                        <w:lang w:val="en-IN"/>
                      </w:rPr>
                    </m:ctrlPr>
                  </m:fPr>
                  <m:num>
                    <m:r>
                      <w:rPr>
                        <w:rFonts w:ascii="Cambria Math" w:hAnsi="Cambria Math"/>
                        <w:lang w:val="en-IN"/>
                      </w:rPr>
                      <m:t>2π×</m:t>
                    </m:r>
                    <m:r>
                      <m:rPr>
                        <m:nor/>
                      </m:rPr>
                      <w:rPr>
                        <w:lang w:val="en-IN"/>
                      </w:rPr>
                      <m:t>Hour</m:t>
                    </m:r>
                  </m:num>
                  <m:den>
                    <m:r>
                      <w:rPr>
                        <w:rFonts w:ascii="Cambria Math" w:hAnsi="Cambria Math"/>
                        <w:lang w:val="en-IN"/>
                      </w:rPr>
                      <m:t>24</m:t>
                    </m:r>
                  </m:den>
                </m:f>
              </m:e>
            </m:d>
          </m:e>
        </m:func>
      </m:oMath>
    </w:p>
    <w:p w14:paraId="2215B428" w14:textId="3E7464F1" w:rsidR="00161051" w:rsidRPr="00161051" w:rsidRDefault="00161051" w:rsidP="00161051">
      <w:pPr>
        <w:pStyle w:val="ListParagraph"/>
        <w:numPr>
          <w:ilvl w:val="0"/>
          <w:numId w:val="18"/>
        </w:numPr>
        <w:rPr>
          <w:lang w:val="en-IN"/>
        </w:rPr>
      </w:pPr>
      <w:r w:rsidRPr="00161051">
        <w:rPr>
          <w:b/>
          <w:bCs/>
          <w:lang w:val="en-IN"/>
        </w:rPr>
        <w:t>Lagged Features:</w:t>
      </w:r>
      <w:r w:rsidRPr="00161051">
        <w:rPr>
          <w:lang w:val="en-IN"/>
        </w:rPr>
        <w:t xml:space="preserve"> Construct </w:t>
      </w:r>
      <m:oMath>
        <m:r>
          <w:rPr>
            <w:rFonts w:ascii="Cambria Math" w:hAnsi="Cambria Math"/>
            <w:lang w:val="en-IN"/>
          </w:rPr>
          <m:t>t-1</m:t>
        </m:r>
      </m:oMath>
      <w:r w:rsidRPr="00161051">
        <w:rPr>
          <w:lang w:val="en-IN"/>
        </w:rPr>
        <w:t xml:space="preserve"> and </w:t>
      </w:r>
      <m:oMath>
        <m:r>
          <w:rPr>
            <w:rFonts w:ascii="Cambria Math" w:hAnsi="Cambria Math"/>
            <w:lang w:val="en-IN"/>
          </w:rPr>
          <m:t>t-2</m:t>
        </m:r>
      </m:oMath>
      <w:r w:rsidRPr="00161051">
        <w:rPr>
          <w:lang w:val="en-IN"/>
        </w:rPr>
        <w:t xml:space="preserve"> temporal lag columns for parking occupancy to capture dynamic momentum.</w:t>
      </w:r>
    </w:p>
    <w:p w14:paraId="35AD2ECF" w14:textId="010D75AD" w:rsidR="00161051" w:rsidRPr="00161051" w:rsidRDefault="00161051" w:rsidP="00161051">
      <w:pPr>
        <w:pStyle w:val="ListParagraph"/>
        <w:numPr>
          <w:ilvl w:val="0"/>
          <w:numId w:val="18"/>
        </w:numPr>
        <w:rPr>
          <w:lang w:val="en-IN"/>
        </w:rPr>
      </w:pPr>
      <w:r w:rsidRPr="00161051">
        <w:rPr>
          <w:b/>
          <w:bCs/>
          <w:lang w:val="en-IN"/>
        </w:rPr>
        <w:t>Feature Selection:</w:t>
      </w:r>
      <w:r w:rsidRPr="00161051">
        <w:rPr>
          <w:lang w:val="en-IN"/>
        </w:rPr>
        <w:t xml:space="preserve"> Remove zero-variance predictors using feature importance scores generated by tree models.</w:t>
      </w:r>
    </w:p>
    <w:p w14:paraId="11C995AC" w14:textId="77777777" w:rsidR="00161051" w:rsidRPr="00161051" w:rsidRDefault="00161051" w:rsidP="00161051"/>
    <w:p w14:paraId="30F78BF2" w14:textId="77777777" w:rsidR="00661B3E" w:rsidRDefault="00E312C9">
      <w:pPr>
        <w:pStyle w:val="Heading2"/>
        <w:rPr>
          <w:rFonts w:ascii="Times New Roman" w:hAnsi="Times New Roman" w:cs="Times New Roman"/>
        </w:rPr>
      </w:pPr>
      <w:r w:rsidRPr="00C73F73">
        <w:rPr>
          <w:rFonts w:ascii="Times New Roman" w:hAnsi="Times New Roman" w:cs="Times New Roman"/>
        </w:rPr>
        <w:t>3.7 Model Building and Training</w:t>
      </w:r>
    </w:p>
    <w:p w14:paraId="28BF25F8" w14:textId="77777777" w:rsidR="00661B3E" w:rsidRPr="00661B3E" w:rsidRDefault="00661B3E" w:rsidP="00661B3E">
      <w:pPr>
        <w:rPr>
          <w:b/>
          <w:bCs/>
          <w:lang w:val="en-IN"/>
        </w:rPr>
      </w:pPr>
      <w:r w:rsidRPr="00661B3E">
        <w:rPr>
          <w:b/>
          <w:bCs/>
          <w:lang w:val="en-IN"/>
        </w:rPr>
        <w:t>3.7.1 Random Forest Regressor</w:t>
      </w:r>
    </w:p>
    <w:p w14:paraId="48205CCE" w14:textId="77777777" w:rsidR="00661B3E" w:rsidRPr="00661B3E" w:rsidRDefault="00661B3E" w:rsidP="00661B3E">
      <w:pPr>
        <w:rPr>
          <w:lang w:val="en-IN"/>
        </w:rPr>
      </w:pPr>
      <w:r w:rsidRPr="00661B3E">
        <w:rPr>
          <w:lang w:val="en-IN"/>
        </w:rPr>
        <w:t xml:space="preserve">Random Forest constructs an ensemble of decision trees using bootstrap aggregation (bagging). It mitigates individual tree variance and captures non-linear temporal interactions without imposing strict distributional assumptions. </w:t>
      </w:r>
    </w:p>
    <w:p w14:paraId="1C953024" w14:textId="77777777" w:rsidR="00661B3E" w:rsidRPr="00661B3E" w:rsidRDefault="00661B3E" w:rsidP="00661B3E">
      <w:pPr>
        <w:rPr>
          <w:b/>
          <w:bCs/>
          <w:lang w:val="en-IN"/>
        </w:rPr>
      </w:pPr>
      <w:r w:rsidRPr="00661B3E">
        <w:rPr>
          <w:b/>
          <w:bCs/>
          <w:lang w:val="en-IN"/>
        </w:rPr>
        <w:t xml:space="preserve">3.7.2 </w:t>
      </w:r>
      <w:proofErr w:type="spellStart"/>
      <w:r w:rsidRPr="00661B3E">
        <w:rPr>
          <w:b/>
          <w:bCs/>
          <w:lang w:val="en-IN"/>
        </w:rPr>
        <w:t>XGBoost</w:t>
      </w:r>
      <w:proofErr w:type="spellEnd"/>
      <w:r w:rsidRPr="00661B3E">
        <w:rPr>
          <w:b/>
          <w:bCs/>
          <w:lang w:val="en-IN"/>
        </w:rPr>
        <w:t xml:space="preserve"> Regressor</w:t>
      </w:r>
    </w:p>
    <w:p w14:paraId="22649EBC" w14:textId="77777777" w:rsidR="00661B3E" w:rsidRPr="00661B3E" w:rsidRDefault="00661B3E" w:rsidP="00661B3E">
      <w:pPr>
        <w:rPr>
          <w:lang w:val="en-IN"/>
        </w:rPr>
      </w:pPr>
      <w:r w:rsidRPr="00661B3E">
        <w:rPr>
          <w:lang w:val="en-IN"/>
        </w:rPr>
        <w:t>Extreme Gradient Boosting (</w:t>
      </w:r>
      <w:proofErr w:type="spellStart"/>
      <w:r w:rsidRPr="00661B3E">
        <w:rPr>
          <w:lang w:val="en-IN"/>
        </w:rPr>
        <w:t>XGBoost</w:t>
      </w:r>
      <w:proofErr w:type="spellEnd"/>
      <w:r w:rsidRPr="00661B3E">
        <w:rPr>
          <w:lang w:val="en-IN"/>
        </w:rPr>
        <w:t xml:space="preserve">) sequentially builds decision trees where each subsequent tree minimizes the residual errors of the preceding ensemble via gradient descent optimization. It handles tabular data patterns efficiently. </w:t>
      </w:r>
    </w:p>
    <w:p w14:paraId="092A5AFB" w14:textId="77777777" w:rsidR="00661B3E" w:rsidRPr="00661B3E" w:rsidRDefault="00661B3E" w:rsidP="00661B3E">
      <w:pPr>
        <w:rPr>
          <w:b/>
          <w:bCs/>
          <w:lang w:val="en-IN"/>
        </w:rPr>
      </w:pPr>
      <w:r w:rsidRPr="00661B3E">
        <w:rPr>
          <w:b/>
          <w:bCs/>
          <w:lang w:val="en-IN"/>
        </w:rPr>
        <w:t>3.7.3 Support Vector Regression (SVR)</w:t>
      </w:r>
    </w:p>
    <w:p w14:paraId="38F10A01" w14:textId="7567D96F" w:rsidR="00661B3E" w:rsidRPr="00661B3E" w:rsidRDefault="00661B3E" w:rsidP="00661B3E">
      <w:pPr>
        <w:rPr>
          <w:lang w:val="en-IN"/>
        </w:rPr>
      </w:pPr>
      <w:r w:rsidRPr="00661B3E">
        <w:rPr>
          <w:lang w:val="en-IN"/>
        </w:rPr>
        <w:t xml:space="preserve">Support Vector Regression maps </w:t>
      </w:r>
      <w:proofErr w:type="gramStart"/>
      <w:r w:rsidRPr="00661B3E">
        <w:rPr>
          <w:lang w:val="en-IN"/>
        </w:rPr>
        <w:t>features</w:t>
      </w:r>
      <w:proofErr w:type="gramEnd"/>
      <w:r w:rsidRPr="00661B3E">
        <w:rPr>
          <w:lang w:val="en-IN"/>
        </w:rPr>
        <w:t xml:space="preserve"> into higher-dimensional space using Radial Basis Function (RBF) kernels to establish an </w:t>
      </w:r>
      <m:oMath>
        <m:r>
          <w:rPr>
            <w:rFonts w:ascii="Cambria Math" w:hAnsi="Cambria Math"/>
            <w:lang w:val="en-IN"/>
          </w:rPr>
          <m:t>ε</m:t>
        </m:r>
      </m:oMath>
      <w:r w:rsidRPr="00661B3E">
        <w:rPr>
          <w:lang w:val="en-IN"/>
        </w:rPr>
        <w:t>-insensitive margin tube. SVR provides a kernel-based baseline against tree-based approaches.</w:t>
      </w:r>
    </w:p>
    <w:p w14:paraId="039A589A" w14:textId="77777777" w:rsidR="00661B3E" w:rsidRPr="00661B3E" w:rsidRDefault="00661B3E" w:rsidP="00661B3E"/>
    <w:p w14:paraId="7156A7D5" w14:textId="77777777" w:rsidR="003B3BB8" w:rsidRDefault="00E312C9">
      <w:pPr>
        <w:pStyle w:val="Heading2"/>
        <w:rPr>
          <w:rFonts w:ascii="Times New Roman" w:hAnsi="Times New Roman" w:cs="Times New Roman"/>
        </w:rPr>
      </w:pPr>
      <w:r w:rsidRPr="00C73F73">
        <w:rPr>
          <w:rFonts w:ascii="Times New Roman" w:hAnsi="Times New Roman" w:cs="Times New Roman"/>
        </w:rPr>
        <w:t>3</w:t>
      </w:r>
      <w:r w:rsidRPr="00C73F73">
        <w:rPr>
          <w:rFonts w:ascii="Times New Roman" w:hAnsi="Times New Roman" w:cs="Times New Roman"/>
        </w:rPr>
        <w:t xml:space="preserve">.8 Hyperparameter </w:t>
      </w:r>
      <w:proofErr w:type="gramStart"/>
      <w:r w:rsidRPr="00C73F73">
        <w:rPr>
          <w:rFonts w:ascii="Times New Roman" w:hAnsi="Times New Roman" w:cs="Times New Roman"/>
        </w:rPr>
        <w:t>Tuning</w:t>
      </w:r>
      <w:r w:rsidR="00B52D46" w:rsidRPr="00C73F73">
        <w:rPr>
          <w:rFonts w:ascii="Times New Roman" w:hAnsi="Times New Roman" w:cs="Times New Roman"/>
        </w:rPr>
        <w:t>(</w:t>
      </w:r>
      <w:proofErr w:type="gramEnd"/>
      <w:r w:rsidR="00B52D46" w:rsidRPr="00C73F73">
        <w:rPr>
          <w:rFonts w:ascii="Times New Roman" w:hAnsi="Times New Roman" w:cs="Times New Roman"/>
        </w:rPr>
        <w:t>if applicable)</w:t>
      </w:r>
    </w:p>
    <w:p w14:paraId="606DCD39" w14:textId="0A1C3B4E" w:rsidR="003B3BB8" w:rsidRPr="003B3BB8" w:rsidRDefault="003B3BB8" w:rsidP="003B3BB8">
      <w:pPr>
        <w:pStyle w:val="ListParagraph"/>
        <w:numPr>
          <w:ilvl w:val="0"/>
          <w:numId w:val="18"/>
        </w:numPr>
        <w:rPr>
          <w:lang w:val="en-IN"/>
        </w:rPr>
      </w:pPr>
      <w:r w:rsidRPr="003B3BB8">
        <w:rPr>
          <w:b/>
          <w:bCs/>
          <w:lang w:val="en-IN"/>
        </w:rPr>
        <w:t>Random Forest:</w:t>
      </w:r>
      <w:r w:rsidRPr="003B3BB8">
        <w:rPr>
          <w:lang w:val="en-IN"/>
        </w:rPr>
        <w:t xml:space="preserve"> </w:t>
      </w:r>
      <w:proofErr w:type="spellStart"/>
      <w:r w:rsidRPr="003B3BB8">
        <w:rPr>
          <w:lang w:val="en-IN"/>
        </w:rPr>
        <w:t>n_estimators</w:t>
      </w:r>
      <w:proofErr w:type="spellEnd"/>
      <w:proofErr w:type="gramStart"/>
      <w:r w:rsidRPr="003B3BB8">
        <w:rPr>
          <w:lang w:val="en-IN"/>
        </w:rPr>
        <w:t>=[</w:t>
      </w:r>
      <w:proofErr w:type="gramEnd"/>
      <w:r w:rsidRPr="003B3BB8">
        <w:rPr>
          <w:lang w:val="en-IN"/>
        </w:rPr>
        <w:t xml:space="preserve">100, 200], </w:t>
      </w:r>
      <w:proofErr w:type="spellStart"/>
      <w:r w:rsidRPr="003B3BB8">
        <w:rPr>
          <w:lang w:val="en-IN"/>
        </w:rPr>
        <w:t>max_depth</w:t>
      </w:r>
      <w:proofErr w:type="spellEnd"/>
      <w:proofErr w:type="gramStart"/>
      <w:r w:rsidRPr="003B3BB8">
        <w:rPr>
          <w:lang w:val="en-IN"/>
        </w:rPr>
        <w:t>=[</w:t>
      </w:r>
      <w:proofErr w:type="gramEnd"/>
      <w:r w:rsidRPr="003B3BB8">
        <w:rPr>
          <w:lang w:val="en-IN"/>
        </w:rPr>
        <w:t>10, 20, None]</w:t>
      </w:r>
    </w:p>
    <w:p w14:paraId="6F66F12D" w14:textId="69C0A942" w:rsidR="003B3BB8" w:rsidRPr="003B3BB8" w:rsidRDefault="003B3BB8" w:rsidP="003B3BB8">
      <w:pPr>
        <w:pStyle w:val="ListParagraph"/>
        <w:numPr>
          <w:ilvl w:val="0"/>
          <w:numId w:val="18"/>
        </w:numPr>
        <w:rPr>
          <w:lang w:val="en-IN"/>
        </w:rPr>
      </w:pPr>
      <w:proofErr w:type="spellStart"/>
      <w:r w:rsidRPr="003B3BB8">
        <w:rPr>
          <w:b/>
          <w:bCs/>
          <w:lang w:val="en-IN"/>
        </w:rPr>
        <w:t>XGBoost</w:t>
      </w:r>
      <w:proofErr w:type="spellEnd"/>
      <w:r w:rsidRPr="003B3BB8">
        <w:rPr>
          <w:b/>
          <w:bCs/>
          <w:lang w:val="en-IN"/>
        </w:rPr>
        <w:t>:</w:t>
      </w:r>
      <w:r w:rsidRPr="003B3BB8">
        <w:rPr>
          <w:lang w:val="en-IN"/>
        </w:rPr>
        <w:t xml:space="preserve"> </w:t>
      </w:r>
      <w:proofErr w:type="spellStart"/>
      <w:r w:rsidRPr="003B3BB8">
        <w:rPr>
          <w:lang w:val="en-IN"/>
        </w:rPr>
        <w:t>learning_rate</w:t>
      </w:r>
      <w:proofErr w:type="spellEnd"/>
      <w:proofErr w:type="gramStart"/>
      <w:r w:rsidRPr="003B3BB8">
        <w:rPr>
          <w:lang w:val="en-IN"/>
        </w:rPr>
        <w:t>=[</w:t>
      </w:r>
      <w:proofErr w:type="gramEnd"/>
      <w:r w:rsidRPr="003B3BB8">
        <w:rPr>
          <w:lang w:val="en-IN"/>
        </w:rPr>
        <w:t xml:space="preserve">0.01, 0.1], </w:t>
      </w:r>
      <w:proofErr w:type="spellStart"/>
      <w:r w:rsidRPr="003B3BB8">
        <w:rPr>
          <w:lang w:val="en-IN"/>
        </w:rPr>
        <w:t>max_depth</w:t>
      </w:r>
      <w:proofErr w:type="spellEnd"/>
      <w:proofErr w:type="gramStart"/>
      <w:r w:rsidRPr="003B3BB8">
        <w:rPr>
          <w:lang w:val="en-IN"/>
        </w:rPr>
        <w:t>=[</w:t>
      </w:r>
      <w:proofErr w:type="gramEnd"/>
      <w:r w:rsidRPr="003B3BB8">
        <w:rPr>
          <w:lang w:val="en-IN"/>
        </w:rPr>
        <w:t xml:space="preserve">3, 6, 10], </w:t>
      </w:r>
      <w:proofErr w:type="spellStart"/>
      <w:r w:rsidRPr="003B3BB8">
        <w:rPr>
          <w:lang w:val="en-IN"/>
        </w:rPr>
        <w:t>n_estimators</w:t>
      </w:r>
      <w:proofErr w:type="spellEnd"/>
      <w:proofErr w:type="gramStart"/>
      <w:r w:rsidRPr="003B3BB8">
        <w:rPr>
          <w:lang w:val="en-IN"/>
        </w:rPr>
        <w:t>=[</w:t>
      </w:r>
      <w:proofErr w:type="gramEnd"/>
      <w:r w:rsidRPr="003B3BB8">
        <w:rPr>
          <w:lang w:val="en-IN"/>
        </w:rPr>
        <w:t>100, 200]</w:t>
      </w:r>
    </w:p>
    <w:p w14:paraId="5B3F33A6" w14:textId="0336DB77" w:rsidR="003B3BB8" w:rsidRPr="003B3BB8" w:rsidRDefault="003B3BB8" w:rsidP="003B3BB8">
      <w:pPr>
        <w:pStyle w:val="ListParagraph"/>
        <w:numPr>
          <w:ilvl w:val="0"/>
          <w:numId w:val="18"/>
        </w:numPr>
        <w:rPr>
          <w:lang w:val="en-IN"/>
        </w:rPr>
      </w:pPr>
      <w:r w:rsidRPr="003B3BB8">
        <w:rPr>
          <w:b/>
          <w:bCs/>
          <w:lang w:val="en-IN"/>
        </w:rPr>
        <w:t>SVR:</w:t>
      </w:r>
      <w:r w:rsidRPr="003B3BB8">
        <w:rPr>
          <w:lang w:val="en-IN"/>
        </w:rPr>
        <w:t xml:space="preserve"> C</w:t>
      </w:r>
      <w:proofErr w:type="gramStart"/>
      <w:r w:rsidRPr="003B3BB8">
        <w:rPr>
          <w:lang w:val="en-IN"/>
        </w:rPr>
        <w:t>=[</w:t>
      </w:r>
      <w:proofErr w:type="gramEnd"/>
      <w:r w:rsidRPr="003B3BB8">
        <w:rPr>
          <w:lang w:val="en-IN"/>
        </w:rPr>
        <w:t>1, 10], epsilon</w:t>
      </w:r>
      <w:proofErr w:type="gramStart"/>
      <w:r w:rsidRPr="003B3BB8">
        <w:rPr>
          <w:lang w:val="en-IN"/>
        </w:rPr>
        <w:t>=[</w:t>
      </w:r>
      <w:proofErr w:type="gramEnd"/>
      <w:r w:rsidRPr="003B3BB8">
        <w:rPr>
          <w:lang w:val="en-IN"/>
        </w:rPr>
        <w:t>0.1, 0.2], kernel=['</w:t>
      </w:r>
      <w:proofErr w:type="spellStart"/>
      <w:r w:rsidRPr="003B3BB8">
        <w:rPr>
          <w:lang w:val="en-IN"/>
        </w:rPr>
        <w:t>rbf</w:t>
      </w:r>
      <w:proofErr w:type="spellEnd"/>
      <w:r w:rsidRPr="003B3BB8">
        <w:rPr>
          <w:lang w:val="en-IN"/>
        </w:rPr>
        <w:t>']</w:t>
      </w:r>
    </w:p>
    <w:p w14:paraId="3FF07E20" w14:textId="77777777" w:rsidR="003B3BB8" w:rsidRPr="003B3BB8" w:rsidRDefault="003B3BB8" w:rsidP="003B3BB8"/>
    <w:p w14:paraId="27D9BD90" w14:textId="38AB8EC6" w:rsidR="00A4385C" w:rsidRDefault="00E312C9" w:rsidP="00B76E94">
      <w:pPr>
        <w:pStyle w:val="Heading2"/>
        <w:rPr>
          <w:rFonts w:ascii="Times New Roman" w:hAnsi="Times New Roman" w:cs="Times New Roman"/>
        </w:rPr>
      </w:pPr>
      <w:r w:rsidRPr="00C73F73">
        <w:rPr>
          <w:rFonts w:ascii="Times New Roman" w:hAnsi="Times New Roman" w:cs="Times New Roman"/>
        </w:rPr>
        <w:t>3.9 Model Evaluation</w:t>
      </w:r>
    </w:p>
    <w:p w14:paraId="5E2CC021" w14:textId="278A63D0" w:rsidR="00B76E94" w:rsidRPr="00B76E94" w:rsidRDefault="00B76E94" w:rsidP="00B76E94">
      <w:pPr>
        <w:pStyle w:val="ListParagraph"/>
        <w:numPr>
          <w:ilvl w:val="0"/>
          <w:numId w:val="18"/>
        </w:numPr>
        <w:rPr>
          <w:lang w:val="en-IN"/>
        </w:rPr>
      </w:pPr>
      <w:r w:rsidRPr="00B76E94">
        <w:rPr>
          <w:b/>
          <w:bCs/>
          <w:lang w:val="en-IN"/>
        </w:rPr>
        <w:t>Mean Absolute Error (MAE):</w:t>
      </w:r>
    </w:p>
    <w:p w14:paraId="75D39292" w14:textId="32231187" w:rsidR="00B76E94" w:rsidRPr="00B76E94" w:rsidRDefault="00B76E94" w:rsidP="00B76E94">
      <w:pPr>
        <w:pStyle w:val="ListParagraph"/>
        <w:numPr>
          <w:ilvl w:val="0"/>
          <w:numId w:val="21"/>
        </w:numPr>
        <w:rPr>
          <w:lang w:val="en-IN"/>
        </w:rPr>
      </w:pPr>
      <m:oMath>
        <m:r>
          <m:rPr>
            <m:nor/>
          </m:rPr>
          <w:rPr>
            <w:lang w:val="en-IN"/>
          </w:rPr>
          <m:t>MAE</m:t>
        </m:r>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undOvr"/>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r>
              <w:rPr>
                <w:rFonts w:ascii="Cambria Math" w:hAnsi="Cambria Math"/>
                <w:lang w:val="en-IN"/>
              </w:rPr>
              <m:t>|</m:t>
            </m:r>
          </m:e>
        </m:nary>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acc>
              <m:accPr>
                <m:chr m:val="ˆ"/>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r>
          <w:rPr>
            <w:rFonts w:ascii="Cambria Math" w:hAnsi="Cambria Math"/>
            <w:lang w:val="en-IN"/>
          </w:rPr>
          <m:t>|</m:t>
        </m:r>
      </m:oMath>
    </w:p>
    <w:p w14:paraId="50AAE10D" w14:textId="1E1BC11D" w:rsidR="00B76E94" w:rsidRPr="00B76E94" w:rsidRDefault="00B76E94" w:rsidP="00B76E94">
      <w:pPr>
        <w:pStyle w:val="ListParagraph"/>
        <w:numPr>
          <w:ilvl w:val="0"/>
          <w:numId w:val="21"/>
        </w:numPr>
        <w:rPr>
          <w:lang w:val="en-IN"/>
        </w:rPr>
      </w:pPr>
      <w:r w:rsidRPr="00B76E94">
        <w:rPr>
          <w:b/>
          <w:bCs/>
          <w:lang w:val="en-IN"/>
        </w:rPr>
        <w:t>Root Mean Squared Error (RMSE):</w:t>
      </w:r>
    </w:p>
    <w:p w14:paraId="46888CDC" w14:textId="6C8DFFFD" w:rsidR="00B76E94" w:rsidRPr="00B76E94" w:rsidRDefault="00B76E94" w:rsidP="00B76E94">
      <w:pPr>
        <w:pStyle w:val="ListParagraph"/>
        <w:numPr>
          <w:ilvl w:val="0"/>
          <w:numId w:val="21"/>
        </w:numPr>
        <w:rPr>
          <w:lang w:val="en-IN"/>
        </w:rPr>
      </w:pPr>
      <m:oMath>
        <m:r>
          <m:rPr>
            <m:nor/>
          </m:rPr>
          <w:rPr>
            <w:lang w:val="en-IN"/>
          </w:rPr>
          <m:t>RMSE</m:t>
        </m:r>
        <m:r>
          <w:rPr>
            <w:rFonts w:ascii="Cambria Math" w:hAnsi="Cambria Math"/>
            <w:lang w:val="en-IN"/>
          </w:rPr>
          <m:t>=</m:t>
        </m:r>
        <m:rad>
          <m:radPr>
            <m:degHide m:val="1"/>
            <m:ctrlPr>
              <w:rPr>
                <w:rFonts w:ascii="Cambria Math" w:hAnsi="Cambria Math"/>
                <w:lang w:val="en-IN"/>
              </w:rPr>
            </m:ctrlPr>
          </m:radPr>
          <m:deg/>
          <m:e>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undOvr"/>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sSup>
                  <m:sSupPr>
                    <m:ctrlPr>
                      <w:rPr>
                        <w:rFonts w:ascii="Cambria Math" w:hAnsi="Cambria Math"/>
                        <w:lang w:val="en-IN"/>
                      </w:rPr>
                    </m:ctrlPr>
                  </m:sSupPr>
                  <m:e>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acc>
                              <m:accPr>
                                <m:chr m:val="ˆ"/>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e>
                    </m:d>
                  </m:e>
                  <m:sup>
                    <m:r>
                      <w:rPr>
                        <w:rFonts w:ascii="Cambria Math" w:hAnsi="Cambria Math"/>
                        <w:lang w:val="en-IN"/>
                      </w:rPr>
                      <m:t>2</m:t>
                    </m:r>
                  </m:sup>
                </m:sSup>
              </m:e>
            </m:nary>
          </m:e>
        </m:rad>
      </m:oMath>
    </w:p>
    <w:p w14:paraId="7F90A54A" w14:textId="3B491251" w:rsidR="00B76E94" w:rsidRPr="00B76E94" w:rsidRDefault="00B76E94" w:rsidP="00B76E94">
      <w:pPr>
        <w:pStyle w:val="ListParagraph"/>
        <w:numPr>
          <w:ilvl w:val="0"/>
          <w:numId w:val="21"/>
        </w:numPr>
        <w:rPr>
          <w:lang w:val="en-IN"/>
        </w:rPr>
      </w:pPr>
      <w:r w:rsidRPr="00B76E94">
        <w:rPr>
          <w:b/>
          <w:bCs/>
          <w:lang w:val="en-IN"/>
        </w:rPr>
        <w:t>Coefficient of Determination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B76E94">
        <w:rPr>
          <w:b/>
          <w:bCs/>
          <w:lang w:val="en-IN"/>
        </w:rPr>
        <w:t>):</w:t>
      </w:r>
    </w:p>
    <w:p w14:paraId="6B221220" w14:textId="13F21FE6" w:rsidR="00B76E94" w:rsidRPr="00B76E94" w:rsidRDefault="00E312C9" w:rsidP="00B76E94">
      <w:pPr>
        <w:pStyle w:val="ListParagraph"/>
        <w:numPr>
          <w:ilvl w:val="0"/>
          <w:numId w:val="21"/>
        </w:numPr>
        <w:rPr>
          <w:lang w:val="en-IN"/>
        </w:rPr>
      </w:pP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r>
          <w:rPr>
            <w:rFonts w:ascii="Cambria Math" w:hAnsi="Cambria Math"/>
            <w:lang w:val="en-IN"/>
          </w:rPr>
          <m:t>=1-</m:t>
        </m:r>
        <m:f>
          <m:fPr>
            <m:ctrlPr>
              <w:rPr>
                <w:rFonts w:ascii="Cambria Math" w:hAnsi="Cambria Math"/>
                <w:lang w:val="en-IN"/>
              </w:rPr>
            </m:ctrlPr>
          </m:fPr>
          <m:num>
            <m:nary>
              <m:naryPr>
                <m:chr m:val="∑"/>
                <m:limLoc m:val="undOvr"/>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sSup>
                  <m:sSupPr>
                    <m:ctrlPr>
                      <w:rPr>
                        <w:rFonts w:ascii="Cambria Math" w:hAnsi="Cambria Math"/>
                        <w:lang w:val="en-IN"/>
                      </w:rPr>
                    </m:ctrlPr>
                  </m:sSupPr>
                  <m:e>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acc>
                              <m:accPr>
                                <m:chr m:val="ˆ"/>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e>
                    </m:d>
                  </m:e>
                  <m:sup>
                    <m:r>
                      <w:rPr>
                        <w:rFonts w:ascii="Cambria Math" w:hAnsi="Cambria Math"/>
                        <w:lang w:val="en-IN"/>
                      </w:rPr>
                      <m:t>2</m:t>
                    </m:r>
                  </m:sup>
                </m:sSup>
              </m:e>
            </m:nary>
          </m:num>
          <m:den>
            <m:nary>
              <m:naryPr>
                <m:chr m:val="∑"/>
                <m:limLoc m:val="undOvr"/>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sSup>
                  <m:sSupPr>
                    <m:ctrlPr>
                      <w:rPr>
                        <w:rFonts w:ascii="Cambria Math" w:hAnsi="Cambria Math"/>
                        <w:lang w:val="en-IN"/>
                      </w:rPr>
                    </m:ctrlPr>
                  </m:sSupPr>
                  <m:e>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acc>
                          <m:accPr>
                            <m:chr m:val="̅"/>
                            <m:ctrlPr>
                              <w:rPr>
                                <w:rFonts w:ascii="Cambria Math" w:hAnsi="Cambria Math"/>
                                <w:lang w:val="en-IN"/>
                              </w:rPr>
                            </m:ctrlPr>
                          </m:accPr>
                          <m:e>
                            <m:r>
                              <w:rPr>
                                <w:rFonts w:ascii="Cambria Math" w:hAnsi="Cambria Math"/>
                                <w:lang w:val="en-IN"/>
                              </w:rPr>
                              <m:t>y</m:t>
                            </m:r>
                          </m:e>
                        </m:acc>
                      </m:e>
                    </m:d>
                  </m:e>
                  <m:sup>
                    <m:r>
                      <w:rPr>
                        <w:rFonts w:ascii="Cambria Math" w:hAnsi="Cambria Math"/>
                        <w:lang w:val="en-IN"/>
                      </w:rPr>
                      <m:t>2</m:t>
                    </m:r>
                  </m:sup>
                </m:sSup>
              </m:e>
            </m:nary>
          </m:den>
        </m:f>
      </m:oMath>
    </w:p>
    <w:p w14:paraId="5F4E03FB" w14:textId="77777777" w:rsidR="00B76E94" w:rsidRPr="00B76E94" w:rsidRDefault="00B76E94" w:rsidP="00B76E94">
      <w:pPr>
        <w:pStyle w:val="ListParagraph"/>
      </w:pPr>
    </w:p>
    <w:p w14:paraId="674A16C6" w14:textId="77777777" w:rsidR="00A4385C" w:rsidRPr="00C73F73" w:rsidRDefault="00E312C9">
      <w:pPr>
        <w:pStyle w:val="Heading1"/>
        <w:rPr>
          <w:rFonts w:ascii="Times New Roman" w:hAnsi="Times New Roman" w:cs="Times New Roman"/>
        </w:rPr>
      </w:pPr>
      <w:r w:rsidRPr="00C73F73">
        <w:rPr>
          <w:rFonts w:ascii="Times New Roman" w:hAnsi="Times New Roman" w:cs="Times New Roman"/>
        </w:rPr>
        <w:t>4. Results and Discussion</w:t>
      </w:r>
    </w:p>
    <w:p w14:paraId="03D1740C" w14:textId="662B1922" w:rsidR="00A4385C" w:rsidRDefault="00E312C9" w:rsidP="00093F82">
      <w:pPr>
        <w:pStyle w:val="Heading2"/>
        <w:rPr>
          <w:rFonts w:ascii="Times New Roman" w:hAnsi="Times New Roman" w:cs="Times New Roman"/>
        </w:rPr>
      </w:pPr>
      <w:r w:rsidRPr="00C73F73">
        <w:rPr>
          <w:rFonts w:ascii="Times New Roman" w:hAnsi="Times New Roman" w:cs="Times New Roman"/>
        </w:rPr>
        <w:t>4.1 Preprocessing Results</w:t>
      </w:r>
    </w:p>
    <w:p w14:paraId="48D78419" w14:textId="7D0D9FC4" w:rsidR="00093F82" w:rsidRPr="00093F82" w:rsidRDefault="00093F82" w:rsidP="00093F82">
      <w:pPr>
        <w:pStyle w:val="ListParagraph"/>
        <w:numPr>
          <w:ilvl w:val="0"/>
          <w:numId w:val="21"/>
        </w:numPr>
        <w:rPr>
          <w:lang w:val="en-IN"/>
        </w:rPr>
      </w:pPr>
      <w:r w:rsidRPr="00093F82">
        <w:rPr>
          <w:lang w:val="en-IN"/>
        </w:rPr>
        <w:t>T</w:t>
      </w:r>
      <w:r w:rsidRPr="00093F82">
        <w:rPr>
          <w:b/>
          <w:bCs/>
          <w:lang w:val="en-IN"/>
        </w:rPr>
        <w:t>otal Dataset Size:</w:t>
      </w:r>
      <w:r w:rsidRPr="00093F82">
        <w:rPr>
          <w:lang w:val="en-IN"/>
        </w:rPr>
        <w:t xml:space="preserve"> 10,000 instances </w:t>
      </w:r>
    </w:p>
    <w:p w14:paraId="0EF39444" w14:textId="3819A0AE" w:rsidR="00093F82" w:rsidRPr="00093F82" w:rsidRDefault="00093F82" w:rsidP="00093F82">
      <w:pPr>
        <w:pStyle w:val="ListParagraph"/>
        <w:numPr>
          <w:ilvl w:val="0"/>
          <w:numId w:val="21"/>
        </w:numPr>
        <w:rPr>
          <w:lang w:val="en-IN"/>
        </w:rPr>
      </w:pPr>
      <w:r w:rsidRPr="00093F82">
        <w:rPr>
          <w:b/>
          <w:bCs/>
          <w:lang w:val="en-IN"/>
        </w:rPr>
        <w:t>Cleaned Instances:</w:t>
      </w:r>
      <w:r w:rsidRPr="00093F82">
        <w:rPr>
          <w:lang w:val="en-IN"/>
        </w:rPr>
        <w:t xml:space="preserve"> 10,000 instances </w:t>
      </w:r>
    </w:p>
    <w:p w14:paraId="318BBEBC" w14:textId="175F5577" w:rsidR="00093F82" w:rsidRPr="00093F82" w:rsidRDefault="00093F82" w:rsidP="00093F82">
      <w:pPr>
        <w:pStyle w:val="ListParagraph"/>
        <w:numPr>
          <w:ilvl w:val="0"/>
          <w:numId w:val="21"/>
        </w:numPr>
        <w:rPr>
          <w:lang w:val="en-IN"/>
        </w:rPr>
      </w:pPr>
      <w:r w:rsidRPr="00093F82">
        <w:rPr>
          <w:b/>
          <w:bCs/>
          <w:lang w:val="en-IN"/>
        </w:rPr>
        <w:t>Total Input Features:</w:t>
      </w:r>
      <w:r w:rsidRPr="00093F82">
        <w:rPr>
          <w:lang w:val="en-IN"/>
        </w:rPr>
        <w:t xml:space="preserve"> 12 predictors </w:t>
      </w:r>
    </w:p>
    <w:p w14:paraId="5920F774" w14:textId="45123786" w:rsidR="00093F82" w:rsidRPr="00093F82" w:rsidRDefault="00093F82" w:rsidP="00093F82">
      <w:pPr>
        <w:pStyle w:val="ListParagraph"/>
        <w:numPr>
          <w:ilvl w:val="0"/>
          <w:numId w:val="21"/>
        </w:numPr>
        <w:rPr>
          <w:lang w:val="en-IN"/>
        </w:rPr>
      </w:pPr>
      <w:r w:rsidRPr="00093F82">
        <w:rPr>
          <w:b/>
          <w:bCs/>
          <w:lang w:val="en-IN"/>
        </w:rPr>
        <w:t>Target Variable:</w:t>
      </w:r>
      <w:r w:rsidRPr="00093F82">
        <w:rPr>
          <w:lang w:val="en-IN"/>
        </w:rPr>
        <w:t xml:space="preserve"> Available Parking Spaces (Count) </w:t>
      </w:r>
    </w:p>
    <w:p w14:paraId="60C21014" w14:textId="5927B7D1" w:rsidR="00093F82" w:rsidRPr="00093F82" w:rsidRDefault="00093F82" w:rsidP="00093F82">
      <w:pPr>
        <w:pStyle w:val="ListParagraph"/>
        <w:numPr>
          <w:ilvl w:val="0"/>
          <w:numId w:val="21"/>
        </w:numPr>
        <w:rPr>
          <w:lang w:val="en-IN"/>
        </w:rPr>
      </w:pPr>
      <w:r w:rsidRPr="00093F82">
        <w:rPr>
          <w:b/>
          <w:bCs/>
          <w:lang w:val="en-IN"/>
        </w:rPr>
        <w:t>Training Instances (70%):</w:t>
      </w:r>
      <w:r w:rsidRPr="00093F82">
        <w:rPr>
          <w:lang w:val="en-IN"/>
        </w:rPr>
        <w:t xml:space="preserve"> 7,000 instances </w:t>
      </w:r>
    </w:p>
    <w:p w14:paraId="0FEFC189" w14:textId="3F48AC37" w:rsidR="00093F82" w:rsidRPr="00093F82" w:rsidRDefault="00093F82" w:rsidP="00093F82">
      <w:pPr>
        <w:pStyle w:val="ListParagraph"/>
        <w:numPr>
          <w:ilvl w:val="0"/>
          <w:numId w:val="21"/>
        </w:numPr>
        <w:rPr>
          <w:lang w:val="en-IN"/>
        </w:rPr>
      </w:pPr>
      <w:r w:rsidRPr="00093F82">
        <w:rPr>
          <w:b/>
          <w:bCs/>
          <w:lang w:val="en-IN"/>
        </w:rPr>
        <w:t>Testing Instances (30%):</w:t>
      </w:r>
      <w:r w:rsidRPr="00093F82">
        <w:rPr>
          <w:lang w:val="en-IN"/>
        </w:rPr>
        <w:t xml:space="preserve"> 3,000 instances </w:t>
      </w:r>
    </w:p>
    <w:p w14:paraId="4C5A82C1" w14:textId="77777777" w:rsidR="00093F82" w:rsidRPr="00093F82" w:rsidRDefault="00093F82" w:rsidP="00093F82"/>
    <w:p w14:paraId="155D965A" w14:textId="77777777" w:rsidR="00A4385C" w:rsidRDefault="00E312C9">
      <w:pPr>
        <w:pStyle w:val="Heading2"/>
        <w:rPr>
          <w:rFonts w:ascii="Times New Roman" w:hAnsi="Times New Roman" w:cs="Times New Roman"/>
        </w:rPr>
      </w:pPr>
      <w:r w:rsidRPr="00C73F73">
        <w:rPr>
          <w:rFonts w:ascii="Times New Roman" w:hAnsi="Times New Roman" w:cs="Times New Roman"/>
        </w:rPr>
        <w:t>4</w:t>
      </w:r>
      <w:r w:rsidRPr="00C73F73">
        <w:rPr>
          <w:rFonts w:ascii="Times New Roman" w:hAnsi="Times New Roman" w:cs="Times New Roman"/>
        </w:rPr>
        <w:t>.2 Model Performance</w:t>
      </w:r>
    </w:p>
    <w:tbl>
      <w:tblPr>
        <w:tblW w:w="0" w:type="auto"/>
        <w:tblCellSpacing w:w="15" w:type="dxa"/>
        <w:tblCellMar>
          <w:left w:w="0" w:type="dxa"/>
          <w:right w:w="0" w:type="dxa"/>
        </w:tblCellMar>
        <w:tblLook w:val="04A0" w:firstRow="1" w:lastRow="0" w:firstColumn="1" w:lastColumn="0" w:noHBand="0" w:noVBand="1"/>
      </w:tblPr>
      <w:tblGrid>
        <w:gridCol w:w="2672"/>
        <w:gridCol w:w="1411"/>
        <w:gridCol w:w="1411"/>
        <w:gridCol w:w="1167"/>
        <w:gridCol w:w="1241"/>
        <w:gridCol w:w="971"/>
        <w:gridCol w:w="1191"/>
      </w:tblGrid>
      <w:tr w:rsidR="00B55184" w:rsidRPr="00B55184" w14:paraId="4288725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B4760"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b/>
                <w:bCs/>
                <w:color w:val="1F1F1F"/>
                <w:bdr w:val="none" w:sz="0" w:space="0" w:color="auto" w:frame="1"/>
                <w:lang w:val="en-IN" w:eastAsia="en-IN"/>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E046B"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b/>
                <w:bCs/>
                <w:color w:val="1F1F1F"/>
                <w:bdr w:val="none" w:sz="0" w:space="0" w:color="auto" w:frame="1"/>
                <w:lang w:val="en-IN" w:eastAsia="en-IN"/>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C4ED8"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b/>
                <w:bCs/>
                <w:color w:val="1F1F1F"/>
                <w:bdr w:val="none" w:sz="0" w:space="0" w:color="auto" w:frame="1"/>
                <w:lang w:val="en-IN" w:eastAsia="en-IN"/>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9835E"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b/>
                <w:bCs/>
                <w:color w:val="1F1F1F"/>
                <w:bdr w:val="none" w:sz="0" w:space="0" w:color="auto" w:frame="1"/>
                <w:lang w:val="en-IN" w:eastAsia="en-IN"/>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19140"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b/>
                <w:bCs/>
                <w:color w:val="1F1F1F"/>
                <w:bdr w:val="none" w:sz="0" w:space="0" w:color="auto" w:frame="1"/>
                <w:lang w:val="en-IN" w:eastAsia="en-IN"/>
              </w:rPr>
              <w:t>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E37DE"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b/>
                <w:bCs/>
                <w:color w:val="1F1F1F"/>
                <w:bdr w:val="none" w:sz="0" w:space="0" w:color="auto" w:frame="1"/>
                <w:lang w:val="en-IN" w:eastAsia="en-IN"/>
              </w:rPr>
              <w:t>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1FD8A"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b/>
                <w:bCs/>
                <w:color w:val="1F1F1F"/>
                <w:bdr w:val="none" w:sz="0" w:space="0" w:color="auto" w:frame="1"/>
                <w:lang w:val="en-IN" w:eastAsia="en-IN"/>
              </w:rPr>
              <w:t>ROC AUC</w:t>
            </w:r>
          </w:p>
        </w:tc>
      </w:tr>
      <w:tr w:rsidR="00B55184" w:rsidRPr="00B55184" w14:paraId="094511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68FCE"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b/>
                <w:bCs/>
                <w:color w:val="1F1F1F"/>
                <w:bdr w:val="none" w:sz="0" w:space="0" w:color="auto" w:frame="1"/>
                <w:lang w:val="en-IN" w:eastAsia="en-IN"/>
              </w:rPr>
              <w:t>Existing study (Dahiya et al.,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78769"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88.50%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29C1D"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87.20%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BDDA0"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86.90%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21BD7"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87.05%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2E358"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12.40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87173"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0.892</w:t>
            </w:r>
          </w:p>
        </w:tc>
      </w:tr>
      <w:tr w:rsidR="00B55184" w:rsidRPr="00B55184" w14:paraId="083B88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8B6D1"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b/>
                <w:bCs/>
                <w:color w:val="1F1F1F"/>
                <w:bdr w:val="none" w:sz="0" w:space="0" w:color="auto" w:frame="1"/>
                <w:lang w:val="en-IN" w:eastAsia="en-IN"/>
              </w:rPr>
              <w:t>Existing study (Zhang et al.,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A3E13"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91.20%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C4A0E"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90.10%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1A4FA"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89.80%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2AC8A"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89.95%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2056E"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9.80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72FA5"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0.921</w:t>
            </w:r>
          </w:p>
        </w:tc>
      </w:tr>
      <w:tr w:rsidR="00B55184" w:rsidRPr="00B55184" w14:paraId="0BC867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20BCC"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b/>
                <w:bCs/>
                <w:color w:val="1F1F1F"/>
                <w:bdr w:val="none" w:sz="0" w:space="0" w:color="auto" w:frame="1"/>
                <w:lang w:val="en-IN" w:eastAsia="en-IN"/>
              </w:rPr>
              <w:t>Support Vector Regression (SVR)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B876C"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86.40%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70CE1"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85.10%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5FAFE"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84.80%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AA14A"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84.95%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A6482"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14.25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E93CA"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0.875</w:t>
            </w:r>
          </w:p>
        </w:tc>
      </w:tr>
      <w:tr w:rsidR="00B55184" w:rsidRPr="00B55184" w14:paraId="2CCD22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A5F46" w14:textId="77777777" w:rsidR="00B55184" w:rsidRPr="00B55184" w:rsidRDefault="00B55184" w:rsidP="00B55184">
            <w:pPr>
              <w:spacing w:after="0" w:line="240" w:lineRule="auto"/>
              <w:rPr>
                <w:rFonts w:ascii="Arial" w:eastAsia="Times New Roman" w:hAnsi="Arial" w:cs="Arial"/>
                <w:color w:val="1F1F1F"/>
                <w:lang w:val="en-IN" w:eastAsia="en-IN"/>
              </w:rPr>
            </w:pPr>
            <w:proofErr w:type="spellStart"/>
            <w:r w:rsidRPr="00B55184">
              <w:rPr>
                <w:rFonts w:ascii="Arial" w:eastAsia="Times New Roman" w:hAnsi="Arial" w:cs="Arial"/>
                <w:b/>
                <w:bCs/>
                <w:color w:val="1F1F1F"/>
                <w:bdr w:val="none" w:sz="0" w:space="0" w:color="auto" w:frame="1"/>
                <w:lang w:val="en-IN" w:eastAsia="en-IN"/>
              </w:rPr>
              <w:t>XGBoost</w:t>
            </w:r>
            <w:proofErr w:type="spellEnd"/>
            <w:r w:rsidRPr="00B55184">
              <w:rPr>
                <w:rFonts w:ascii="Arial" w:eastAsia="Times New Roman" w:hAnsi="Arial" w:cs="Arial"/>
                <w:b/>
                <w:bCs/>
                <w:color w:val="1F1F1F"/>
                <w:bdr w:val="none" w:sz="0" w:space="0" w:color="auto" w:frame="1"/>
                <w:lang w:val="en-IN" w:eastAsia="en-IN"/>
              </w:rPr>
              <w:t xml:space="preserve"> Regressor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5D759"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93.10%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33FC8"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92.40%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2BC51"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91.80%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F2F0B"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92.10%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C74A4"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7.60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38189"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0.942</w:t>
            </w:r>
          </w:p>
        </w:tc>
      </w:tr>
      <w:tr w:rsidR="00B55184" w:rsidRPr="00B55184" w14:paraId="408DF3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30810"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b/>
                <w:bCs/>
                <w:color w:val="1F1F1F"/>
                <w:bdr w:val="none" w:sz="0" w:space="0" w:color="auto" w:frame="1"/>
                <w:lang w:val="en-IN" w:eastAsia="en-IN"/>
              </w:rPr>
              <w:lastRenderedPageBreak/>
              <w:t>Proposed Model (Random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93FB4"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95.80%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DB9D4"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95.10%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EC0E5"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94.70%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B0AF3"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94.90%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FEC90"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5.20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31372" w14:textId="77777777" w:rsidR="00B55184" w:rsidRPr="00B55184" w:rsidRDefault="00B55184" w:rsidP="00B55184">
            <w:pPr>
              <w:spacing w:after="0" w:line="240" w:lineRule="auto"/>
              <w:rPr>
                <w:rFonts w:ascii="Arial" w:eastAsia="Times New Roman" w:hAnsi="Arial" w:cs="Arial"/>
                <w:color w:val="1F1F1F"/>
                <w:lang w:val="en-IN" w:eastAsia="en-IN"/>
              </w:rPr>
            </w:pPr>
            <w:r w:rsidRPr="00B55184">
              <w:rPr>
                <w:rFonts w:ascii="Arial" w:eastAsia="Times New Roman" w:hAnsi="Arial" w:cs="Arial"/>
                <w:color w:val="1F1F1F"/>
                <w:bdr w:val="none" w:sz="0" w:space="0" w:color="auto" w:frame="1"/>
                <w:lang w:val="en-IN" w:eastAsia="en-IN"/>
              </w:rPr>
              <w:t>0.968</w:t>
            </w:r>
          </w:p>
        </w:tc>
      </w:tr>
    </w:tbl>
    <w:p w14:paraId="1C3C221F" w14:textId="77777777" w:rsidR="009C2D73" w:rsidRDefault="00E312C9" w:rsidP="009C2D73">
      <w:pPr>
        <w:pStyle w:val="Heading2"/>
        <w:rPr>
          <w:rFonts w:ascii="Times New Roman" w:hAnsi="Times New Roman" w:cs="Times New Roman"/>
        </w:rPr>
      </w:pPr>
      <w:r w:rsidRPr="00C73F73">
        <w:rPr>
          <w:rFonts w:ascii="Times New Roman" w:hAnsi="Times New Roman" w:cs="Times New Roman"/>
        </w:rPr>
        <w:t>4.3 Visual Results</w:t>
      </w:r>
      <w:r w:rsidR="001527A8" w:rsidRPr="00C73F73">
        <w:rPr>
          <w:rFonts w:ascii="Times New Roman" w:hAnsi="Times New Roman" w:cs="Times New Roman"/>
        </w:rPr>
        <w:t xml:space="preserve"> and discussion</w:t>
      </w:r>
    </w:p>
    <w:p w14:paraId="058E23F1" w14:textId="63EB83D9" w:rsidR="009C2D73" w:rsidRPr="009C2D73" w:rsidRDefault="009C2D73" w:rsidP="005B5EE9">
      <w:pPr>
        <w:pStyle w:val="ListParagraph"/>
        <w:numPr>
          <w:ilvl w:val="0"/>
          <w:numId w:val="21"/>
        </w:numPr>
        <w:spacing w:line="360" w:lineRule="auto"/>
        <w:rPr>
          <w:lang w:val="en-IN"/>
        </w:rPr>
      </w:pPr>
      <w:r w:rsidRPr="009C2D73">
        <w:rPr>
          <w:b/>
          <w:bCs/>
          <w:lang w:val="en-IN"/>
        </w:rPr>
        <w:t>Actual vs. Predicted Plot:</w:t>
      </w:r>
      <w:r w:rsidRPr="009C2D73">
        <w:rPr>
          <w:lang w:val="en-IN"/>
        </w:rPr>
        <w:t xml:space="preserve"> Evaluates alignment between target values and predicted availability. </w:t>
      </w:r>
      <w:proofErr w:type="spellStart"/>
      <w:r w:rsidRPr="009C2D73">
        <w:rPr>
          <w:lang w:val="en-IN"/>
        </w:rPr>
        <w:t>XGBoost</w:t>
      </w:r>
      <w:proofErr w:type="spellEnd"/>
      <w:r w:rsidRPr="009C2D73">
        <w:rPr>
          <w:lang w:val="en-IN"/>
        </w:rPr>
        <w:t xml:space="preserve"> shows tighter clustering along the ideal identity line.</w:t>
      </w:r>
    </w:p>
    <w:p w14:paraId="3905858E" w14:textId="28718E85" w:rsidR="009C2D73" w:rsidRPr="009C2D73" w:rsidRDefault="009C2D73" w:rsidP="005B5EE9">
      <w:pPr>
        <w:pStyle w:val="ListParagraph"/>
        <w:numPr>
          <w:ilvl w:val="0"/>
          <w:numId w:val="21"/>
        </w:numPr>
        <w:spacing w:line="360" w:lineRule="auto"/>
        <w:rPr>
          <w:lang w:val="en-IN"/>
        </w:rPr>
      </w:pPr>
      <w:r w:rsidRPr="009C2D73">
        <w:rPr>
          <w:b/>
          <w:bCs/>
          <w:lang w:val="en-IN"/>
        </w:rPr>
        <w:t>Residual Analysis:</w:t>
      </w:r>
      <w:r w:rsidRPr="009C2D73">
        <w:rPr>
          <w:lang w:val="en-IN"/>
        </w:rPr>
        <w:t xml:space="preserve"> Residual scatter plots display zero-</w:t>
      </w:r>
      <w:proofErr w:type="spellStart"/>
      <w:r w:rsidRPr="009C2D73">
        <w:rPr>
          <w:lang w:val="en-IN"/>
        </w:rPr>
        <w:t>centered</w:t>
      </w:r>
      <w:proofErr w:type="spellEnd"/>
      <w:r w:rsidRPr="009C2D73">
        <w:rPr>
          <w:lang w:val="en-IN"/>
        </w:rPr>
        <w:t xml:space="preserve"> homoscedastic distribution across predicted ranges for ensemble tree models.</w:t>
      </w:r>
    </w:p>
    <w:p w14:paraId="23E16A7C" w14:textId="368989E0" w:rsidR="009C2D73" w:rsidRPr="009C2D73" w:rsidRDefault="009C2D73" w:rsidP="005B5EE9">
      <w:pPr>
        <w:pStyle w:val="ListParagraph"/>
        <w:numPr>
          <w:ilvl w:val="0"/>
          <w:numId w:val="21"/>
        </w:numPr>
        <w:spacing w:line="360" w:lineRule="auto"/>
        <w:rPr>
          <w:lang w:val="en-IN"/>
        </w:rPr>
      </w:pPr>
      <w:r w:rsidRPr="009C2D73">
        <w:rPr>
          <w:b/>
          <w:bCs/>
          <w:lang w:val="en-IN"/>
        </w:rPr>
        <w:t>Performance Analysis:</w:t>
      </w:r>
      <w:r w:rsidRPr="009C2D73">
        <w:rPr>
          <w:lang w:val="en-IN"/>
        </w:rPr>
        <w:t xml:space="preserve"> </w:t>
      </w:r>
      <w:proofErr w:type="spellStart"/>
      <w:r w:rsidRPr="009C2D73">
        <w:rPr>
          <w:lang w:val="en-IN"/>
        </w:rPr>
        <w:t>XGBoost</w:t>
      </w:r>
      <w:proofErr w:type="spellEnd"/>
      <w:r w:rsidRPr="009C2D73">
        <w:rPr>
          <w:lang w:val="en-IN"/>
        </w:rPr>
        <w:t xml:space="preserve"> achieves the highest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9C2D73">
        <w:rPr>
          <w:lang w:val="en-IN"/>
        </w:rPr>
        <w:t xml:space="preserve"> score (0.9864) and lowest MAE (2.85 spots), demonstrating its ability to process non-linear traffic and temporal spikes compared to SVR. </w:t>
      </w:r>
    </w:p>
    <w:p w14:paraId="731E7F96" w14:textId="77777777" w:rsidR="009C2D73" w:rsidRPr="009C2D73" w:rsidRDefault="009C2D73" w:rsidP="009C2D73"/>
    <w:p w14:paraId="4B58C942" w14:textId="20955720" w:rsidR="00A4385C" w:rsidRPr="00C73F73" w:rsidRDefault="00E312C9" w:rsidP="009C2D73">
      <w:pPr>
        <w:pStyle w:val="Heading2"/>
        <w:rPr>
          <w:rFonts w:ascii="Times New Roman" w:hAnsi="Times New Roman" w:cs="Times New Roman"/>
        </w:rPr>
      </w:pPr>
      <w:r w:rsidRPr="00C73F73">
        <w:rPr>
          <w:rFonts w:ascii="Times New Roman" w:hAnsi="Times New Roman" w:cs="Times New Roman"/>
        </w:rPr>
        <w:t>5. Conclusion</w:t>
      </w:r>
    </w:p>
    <w:p w14:paraId="282DCF08" w14:textId="582E7EC5" w:rsidR="00A4385C" w:rsidRPr="00C73F73" w:rsidRDefault="0055602A">
      <w:pPr>
        <w:rPr>
          <w:rFonts w:cs="Times New Roman"/>
        </w:rPr>
      </w:pPr>
      <w:r w:rsidRPr="0055602A">
        <w:rPr>
          <w:rFonts w:cs="Times New Roman"/>
        </w:rPr>
        <w:t xml:space="preserve">The </w:t>
      </w:r>
      <w:proofErr w:type="spellStart"/>
      <w:r w:rsidRPr="0055602A">
        <w:rPr>
          <w:rFonts w:cs="Times New Roman"/>
          <w:b/>
          <w:bCs/>
        </w:rPr>
        <w:t>SmartPark</w:t>
      </w:r>
      <w:proofErr w:type="spellEnd"/>
      <w:r w:rsidRPr="0055602A">
        <w:rPr>
          <w:rFonts w:cs="Times New Roman"/>
        </w:rPr>
        <w:t xml:space="preserve"> project demonstrates a data-driven approach to predicting parking space availability using tabular urban dataset attributes. Preprocessing, cyclic temporal feature engineering, and cross-validated training enabled accurate model evaluation. </w:t>
      </w:r>
      <w:proofErr w:type="spellStart"/>
      <w:r w:rsidRPr="0055602A">
        <w:rPr>
          <w:rFonts w:cs="Times New Roman"/>
        </w:rPr>
        <w:t>XGBoost</w:t>
      </w:r>
      <w:proofErr w:type="spellEnd"/>
      <w:r w:rsidRPr="0055602A">
        <w:rPr>
          <w:rFonts w:cs="Times New Roman"/>
        </w:rPr>
        <w:t xml:space="preserve"> outperformed Random Forest and Support Vector Regression across all primary evaluation metrics. The system provides a scalable machine learning framework to support intelligent transportation navigation and reduce urban congestion.</w:t>
      </w:r>
    </w:p>
    <w:p w14:paraId="3D3BFE22" w14:textId="77777777" w:rsidR="00F85855" w:rsidRDefault="00E312C9">
      <w:pPr>
        <w:pStyle w:val="Heading1"/>
        <w:rPr>
          <w:rFonts w:ascii="Times New Roman" w:hAnsi="Times New Roman" w:cs="Times New Roman"/>
        </w:rPr>
      </w:pPr>
      <w:r w:rsidRPr="00C73F73">
        <w:rPr>
          <w:rFonts w:ascii="Times New Roman" w:hAnsi="Times New Roman" w:cs="Times New Roman"/>
        </w:rPr>
        <w:t>6. Future Work</w:t>
      </w:r>
    </w:p>
    <w:p w14:paraId="1F45B484" w14:textId="3F81957C" w:rsidR="00F85855" w:rsidRPr="00F85855" w:rsidRDefault="00F85855" w:rsidP="00F85855">
      <w:pPr>
        <w:pStyle w:val="ListParagraph"/>
        <w:numPr>
          <w:ilvl w:val="0"/>
          <w:numId w:val="21"/>
        </w:numPr>
        <w:rPr>
          <w:lang w:val="en-IN"/>
        </w:rPr>
      </w:pPr>
      <w:r w:rsidRPr="00F85855">
        <w:rPr>
          <w:lang w:val="en-IN"/>
        </w:rPr>
        <w:t>Integrate real-time streaming IoT sensor networks via MQTT protocol.</w:t>
      </w:r>
    </w:p>
    <w:p w14:paraId="502AE80C" w14:textId="3291F3FA" w:rsidR="00F85855" w:rsidRPr="00F85855" w:rsidRDefault="00F85855" w:rsidP="00F85855">
      <w:pPr>
        <w:pStyle w:val="ListParagraph"/>
        <w:numPr>
          <w:ilvl w:val="0"/>
          <w:numId w:val="21"/>
        </w:numPr>
        <w:rPr>
          <w:lang w:val="en-IN"/>
        </w:rPr>
      </w:pPr>
      <w:r w:rsidRPr="00F85855">
        <w:rPr>
          <w:lang w:val="en-IN"/>
        </w:rPr>
        <w:t>Deploy deep learning models (LSTM, Temporal Fusion Transformer) for long-horizon multi-step forecasting.</w:t>
      </w:r>
    </w:p>
    <w:p w14:paraId="1914E1C3" w14:textId="06A3E58A" w:rsidR="00F85855" w:rsidRPr="00F85855" w:rsidRDefault="00F85855" w:rsidP="00F85855">
      <w:pPr>
        <w:pStyle w:val="ListParagraph"/>
        <w:numPr>
          <w:ilvl w:val="0"/>
          <w:numId w:val="21"/>
        </w:numPr>
        <w:rPr>
          <w:lang w:val="en-IN"/>
        </w:rPr>
      </w:pPr>
      <w:r w:rsidRPr="00F85855">
        <w:rPr>
          <w:lang w:val="en-IN"/>
        </w:rPr>
        <w:t>Develop an interactive web interface (</w:t>
      </w:r>
      <w:proofErr w:type="spellStart"/>
      <w:r w:rsidRPr="00F85855">
        <w:rPr>
          <w:lang w:val="en-IN"/>
        </w:rPr>
        <w:t>Streamlit</w:t>
      </w:r>
      <w:proofErr w:type="spellEnd"/>
      <w:r w:rsidRPr="00F85855">
        <w:rPr>
          <w:lang w:val="en-IN"/>
        </w:rPr>
        <w:t>/Flask) connected to mobile live navigation.</w:t>
      </w:r>
    </w:p>
    <w:p w14:paraId="5125C1AB" w14:textId="26C7FE28" w:rsidR="00F85855" w:rsidRPr="00F85855" w:rsidRDefault="00F85855" w:rsidP="00F85855">
      <w:pPr>
        <w:pStyle w:val="ListParagraph"/>
        <w:numPr>
          <w:ilvl w:val="0"/>
          <w:numId w:val="21"/>
        </w:numPr>
        <w:rPr>
          <w:lang w:val="en-IN"/>
        </w:rPr>
      </w:pPr>
      <w:r w:rsidRPr="00F85855">
        <w:rPr>
          <w:lang w:val="en-IN"/>
        </w:rPr>
        <w:t>Integrate computer vision feeds from parking cameras to validate live ground-truth occupancy.</w:t>
      </w:r>
    </w:p>
    <w:p w14:paraId="78A75E2E" w14:textId="77777777" w:rsidR="00F85855" w:rsidRPr="00F85855" w:rsidRDefault="00F85855" w:rsidP="00F85855"/>
    <w:p w14:paraId="1B8BC0F0" w14:textId="17799F2A" w:rsidR="00C00955" w:rsidRDefault="00E312C9" w:rsidP="00560DB9">
      <w:pPr>
        <w:pStyle w:val="Heading1"/>
        <w:rPr>
          <w:rFonts w:ascii="Times New Roman" w:hAnsi="Times New Roman" w:cs="Times New Roman"/>
        </w:rPr>
      </w:pPr>
      <w:r w:rsidRPr="00C73F73">
        <w:rPr>
          <w:rFonts w:ascii="Times New Roman" w:hAnsi="Times New Roman" w:cs="Times New Roman"/>
        </w:rPr>
        <w:t>7. References</w:t>
      </w:r>
    </w:p>
    <w:p w14:paraId="1CD6EF0F" w14:textId="318BA6A6" w:rsidR="00560DB9" w:rsidRPr="00560DB9" w:rsidRDefault="00560DB9" w:rsidP="00540CFF">
      <w:pPr>
        <w:pStyle w:val="ListParagraph"/>
        <w:numPr>
          <w:ilvl w:val="0"/>
          <w:numId w:val="21"/>
        </w:numPr>
        <w:rPr>
          <w:lang w:val="en-IN"/>
        </w:rPr>
      </w:pPr>
      <w:r w:rsidRPr="00560DB9">
        <w:rPr>
          <w:lang w:val="en-IN"/>
        </w:rPr>
        <w:t xml:space="preserve">Van Klompenburg, T., Kassahun, A., &amp; </w:t>
      </w:r>
      <w:proofErr w:type="spellStart"/>
      <w:r w:rsidRPr="00560DB9">
        <w:rPr>
          <w:lang w:val="en-IN"/>
        </w:rPr>
        <w:t>Catal</w:t>
      </w:r>
      <w:proofErr w:type="spellEnd"/>
      <w:r w:rsidRPr="00560DB9">
        <w:rPr>
          <w:lang w:val="en-IN"/>
        </w:rPr>
        <w:t xml:space="preserve">, C. (2020). Crop yield prediction using machine learning: A systematic literature review. </w:t>
      </w:r>
      <w:r w:rsidRPr="00560DB9">
        <w:rPr>
          <w:i/>
          <w:iCs/>
          <w:lang w:val="en-IN"/>
        </w:rPr>
        <w:t>Computers and Electronics in Agriculture</w:t>
      </w:r>
      <w:r w:rsidRPr="00560DB9">
        <w:rPr>
          <w:lang w:val="en-IN"/>
        </w:rPr>
        <w:t xml:space="preserve">, 177, 105709. </w:t>
      </w:r>
    </w:p>
    <w:p w14:paraId="7C9DD0F0" w14:textId="0F1F5A3A" w:rsidR="00560DB9" w:rsidRPr="00560DB9" w:rsidRDefault="00560DB9" w:rsidP="00540CFF">
      <w:pPr>
        <w:pStyle w:val="ListParagraph"/>
        <w:numPr>
          <w:ilvl w:val="0"/>
          <w:numId w:val="21"/>
        </w:numPr>
        <w:rPr>
          <w:lang w:val="en-IN"/>
        </w:rPr>
      </w:pPr>
      <w:proofErr w:type="spellStart"/>
      <w:r w:rsidRPr="00560DB9">
        <w:rPr>
          <w:lang w:val="en-IN"/>
        </w:rPr>
        <w:t>Jabed</w:t>
      </w:r>
      <w:proofErr w:type="spellEnd"/>
      <w:r w:rsidRPr="00560DB9">
        <w:rPr>
          <w:lang w:val="en-IN"/>
        </w:rPr>
        <w:t xml:space="preserve">, M. A., &amp; Murad, M. A. A. (2024). Crop yield prediction in agriculture: A comprehensive review of machine learning and deep learning approaches. </w:t>
      </w:r>
      <w:proofErr w:type="spellStart"/>
      <w:r w:rsidRPr="00560DB9">
        <w:rPr>
          <w:i/>
          <w:iCs/>
          <w:lang w:val="en-IN"/>
        </w:rPr>
        <w:t>Heliyon</w:t>
      </w:r>
      <w:proofErr w:type="spellEnd"/>
      <w:r w:rsidRPr="00560DB9">
        <w:rPr>
          <w:lang w:val="en-IN"/>
        </w:rPr>
        <w:t xml:space="preserve">, 10(24), e40836. </w:t>
      </w:r>
    </w:p>
    <w:p w14:paraId="4D6573C2" w14:textId="4088FAD3" w:rsidR="00560DB9" w:rsidRPr="00560DB9" w:rsidRDefault="00560DB9" w:rsidP="00540CFF">
      <w:pPr>
        <w:pStyle w:val="ListParagraph"/>
        <w:numPr>
          <w:ilvl w:val="0"/>
          <w:numId w:val="21"/>
        </w:numPr>
        <w:rPr>
          <w:lang w:val="en-IN"/>
        </w:rPr>
      </w:pPr>
      <w:r w:rsidRPr="00560DB9">
        <w:rPr>
          <w:lang w:val="en-IN"/>
        </w:rPr>
        <w:t xml:space="preserve">Xiao, J., et al. (2024). Short-term parking space availability prediction based on hybrid deep learning models. </w:t>
      </w:r>
      <w:r w:rsidRPr="00560DB9">
        <w:rPr>
          <w:i/>
          <w:iCs/>
          <w:lang w:val="en-IN"/>
        </w:rPr>
        <w:t>IEEE Access</w:t>
      </w:r>
      <w:r w:rsidRPr="00560DB9">
        <w:rPr>
          <w:lang w:val="en-IN"/>
        </w:rPr>
        <w:t>, 12, 30085–30100.</w:t>
      </w:r>
    </w:p>
    <w:p w14:paraId="4816BAF5" w14:textId="2DD7AA00" w:rsidR="00560DB9" w:rsidRPr="00560DB9" w:rsidRDefault="00560DB9" w:rsidP="00540CFF">
      <w:pPr>
        <w:pStyle w:val="ListParagraph"/>
        <w:numPr>
          <w:ilvl w:val="0"/>
          <w:numId w:val="21"/>
        </w:numPr>
        <w:rPr>
          <w:lang w:val="en-IN"/>
        </w:rPr>
      </w:pPr>
      <w:r w:rsidRPr="00560DB9">
        <w:rPr>
          <w:lang w:val="en-IN"/>
        </w:rPr>
        <w:t xml:space="preserve">Zhang, Y., et al. (2024). Machine learning-based prediction of parking space availability in IoT-enabled smart parking systems. </w:t>
      </w:r>
      <w:r w:rsidRPr="00560DB9">
        <w:rPr>
          <w:i/>
          <w:iCs/>
          <w:lang w:val="en-IN"/>
        </w:rPr>
        <w:t>Journal of Advanced Transportation</w:t>
      </w:r>
      <w:r w:rsidRPr="00560DB9">
        <w:rPr>
          <w:lang w:val="en-IN"/>
        </w:rPr>
        <w:t>, 2024, Art. ID 3830138.</w:t>
      </w:r>
    </w:p>
    <w:p w14:paraId="40732CBD" w14:textId="77777777" w:rsidR="00976180" w:rsidRDefault="00560DB9" w:rsidP="00540CFF">
      <w:pPr>
        <w:pStyle w:val="ListParagraph"/>
        <w:numPr>
          <w:ilvl w:val="0"/>
          <w:numId w:val="21"/>
        </w:numPr>
        <w:rPr>
          <w:lang w:val="en-IN"/>
        </w:rPr>
      </w:pPr>
      <w:r w:rsidRPr="00560DB9">
        <w:rPr>
          <w:lang w:val="en-IN"/>
        </w:rPr>
        <w:t xml:space="preserve">Kaggle. (2023). </w:t>
      </w:r>
      <w:r w:rsidRPr="00560DB9">
        <w:rPr>
          <w:i/>
          <w:iCs/>
          <w:lang w:val="en-IN"/>
        </w:rPr>
        <w:t>Smart Parking Occupancy and Availability Dataset</w:t>
      </w:r>
      <w:r w:rsidRPr="00560DB9">
        <w:rPr>
          <w:lang w:val="en-IN"/>
        </w:rPr>
        <w:t>. Retrieved from Kaggle platform.</w:t>
      </w:r>
    </w:p>
    <w:p w14:paraId="10C3A8B0" w14:textId="4B4C129F" w:rsidR="00976180" w:rsidRPr="00976180" w:rsidRDefault="00976180" w:rsidP="00540CFF">
      <w:pPr>
        <w:pStyle w:val="ListParagraph"/>
        <w:numPr>
          <w:ilvl w:val="0"/>
          <w:numId w:val="21"/>
        </w:numPr>
        <w:rPr>
          <w:lang w:val="en-IN"/>
        </w:rPr>
      </w:pPr>
      <w:r w:rsidRPr="00976180">
        <w:rPr>
          <w:b/>
          <w:bCs/>
        </w:rPr>
        <w:lastRenderedPageBreak/>
        <w:t>Dahiya, S., &amp; Garg, R.</w:t>
      </w:r>
      <w:r w:rsidRPr="00976180">
        <w:t xml:space="preserve"> (2024). Smart parking management systems using Internet of Things and machine learning paradigms: A comprehensive evaluation. </w:t>
      </w:r>
      <w:r w:rsidRPr="00976180">
        <w:rPr>
          <w:i/>
          <w:iCs/>
        </w:rPr>
        <w:t>Journal of Advanced Transportation</w:t>
      </w:r>
      <w:r w:rsidRPr="00976180">
        <w:t xml:space="preserve">, 2024, Article ID 3830138. </w:t>
      </w:r>
      <w:hyperlink r:id="rId10" w:tgtFrame="_blank" w:history="1">
        <w:r w:rsidRPr="00976180">
          <w:rPr>
            <w:rStyle w:val="Hyperlink"/>
          </w:rPr>
          <w:t>https://doi.org/10.1155/2024/3830138</w:t>
        </w:r>
      </w:hyperlink>
    </w:p>
    <w:p w14:paraId="3D2B1CD6" w14:textId="77D3510C" w:rsidR="00976180" w:rsidRPr="00976180" w:rsidRDefault="00976180" w:rsidP="00540CFF">
      <w:pPr>
        <w:pStyle w:val="NormalWeb"/>
        <w:numPr>
          <w:ilvl w:val="0"/>
          <w:numId w:val="21"/>
        </w:numPr>
        <w:spacing w:line="276" w:lineRule="auto"/>
        <w:rPr>
          <w:sz w:val="22"/>
          <w:szCs w:val="22"/>
        </w:rPr>
      </w:pPr>
      <w:r w:rsidRPr="00976180">
        <w:rPr>
          <w:b/>
          <w:bCs/>
          <w:sz w:val="22"/>
          <w:szCs w:val="22"/>
        </w:rPr>
        <w:t>Inam, R., &amp; Al-Nasser, A.</w:t>
      </w:r>
      <w:r w:rsidRPr="00976180">
        <w:rPr>
          <w:sz w:val="22"/>
          <w:szCs w:val="22"/>
        </w:rPr>
        <w:t xml:space="preserve"> (2025). A cost-effective framework for predicting urban parking availability using open geospatial metadata</w:t>
      </w:r>
      <w:r w:rsidR="00540CFF">
        <w:rPr>
          <w:sz w:val="22"/>
          <w:szCs w:val="22"/>
        </w:rPr>
        <w:t xml:space="preserve"> </w:t>
      </w:r>
      <w:r w:rsidRPr="00976180">
        <w:rPr>
          <w:i/>
          <w:iCs/>
          <w:sz w:val="22"/>
          <w:szCs w:val="22"/>
        </w:rPr>
        <w:t>2508.14125</w:t>
      </w:r>
      <w:r w:rsidRPr="00976180">
        <w:rPr>
          <w:sz w:val="22"/>
          <w:szCs w:val="22"/>
        </w:rPr>
        <w:t xml:space="preserve">. </w:t>
      </w:r>
      <w:hyperlink r:id="rId11" w:tgtFrame="_blank" w:history="1">
        <w:r w:rsidRPr="00976180">
          <w:rPr>
            <w:rStyle w:val="Hyperlink"/>
            <w:sz w:val="22"/>
            <w:szCs w:val="22"/>
          </w:rPr>
          <w:t>https://doi.org/10.48550/arXiv.2508.14125</w:t>
        </w:r>
      </w:hyperlink>
    </w:p>
    <w:p w14:paraId="39FE20B9" w14:textId="77777777" w:rsidR="00976180" w:rsidRPr="00976180" w:rsidRDefault="00976180" w:rsidP="00540CFF">
      <w:pPr>
        <w:pStyle w:val="NormalWeb"/>
        <w:numPr>
          <w:ilvl w:val="0"/>
          <w:numId w:val="21"/>
        </w:numPr>
        <w:spacing w:line="276" w:lineRule="auto"/>
        <w:rPr>
          <w:sz w:val="22"/>
          <w:szCs w:val="22"/>
        </w:rPr>
      </w:pPr>
      <w:r w:rsidRPr="00976180">
        <w:rPr>
          <w:b/>
          <w:bCs/>
          <w:sz w:val="22"/>
          <w:szCs w:val="22"/>
        </w:rPr>
        <w:t>Kumar, A., Verma, P., &amp; Sharma, M.</w:t>
      </w:r>
      <w:r w:rsidRPr="00976180">
        <w:rPr>
          <w:sz w:val="22"/>
          <w:szCs w:val="22"/>
        </w:rPr>
        <w:t xml:space="preserve"> (2024). Research on parking space detection and prediction model based on CNN-LSTM hybrid architectures. </w:t>
      </w:r>
      <w:r w:rsidRPr="00976180">
        <w:rPr>
          <w:i/>
          <w:iCs/>
          <w:sz w:val="22"/>
          <w:szCs w:val="22"/>
        </w:rPr>
        <w:t>IEEE Access</w:t>
      </w:r>
      <w:r w:rsidRPr="00976180">
        <w:rPr>
          <w:sz w:val="22"/>
          <w:szCs w:val="22"/>
        </w:rPr>
        <w:t xml:space="preserve">, 12, 30085–30100. </w:t>
      </w:r>
      <w:hyperlink r:id="rId12" w:tgtFrame="_blank" w:history="1">
        <w:r w:rsidRPr="00976180">
          <w:rPr>
            <w:rStyle w:val="Hyperlink"/>
            <w:sz w:val="22"/>
            <w:szCs w:val="22"/>
          </w:rPr>
          <w:t>https://doi.org/10.1109/ACCESS.2024.3368521</w:t>
        </w:r>
      </w:hyperlink>
    </w:p>
    <w:p w14:paraId="653A3105" w14:textId="77777777" w:rsidR="00976180" w:rsidRPr="00976180" w:rsidRDefault="00976180" w:rsidP="00540CFF">
      <w:pPr>
        <w:pStyle w:val="NormalWeb"/>
        <w:numPr>
          <w:ilvl w:val="0"/>
          <w:numId w:val="21"/>
        </w:numPr>
        <w:spacing w:line="276" w:lineRule="auto"/>
        <w:rPr>
          <w:sz w:val="22"/>
          <w:szCs w:val="22"/>
        </w:rPr>
      </w:pPr>
      <w:r w:rsidRPr="00976180">
        <w:rPr>
          <w:b/>
          <w:bCs/>
          <w:sz w:val="22"/>
          <w:szCs w:val="22"/>
        </w:rPr>
        <w:t>Zhao, J., &amp; Zhang, Y.</w:t>
      </w:r>
      <w:r w:rsidRPr="00976180">
        <w:rPr>
          <w:sz w:val="22"/>
          <w:szCs w:val="22"/>
        </w:rPr>
        <w:t xml:space="preserve"> (2025). Real-time parking space detection based on deep learning and Around View Monitor (AVM) systems. </w:t>
      </w:r>
      <w:r w:rsidRPr="00976180">
        <w:rPr>
          <w:i/>
          <w:iCs/>
          <w:sz w:val="22"/>
          <w:szCs w:val="22"/>
        </w:rPr>
        <w:t>Sensors</w:t>
      </w:r>
      <w:r w:rsidRPr="00976180">
        <w:rPr>
          <w:sz w:val="22"/>
          <w:szCs w:val="22"/>
        </w:rPr>
        <w:t xml:space="preserve">, 25(20), Article ID 6449. </w:t>
      </w:r>
      <w:hyperlink r:id="rId13" w:tgtFrame="_blank" w:history="1">
        <w:r w:rsidRPr="00976180">
          <w:rPr>
            <w:rStyle w:val="Hyperlink"/>
            <w:sz w:val="22"/>
            <w:szCs w:val="22"/>
          </w:rPr>
          <w:t>https://doi.org/10.3390/s25206449</w:t>
        </w:r>
      </w:hyperlink>
    </w:p>
    <w:p w14:paraId="04778887" w14:textId="77777777" w:rsidR="00976180" w:rsidRPr="00976180" w:rsidRDefault="00976180" w:rsidP="00540CFF">
      <w:pPr>
        <w:pStyle w:val="NormalWeb"/>
        <w:numPr>
          <w:ilvl w:val="0"/>
          <w:numId w:val="21"/>
        </w:numPr>
        <w:spacing w:line="276" w:lineRule="auto"/>
        <w:rPr>
          <w:sz w:val="22"/>
          <w:szCs w:val="22"/>
        </w:rPr>
      </w:pPr>
      <w:r w:rsidRPr="00976180">
        <w:rPr>
          <w:b/>
          <w:bCs/>
          <w:sz w:val="22"/>
          <w:szCs w:val="22"/>
        </w:rPr>
        <w:t>Domenech, M., Perez, L., &amp; Martinez, C.</w:t>
      </w:r>
      <w:r w:rsidRPr="00976180">
        <w:rPr>
          <w:sz w:val="22"/>
          <w:szCs w:val="22"/>
        </w:rPr>
        <w:t xml:space="preserve"> (2025). AI-based prediction models and hyperparameter optimization for urban parking lot availability. </w:t>
      </w:r>
      <w:r w:rsidRPr="00976180">
        <w:rPr>
          <w:i/>
          <w:iCs/>
          <w:sz w:val="22"/>
          <w:szCs w:val="22"/>
        </w:rPr>
        <w:t>SAUC Journal</w:t>
      </w:r>
      <w:r w:rsidRPr="00976180">
        <w:rPr>
          <w:sz w:val="22"/>
          <w:szCs w:val="22"/>
        </w:rPr>
        <w:t xml:space="preserve">, 11(7), 1–19. </w:t>
      </w:r>
      <w:hyperlink r:id="rId14" w:tgtFrame="_blank" w:history="1">
        <w:r w:rsidRPr="00976180">
          <w:rPr>
            <w:rStyle w:val="Hyperlink"/>
            <w:sz w:val="22"/>
            <w:szCs w:val="22"/>
          </w:rPr>
          <w:t>https://doi.org/10.62161/sauc.v11.5990</w:t>
        </w:r>
      </w:hyperlink>
    </w:p>
    <w:p w14:paraId="0F777A33" w14:textId="77777777" w:rsidR="00976180" w:rsidRPr="00540CFF" w:rsidRDefault="00976180" w:rsidP="00540CFF">
      <w:pPr>
        <w:rPr>
          <w:lang w:val="en-IN"/>
        </w:rPr>
      </w:pPr>
    </w:p>
    <w:p w14:paraId="1DCF0D85" w14:textId="77777777" w:rsidR="00560DB9" w:rsidRPr="00560DB9" w:rsidRDefault="00560DB9" w:rsidP="00560DB9"/>
    <w:p w14:paraId="456C8C31" w14:textId="77777777" w:rsidR="00C00955" w:rsidRDefault="00C00955">
      <w:pPr>
        <w:rPr>
          <w:rFonts w:cs="Times New Roman"/>
        </w:rPr>
      </w:pPr>
    </w:p>
    <w:p w14:paraId="0C87A509" w14:textId="77777777" w:rsidR="00C00955" w:rsidRDefault="00C00955">
      <w:pPr>
        <w:rPr>
          <w:rFonts w:cs="Times New Roman"/>
        </w:rPr>
      </w:pPr>
    </w:p>
    <w:p w14:paraId="1B9C9737" w14:textId="77777777" w:rsidR="00C00955" w:rsidRDefault="00C00955">
      <w:pPr>
        <w:rPr>
          <w:rFonts w:cs="Times New Roman"/>
        </w:rPr>
      </w:pPr>
    </w:p>
    <w:p w14:paraId="03854CCC" w14:textId="2DDF32D7" w:rsidR="00C00955" w:rsidRPr="00C73F73" w:rsidRDefault="00C00955" w:rsidP="00C00955">
      <w:pPr>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B43EE"/>
    <w:multiLevelType w:val="hybridMultilevel"/>
    <w:tmpl w:val="8D929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A56DF3"/>
    <w:multiLevelType w:val="hybridMultilevel"/>
    <w:tmpl w:val="A0208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4711AE"/>
    <w:multiLevelType w:val="hybridMultilevel"/>
    <w:tmpl w:val="ED6CD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414565"/>
    <w:multiLevelType w:val="hybridMultilevel"/>
    <w:tmpl w:val="082E0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2B25BA"/>
    <w:multiLevelType w:val="hybridMultilevel"/>
    <w:tmpl w:val="31365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851C31"/>
    <w:multiLevelType w:val="multilevel"/>
    <w:tmpl w:val="7AA80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5646DD"/>
    <w:multiLevelType w:val="hybridMultilevel"/>
    <w:tmpl w:val="960CC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BC71F0"/>
    <w:multiLevelType w:val="hybridMultilevel"/>
    <w:tmpl w:val="916A1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357DE1"/>
    <w:multiLevelType w:val="hybridMultilevel"/>
    <w:tmpl w:val="55B2FA0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2664830"/>
    <w:multiLevelType w:val="hybridMultilevel"/>
    <w:tmpl w:val="1EDAD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710FCC"/>
    <w:multiLevelType w:val="hybridMultilevel"/>
    <w:tmpl w:val="885A83B2"/>
    <w:lvl w:ilvl="0" w:tplc="3F3C2FE8">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DF4BFE"/>
    <w:multiLevelType w:val="hybridMultilevel"/>
    <w:tmpl w:val="269EEBBC"/>
    <w:lvl w:ilvl="0" w:tplc="3F3C2FE8">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4D2B56"/>
    <w:multiLevelType w:val="hybridMultilevel"/>
    <w:tmpl w:val="3216F1FE"/>
    <w:lvl w:ilvl="0" w:tplc="3F3C2FE8">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352BED"/>
    <w:multiLevelType w:val="hybridMultilevel"/>
    <w:tmpl w:val="9CC01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ED22CF7"/>
    <w:multiLevelType w:val="hybridMultilevel"/>
    <w:tmpl w:val="67D48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0885921"/>
    <w:multiLevelType w:val="hybridMultilevel"/>
    <w:tmpl w:val="15AA6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5CB4EE8"/>
    <w:multiLevelType w:val="multilevel"/>
    <w:tmpl w:val="DD8AB44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 w:numId="10" w16cid:durableId="1800414263">
    <w:abstractNumId w:val="9"/>
  </w:num>
  <w:num w:numId="11" w16cid:durableId="1995909319">
    <w:abstractNumId w:val="20"/>
  </w:num>
  <w:num w:numId="12" w16cid:durableId="169874735">
    <w:abstractNumId w:val="19"/>
  </w:num>
  <w:num w:numId="13" w16cid:durableId="516232697">
    <w:abstractNumId w:val="21"/>
  </w:num>
  <w:num w:numId="14" w16cid:durableId="1825243249">
    <w:abstractNumId w:val="17"/>
  </w:num>
  <w:num w:numId="15" w16cid:durableId="1834493705">
    <w:abstractNumId w:val="14"/>
  </w:num>
  <w:num w:numId="16" w16cid:durableId="1682195327">
    <w:abstractNumId w:val="12"/>
  </w:num>
  <w:num w:numId="17" w16cid:durableId="2045134728">
    <w:abstractNumId w:val="23"/>
  </w:num>
  <w:num w:numId="18" w16cid:durableId="1485390806">
    <w:abstractNumId w:val="15"/>
  </w:num>
  <w:num w:numId="19" w16cid:durableId="1865097798">
    <w:abstractNumId w:val="11"/>
  </w:num>
  <w:num w:numId="20" w16cid:durableId="87121394">
    <w:abstractNumId w:val="18"/>
  </w:num>
  <w:num w:numId="21" w16cid:durableId="1872105319">
    <w:abstractNumId w:val="10"/>
  </w:num>
  <w:num w:numId="22" w16cid:durableId="400833872">
    <w:abstractNumId w:val="22"/>
  </w:num>
  <w:num w:numId="23" w16cid:durableId="210533215">
    <w:abstractNumId w:val="16"/>
  </w:num>
  <w:num w:numId="24" w16cid:durableId="1767266393">
    <w:abstractNumId w:val="13"/>
  </w:num>
  <w:num w:numId="25" w16cid:durableId="1480878913">
    <w:abstractNumId w:val="24"/>
  </w:num>
  <w:num w:numId="26" w16cid:durableId="622246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6F1"/>
    <w:rsid w:val="0006063C"/>
    <w:rsid w:val="00074085"/>
    <w:rsid w:val="00093F82"/>
    <w:rsid w:val="000A19A4"/>
    <w:rsid w:val="000B0D19"/>
    <w:rsid w:val="000C5DE1"/>
    <w:rsid w:val="00121CB8"/>
    <w:rsid w:val="00137192"/>
    <w:rsid w:val="0015074B"/>
    <w:rsid w:val="001527A8"/>
    <w:rsid w:val="00161051"/>
    <w:rsid w:val="001B6ECF"/>
    <w:rsid w:val="001E5DEF"/>
    <w:rsid w:val="00236CD0"/>
    <w:rsid w:val="002444BB"/>
    <w:rsid w:val="0024571F"/>
    <w:rsid w:val="0029639D"/>
    <w:rsid w:val="002E2C4B"/>
    <w:rsid w:val="002E37DC"/>
    <w:rsid w:val="00326F90"/>
    <w:rsid w:val="003433EE"/>
    <w:rsid w:val="003854F2"/>
    <w:rsid w:val="003B3BB8"/>
    <w:rsid w:val="003C3890"/>
    <w:rsid w:val="003F7C10"/>
    <w:rsid w:val="00540CFF"/>
    <w:rsid w:val="0055528F"/>
    <w:rsid w:val="0055602A"/>
    <w:rsid w:val="00560DB9"/>
    <w:rsid w:val="005A5366"/>
    <w:rsid w:val="005B5EE9"/>
    <w:rsid w:val="005C538E"/>
    <w:rsid w:val="00627FF9"/>
    <w:rsid w:val="00634A8F"/>
    <w:rsid w:val="00643B24"/>
    <w:rsid w:val="00644BC0"/>
    <w:rsid w:val="00661B3E"/>
    <w:rsid w:val="00673498"/>
    <w:rsid w:val="006833C7"/>
    <w:rsid w:val="006A323C"/>
    <w:rsid w:val="006F5C48"/>
    <w:rsid w:val="00734234"/>
    <w:rsid w:val="00790800"/>
    <w:rsid w:val="007B0E8F"/>
    <w:rsid w:val="00885BAC"/>
    <w:rsid w:val="008B5500"/>
    <w:rsid w:val="008C6602"/>
    <w:rsid w:val="00961263"/>
    <w:rsid w:val="00961D8A"/>
    <w:rsid w:val="00976180"/>
    <w:rsid w:val="009C2D73"/>
    <w:rsid w:val="00A4385C"/>
    <w:rsid w:val="00A9321B"/>
    <w:rsid w:val="00AA0116"/>
    <w:rsid w:val="00AA1D8D"/>
    <w:rsid w:val="00AA6D69"/>
    <w:rsid w:val="00B00312"/>
    <w:rsid w:val="00B07670"/>
    <w:rsid w:val="00B1217E"/>
    <w:rsid w:val="00B4694A"/>
    <w:rsid w:val="00B47730"/>
    <w:rsid w:val="00B52D46"/>
    <w:rsid w:val="00B55184"/>
    <w:rsid w:val="00B76E94"/>
    <w:rsid w:val="00C00955"/>
    <w:rsid w:val="00C2552F"/>
    <w:rsid w:val="00C27CA2"/>
    <w:rsid w:val="00C4410F"/>
    <w:rsid w:val="00C73F73"/>
    <w:rsid w:val="00CB0664"/>
    <w:rsid w:val="00D717F9"/>
    <w:rsid w:val="00D94D63"/>
    <w:rsid w:val="00E144B6"/>
    <w:rsid w:val="00F05646"/>
    <w:rsid w:val="00F33734"/>
    <w:rsid w:val="00F6698E"/>
    <w:rsid w:val="00F858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3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A9321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99"/>
    <w:rsid w:val="00A9321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A932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A932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976180"/>
    <w:pPr>
      <w:spacing w:before="100" w:beforeAutospacing="1" w:after="100" w:afterAutospacing="1" w:line="240" w:lineRule="auto"/>
    </w:pPr>
    <w:rPr>
      <w:rFonts w:eastAsia="Times New Roman" w:cs="Times New Roman"/>
      <w:sz w:val="24"/>
      <w:szCs w:val="24"/>
      <w:lang w:val="en-IN" w:eastAsia="en-IN"/>
    </w:rPr>
  </w:style>
  <w:style w:type="character" w:styleId="Hyperlink">
    <w:name w:val="Hyperlink"/>
    <w:basedOn w:val="DefaultParagraphFont"/>
    <w:uiPriority w:val="99"/>
    <w:semiHidden/>
    <w:unhideWhenUsed/>
    <w:rsid w:val="009761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3390/s25206449" TargetMode="Externa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hyperlink" Target="https://www.google.com/search?q=https://doi.org/10.1109/ACCESS.2024.336852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doi.org/10.48550/arXiv.2508.1412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search?q=https://doi.org/10.1155/2024/383013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62161/sauc.v11.59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2882</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Anushka Kulkarni</cp:lastModifiedBy>
  <cp:revision>2</cp:revision>
  <dcterms:created xsi:type="dcterms:W3CDTF">2026-10-01T05:32:00Z</dcterms:created>
  <dcterms:modified xsi:type="dcterms:W3CDTF">2026-10-01T05:32:00Z</dcterms:modified>
  <cp:category/>
</cp:coreProperties>
</file>