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7C8D4" w14:textId="248A8168" w:rsidR="00FE2A65" w:rsidRDefault="00FE2A65" w:rsidP="00FE2A65">
      <w:pPr>
        <w:tabs>
          <w:tab w:val="left" w:pos="7320"/>
        </w:tabs>
        <w:spacing w:afterLines="120" w:after="288"/>
        <w:rPr>
          <w:rFonts w:ascii="Cambria" w:hAnsi="Cambria" w:cs="Calibri"/>
          <w:sz w:val="144"/>
          <w:szCs w:val="144"/>
        </w:rPr>
      </w:pPr>
      <w:r w:rsidRPr="00B538B0">
        <w:rPr>
          <w:rFonts w:ascii="Cambria" w:hAnsi="Cambria" w:cs="Calibri"/>
          <w:noProof/>
          <w:sz w:val="144"/>
          <w:szCs w:val="144"/>
        </w:rPr>
        <w:drawing>
          <wp:anchor distT="0" distB="0" distL="114300" distR="114300" simplePos="0" relativeHeight="251658240" behindDoc="1" locked="0" layoutInCell="1" allowOverlap="1" wp14:anchorId="7B6FEEE8" wp14:editId="0A4DA385">
            <wp:simplePos x="0" y="0"/>
            <wp:positionH relativeFrom="page">
              <wp:align>right</wp:align>
            </wp:positionH>
            <wp:positionV relativeFrom="paragraph">
              <wp:posOffset>-1897207</wp:posOffset>
            </wp:positionV>
            <wp:extent cx="7558382" cy="11664373"/>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alphaModFix amt="35000"/>
                      <a:extLst>
                        <a:ext uri="{28A0092B-C50C-407E-A947-70E740481C1C}">
                          <a14:useLocalDpi xmlns:a14="http://schemas.microsoft.com/office/drawing/2010/main" val="0"/>
                        </a:ext>
                      </a:extLst>
                    </a:blip>
                    <a:stretch>
                      <a:fillRect/>
                    </a:stretch>
                  </pic:blipFill>
                  <pic:spPr>
                    <a:xfrm>
                      <a:off x="0" y="0"/>
                      <a:ext cx="7558382" cy="11664373"/>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cs="Calibri"/>
          <w:sz w:val="144"/>
          <w:szCs w:val="144"/>
        </w:rPr>
        <w:tab/>
      </w:r>
    </w:p>
    <w:p w14:paraId="3510FE80" w14:textId="3DF614D8" w:rsidR="00E67CD9" w:rsidRDefault="00CA4C04" w:rsidP="00FE2A65">
      <w:pPr>
        <w:spacing w:afterLines="120" w:after="288"/>
        <w:jc w:val="center"/>
        <w:rPr>
          <w:rFonts w:ascii="Cambria" w:hAnsi="Cambria" w:cs="Calibri"/>
          <w:sz w:val="144"/>
          <w:szCs w:val="144"/>
        </w:rPr>
      </w:pPr>
      <w:bookmarkStart w:id="0" w:name="_Hlk219389868"/>
      <w:r w:rsidRPr="00B538B0">
        <w:rPr>
          <w:rFonts w:ascii="Cambria" w:hAnsi="Cambria" w:cs="Calibri"/>
          <w:sz w:val="144"/>
          <w:szCs w:val="144"/>
        </w:rPr>
        <w:t xml:space="preserve">UIDAI DATA </w:t>
      </w:r>
      <w:r w:rsidR="006B4027" w:rsidRPr="00B538B0">
        <w:rPr>
          <w:rFonts w:ascii="Cambria" w:hAnsi="Cambria" w:cs="Calibri"/>
          <w:sz w:val="144"/>
          <w:szCs w:val="144"/>
        </w:rPr>
        <w:t xml:space="preserve">      </w:t>
      </w:r>
      <w:r w:rsidRPr="00B538B0">
        <w:rPr>
          <w:rFonts w:ascii="Cambria" w:hAnsi="Cambria" w:cs="Calibri"/>
          <w:sz w:val="144"/>
          <w:szCs w:val="144"/>
        </w:rPr>
        <w:t>HACKATHON</w:t>
      </w:r>
      <w:r w:rsidR="00FE2A65">
        <w:rPr>
          <w:rFonts w:ascii="Cambria" w:hAnsi="Cambria" w:cs="Calibri"/>
          <w:sz w:val="144"/>
          <w:szCs w:val="144"/>
        </w:rPr>
        <w:t xml:space="preserve"> 2026</w:t>
      </w:r>
    </w:p>
    <w:p w14:paraId="76548FFA" w14:textId="292D8FB9" w:rsidR="00253AA0" w:rsidRPr="00FE2A65" w:rsidRDefault="00253AA0" w:rsidP="00FE2A65">
      <w:pPr>
        <w:spacing w:afterLines="120" w:after="288"/>
        <w:rPr>
          <w:rFonts w:ascii="Cambria" w:hAnsi="Cambria" w:cs="Calibri"/>
          <w:sz w:val="56"/>
          <w:szCs w:val="56"/>
        </w:rPr>
      </w:pPr>
      <w:r w:rsidRPr="00FE2A65">
        <w:rPr>
          <w:rFonts w:ascii="Cambria" w:hAnsi="Cambria" w:cs="Calibri"/>
          <w:sz w:val="56"/>
          <w:szCs w:val="56"/>
        </w:rPr>
        <w:t>Team Lead Name – Anushka Kushwah</w:t>
      </w:r>
    </w:p>
    <w:p w14:paraId="23221822" w14:textId="71EC1686" w:rsidR="00253AA0" w:rsidRPr="00FE2A65" w:rsidRDefault="0084344B" w:rsidP="00FE2A65">
      <w:pPr>
        <w:spacing w:afterLines="120" w:after="288"/>
        <w:rPr>
          <w:rFonts w:ascii="Cambria" w:hAnsi="Cambria" w:cs="Calibri"/>
          <w:sz w:val="56"/>
          <w:szCs w:val="56"/>
        </w:rPr>
      </w:pPr>
      <w:r w:rsidRPr="00FE2A65">
        <w:rPr>
          <w:rFonts w:ascii="Cambria" w:hAnsi="Cambria" w:cs="Calibri"/>
          <w:sz w:val="56"/>
          <w:szCs w:val="56"/>
        </w:rPr>
        <w:t>Team ID =UIDAI_4718</w:t>
      </w:r>
    </w:p>
    <w:bookmarkEnd w:id="0"/>
    <w:p w14:paraId="739E16B9" w14:textId="77777777" w:rsidR="00CA4C04" w:rsidRPr="00B538B0" w:rsidRDefault="00CA4C04" w:rsidP="00B538B0">
      <w:pPr>
        <w:spacing w:afterLines="120" w:after="288"/>
        <w:jc w:val="both"/>
        <w:rPr>
          <w:rFonts w:ascii="Cambria" w:hAnsi="Cambria" w:cs="Calibri"/>
          <w:sz w:val="144"/>
          <w:szCs w:val="144"/>
        </w:rPr>
      </w:pPr>
    </w:p>
    <w:p w14:paraId="68C70AD4" w14:textId="77777777" w:rsidR="00CA4C04" w:rsidRPr="00B538B0" w:rsidRDefault="00CA4C04" w:rsidP="00B538B0">
      <w:pPr>
        <w:spacing w:afterLines="120" w:after="288"/>
        <w:jc w:val="both"/>
        <w:rPr>
          <w:rFonts w:ascii="Cambria" w:hAnsi="Cambria" w:cs="Calibri"/>
          <w:sz w:val="144"/>
          <w:szCs w:val="144"/>
        </w:rPr>
      </w:pPr>
    </w:p>
    <w:p w14:paraId="3E9F4616" w14:textId="1101558F" w:rsidR="00CA4C04" w:rsidRPr="00B538B0" w:rsidRDefault="00CA4C04" w:rsidP="00435EC0">
      <w:pPr>
        <w:spacing w:afterLines="120" w:after="288"/>
        <w:jc w:val="center"/>
        <w:rPr>
          <w:rFonts w:ascii="Cambria" w:hAnsi="Cambria" w:cs="Calibri"/>
          <w:b/>
          <w:bCs/>
          <w:sz w:val="56"/>
          <w:szCs w:val="56"/>
          <w:u w:val="single"/>
        </w:rPr>
      </w:pPr>
      <w:bookmarkStart w:id="1" w:name="_Hlk219389925"/>
      <w:r w:rsidRPr="00B538B0">
        <w:rPr>
          <w:rFonts w:ascii="Cambria" w:hAnsi="Cambria" w:cs="Calibri"/>
          <w:b/>
          <w:bCs/>
          <w:sz w:val="56"/>
          <w:szCs w:val="56"/>
          <w:u w:val="single"/>
        </w:rPr>
        <w:lastRenderedPageBreak/>
        <w:t>Problem Statement &amp; Approach</w:t>
      </w:r>
      <w:bookmarkEnd w:id="1"/>
    </w:p>
    <w:p w14:paraId="1C5D298F" w14:textId="77777777" w:rsidR="00CA4C04" w:rsidRPr="00B538B0" w:rsidRDefault="00CA4C04" w:rsidP="00B538B0">
      <w:pPr>
        <w:pStyle w:val="ListParagraph"/>
        <w:spacing w:afterLines="120" w:after="288"/>
        <w:ind w:left="0"/>
        <w:jc w:val="both"/>
        <w:rPr>
          <w:rFonts w:ascii="Cambria" w:hAnsi="Cambria" w:cs="Calibri"/>
          <w:sz w:val="36"/>
          <w:szCs w:val="36"/>
        </w:rPr>
      </w:pPr>
    </w:p>
    <w:p w14:paraId="409D9C02" w14:textId="7976D077" w:rsidR="004A4360" w:rsidRPr="00B538B0" w:rsidRDefault="00CA4C04" w:rsidP="00B538B0">
      <w:pPr>
        <w:pStyle w:val="ListParagraph"/>
        <w:numPr>
          <w:ilvl w:val="1"/>
          <w:numId w:val="19"/>
        </w:numPr>
        <w:spacing w:afterLines="120" w:after="288"/>
        <w:ind w:left="0" w:firstLine="0"/>
        <w:jc w:val="both"/>
        <w:rPr>
          <w:rFonts w:ascii="Cambria" w:hAnsi="Cambria" w:cs="Calibri"/>
          <w:b/>
          <w:bCs/>
          <w:sz w:val="40"/>
          <w:szCs w:val="40"/>
        </w:rPr>
      </w:pPr>
      <w:r w:rsidRPr="00B538B0">
        <w:rPr>
          <w:rFonts w:ascii="Cambria" w:hAnsi="Cambria" w:cs="Calibri"/>
          <w:b/>
          <w:bCs/>
          <w:sz w:val="40"/>
          <w:szCs w:val="40"/>
        </w:rPr>
        <w:t>Problem Understanding</w:t>
      </w:r>
    </w:p>
    <w:p w14:paraId="73B4D179" w14:textId="24392DC5" w:rsidR="00CA4C04" w:rsidRPr="00B538B0" w:rsidRDefault="00CA4C04" w:rsidP="00B538B0">
      <w:pPr>
        <w:pStyle w:val="ListParagraph"/>
        <w:spacing w:afterLines="120" w:after="288"/>
        <w:ind w:left="0"/>
        <w:jc w:val="both"/>
        <w:rPr>
          <w:rFonts w:ascii="Cambria" w:hAnsi="Cambria" w:cs="Calibri"/>
          <w:sz w:val="30"/>
          <w:szCs w:val="30"/>
        </w:rPr>
      </w:pPr>
      <w:r w:rsidRPr="00B538B0">
        <w:rPr>
          <w:rFonts w:ascii="Cambria" w:hAnsi="Cambria" w:cs="Calibri"/>
          <w:b/>
          <w:bCs/>
          <w:sz w:val="30"/>
          <w:szCs w:val="30"/>
        </w:rPr>
        <w:br/>
      </w:r>
      <w:r w:rsidRPr="00B538B0">
        <w:rPr>
          <w:rFonts w:ascii="Cambria" w:hAnsi="Cambria" w:cs="Calibri"/>
          <w:sz w:val="30"/>
          <w:szCs w:val="30"/>
        </w:rPr>
        <w:t xml:space="preserve">The Unique Identification Authority of India (UIDAI) manages Aadhaar </w:t>
      </w:r>
      <w:proofErr w:type="spellStart"/>
      <w:r w:rsidRPr="00B538B0">
        <w:rPr>
          <w:rFonts w:ascii="Cambria" w:hAnsi="Cambria" w:cs="Calibri"/>
          <w:sz w:val="30"/>
          <w:szCs w:val="30"/>
        </w:rPr>
        <w:t>enrollment</w:t>
      </w:r>
      <w:proofErr w:type="spellEnd"/>
      <w:r w:rsidRPr="00B538B0">
        <w:rPr>
          <w:rFonts w:ascii="Cambria" w:hAnsi="Cambria" w:cs="Calibri"/>
          <w:sz w:val="30"/>
          <w:szCs w:val="30"/>
        </w:rPr>
        <w:t xml:space="preserve"> and post-</w:t>
      </w:r>
      <w:proofErr w:type="spellStart"/>
      <w:r w:rsidRPr="00B538B0">
        <w:rPr>
          <w:rFonts w:ascii="Cambria" w:hAnsi="Cambria" w:cs="Calibri"/>
          <w:sz w:val="30"/>
          <w:szCs w:val="30"/>
        </w:rPr>
        <w:t>enrollment</w:t>
      </w:r>
      <w:proofErr w:type="spellEnd"/>
      <w:r w:rsidRPr="00B538B0">
        <w:rPr>
          <w:rFonts w:ascii="Cambria" w:hAnsi="Cambria" w:cs="Calibri"/>
          <w:sz w:val="30"/>
          <w:szCs w:val="30"/>
        </w:rPr>
        <w:t xml:space="preserve"> processes such as demographic updates and biometric capture. While </w:t>
      </w:r>
      <w:proofErr w:type="spellStart"/>
      <w:r w:rsidRPr="00B538B0">
        <w:rPr>
          <w:rFonts w:ascii="Cambria" w:hAnsi="Cambria" w:cs="Calibri"/>
          <w:sz w:val="30"/>
          <w:szCs w:val="30"/>
        </w:rPr>
        <w:t>enrollment</w:t>
      </w:r>
      <w:proofErr w:type="spellEnd"/>
      <w:r w:rsidRPr="00B538B0">
        <w:rPr>
          <w:rFonts w:ascii="Cambria" w:hAnsi="Cambria" w:cs="Calibri"/>
          <w:sz w:val="30"/>
          <w:szCs w:val="30"/>
        </w:rPr>
        <w:t xml:space="preserve"> numbers indicate outreach, true Aadhaar coverage is achieved only when demographic and biometric information is successfully completed.</w:t>
      </w:r>
    </w:p>
    <w:p w14:paraId="7AD5178C" w14:textId="21E8A4EB" w:rsidR="00CA4C04" w:rsidRPr="00B538B0" w:rsidRDefault="004A4360" w:rsidP="00B538B0">
      <w:pPr>
        <w:pStyle w:val="ListParagraph"/>
        <w:spacing w:afterLines="120" w:after="288"/>
        <w:ind w:left="0"/>
        <w:jc w:val="both"/>
        <w:rPr>
          <w:rFonts w:ascii="Cambria" w:hAnsi="Cambria" w:cs="Calibri"/>
          <w:sz w:val="30"/>
          <w:szCs w:val="30"/>
        </w:rPr>
      </w:pPr>
      <w:r w:rsidRPr="00B538B0">
        <w:rPr>
          <w:rFonts w:ascii="Cambria" w:hAnsi="Cambria" w:cs="Calibri"/>
          <w:sz w:val="30"/>
          <w:szCs w:val="30"/>
        </w:rPr>
        <w:t xml:space="preserve">         </w:t>
      </w:r>
      <w:r w:rsidR="00CA4C04" w:rsidRPr="00B538B0">
        <w:rPr>
          <w:rFonts w:ascii="Cambria" w:hAnsi="Cambria" w:cs="Calibri"/>
          <w:sz w:val="30"/>
          <w:szCs w:val="30"/>
        </w:rPr>
        <w:t xml:space="preserve">The primary </w:t>
      </w:r>
      <w:proofErr w:type="gramStart"/>
      <w:r w:rsidR="00CA4C04" w:rsidRPr="00B538B0">
        <w:rPr>
          <w:rFonts w:ascii="Cambria" w:hAnsi="Cambria" w:cs="Calibri"/>
          <w:sz w:val="30"/>
          <w:szCs w:val="30"/>
        </w:rPr>
        <w:t>challenge  I</w:t>
      </w:r>
      <w:proofErr w:type="gramEnd"/>
      <w:r w:rsidR="00CA4C04" w:rsidRPr="00B538B0">
        <w:rPr>
          <w:rFonts w:ascii="Cambria" w:hAnsi="Cambria" w:cs="Calibri"/>
          <w:sz w:val="30"/>
          <w:szCs w:val="30"/>
        </w:rPr>
        <w:t xml:space="preserve"> addressed in this analysis is to identify </w:t>
      </w:r>
      <w:r w:rsidR="00CA4C04" w:rsidRPr="00B538B0">
        <w:rPr>
          <w:rFonts w:ascii="Cambria" w:hAnsi="Cambria" w:cs="Calibri"/>
          <w:b/>
          <w:bCs/>
          <w:sz w:val="30"/>
          <w:szCs w:val="30"/>
        </w:rPr>
        <w:t xml:space="preserve">coverage </w:t>
      </w:r>
      <w:r w:rsidRPr="00B538B0">
        <w:rPr>
          <w:rFonts w:ascii="Cambria" w:hAnsi="Cambria" w:cs="Calibri"/>
          <w:b/>
          <w:bCs/>
          <w:sz w:val="30"/>
          <w:szCs w:val="30"/>
        </w:rPr>
        <w:t xml:space="preserve">  </w:t>
      </w:r>
      <w:r w:rsidR="00CA4C04" w:rsidRPr="00B538B0">
        <w:rPr>
          <w:rFonts w:ascii="Cambria" w:hAnsi="Cambria" w:cs="Calibri"/>
          <w:b/>
          <w:bCs/>
          <w:sz w:val="30"/>
          <w:szCs w:val="30"/>
        </w:rPr>
        <w:t xml:space="preserve">gaps between </w:t>
      </w:r>
      <w:proofErr w:type="spellStart"/>
      <w:r w:rsidR="00CA4C04" w:rsidRPr="00B538B0">
        <w:rPr>
          <w:rFonts w:ascii="Cambria" w:hAnsi="Cambria" w:cs="Calibri"/>
          <w:b/>
          <w:bCs/>
          <w:sz w:val="30"/>
          <w:szCs w:val="30"/>
        </w:rPr>
        <w:t>enrollment</w:t>
      </w:r>
      <w:proofErr w:type="spellEnd"/>
      <w:r w:rsidR="00CA4C04" w:rsidRPr="00B538B0">
        <w:rPr>
          <w:rFonts w:ascii="Cambria" w:hAnsi="Cambria" w:cs="Calibri"/>
          <w:b/>
          <w:bCs/>
          <w:sz w:val="30"/>
          <w:szCs w:val="30"/>
        </w:rPr>
        <w:t>, demographic processing, and biometric capture</w:t>
      </w:r>
      <w:r w:rsidR="00CA4C04" w:rsidRPr="00B538B0">
        <w:rPr>
          <w:rFonts w:ascii="Cambria" w:hAnsi="Cambria" w:cs="Calibri"/>
          <w:sz w:val="30"/>
          <w:szCs w:val="30"/>
        </w:rPr>
        <w:t xml:space="preserve">, and to highlight </w:t>
      </w:r>
      <w:r w:rsidR="00CA4C04" w:rsidRPr="00B538B0">
        <w:rPr>
          <w:rFonts w:ascii="Cambria" w:hAnsi="Cambria" w:cs="Calibri"/>
          <w:b/>
          <w:bCs/>
          <w:sz w:val="30"/>
          <w:szCs w:val="30"/>
        </w:rPr>
        <w:t>geographic, temporal, and demographic patterns</w:t>
      </w:r>
      <w:r w:rsidR="00CA4C04" w:rsidRPr="00B538B0">
        <w:rPr>
          <w:rFonts w:ascii="Cambria" w:hAnsi="Cambria" w:cs="Calibri"/>
          <w:sz w:val="30"/>
          <w:szCs w:val="30"/>
        </w:rPr>
        <w:t xml:space="preserve"> that may impact Aadhaar coverage efficiency.</w:t>
      </w:r>
    </w:p>
    <w:p w14:paraId="790A5FD9" w14:textId="77777777" w:rsidR="00CA4C04" w:rsidRPr="00B538B0" w:rsidRDefault="00CA4C04" w:rsidP="00B538B0">
      <w:pPr>
        <w:pStyle w:val="ListParagraph"/>
        <w:spacing w:afterLines="120" w:after="288"/>
        <w:ind w:left="0"/>
        <w:jc w:val="both"/>
        <w:rPr>
          <w:rFonts w:ascii="Cambria" w:hAnsi="Cambria" w:cs="Calibri"/>
          <w:sz w:val="30"/>
          <w:szCs w:val="30"/>
        </w:rPr>
      </w:pPr>
    </w:p>
    <w:p w14:paraId="05DB00E5" w14:textId="494930B1" w:rsidR="00CA4C04" w:rsidRPr="00B538B0" w:rsidRDefault="00CA4C04" w:rsidP="00B538B0">
      <w:pPr>
        <w:pStyle w:val="ListParagraph"/>
        <w:numPr>
          <w:ilvl w:val="1"/>
          <w:numId w:val="19"/>
        </w:numPr>
        <w:spacing w:afterLines="120" w:after="288"/>
        <w:ind w:left="0" w:firstLine="0"/>
        <w:jc w:val="both"/>
        <w:rPr>
          <w:rFonts w:ascii="Cambria" w:hAnsi="Cambria" w:cs="Calibri"/>
          <w:b/>
          <w:bCs/>
          <w:sz w:val="40"/>
          <w:szCs w:val="40"/>
        </w:rPr>
      </w:pPr>
      <w:r w:rsidRPr="00B538B0">
        <w:rPr>
          <w:rFonts w:ascii="Cambria" w:hAnsi="Cambria" w:cs="Calibri"/>
          <w:b/>
          <w:bCs/>
          <w:sz w:val="40"/>
          <w:szCs w:val="40"/>
        </w:rPr>
        <w:t>Why I chose this Analysis</w:t>
      </w:r>
    </w:p>
    <w:p w14:paraId="3B3A5E87" w14:textId="77777777" w:rsidR="004A4360" w:rsidRPr="00B538B0" w:rsidRDefault="004A4360" w:rsidP="00B538B0">
      <w:pPr>
        <w:pStyle w:val="ListParagraph"/>
        <w:spacing w:afterLines="120" w:after="288"/>
        <w:ind w:left="0"/>
        <w:jc w:val="both"/>
        <w:rPr>
          <w:rFonts w:ascii="Cambria" w:hAnsi="Cambria" w:cs="Calibri"/>
          <w:b/>
          <w:bCs/>
          <w:sz w:val="40"/>
          <w:szCs w:val="40"/>
        </w:rPr>
      </w:pPr>
    </w:p>
    <w:p w14:paraId="57953799" w14:textId="51811BDF" w:rsidR="007F0FCD" w:rsidRPr="00B538B0" w:rsidRDefault="004A4360" w:rsidP="00B538B0">
      <w:pPr>
        <w:pStyle w:val="ListParagraph"/>
        <w:spacing w:afterLines="120" w:after="288"/>
        <w:ind w:left="0"/>
        <w:jc w:val="both"/>
        <w:rPr>
          <w:rFonts w:ascii="Cambria" w:hAnsi="Cambria" w:cs="Calibri"/>
          <w:sz w:val="30"/>
          <w:szCs w:val="30"/>
        </w:rPr>
      </w:pPr>
      <w:r w:rsidRPr="00B538B0">
        <w:rPr>
          <w:rFonts w:ascii="Cambria" w:hAnsi="Cambria" w:cs="Calibri"/>
          <w:sz w:val="30"/>
          <w:szCs w:val="30"/>
        </w:rPr>
        <w:t xml:space="preserve">          </w:t>
      </w:r>
      <w:r w:rsidR="007F0FCD" w:rsidRPr="00B538B0">
        <w:rPr>
          <w:rFonts w:ascii="Cambria" w:hAnsi="Cambria" w:cs="Calibri"/>
          <w:sz w:val="30"/>
          <w:szCs w:val="30"/>
        </w:rPr>
        <w:t xml:space="preserve">I chose this analysis to answer key operational questions relevant to </w:t>
      </w:r>
      <w:proofErr w:type="gramStart"/>
      <w:r w:rsidR="007F0FCD" w:rsidRPr="00B538B0">
        <w:rPr>
          <w:rFonts w:ascii="Cambria" w:hAnsi="Cambria" w:cs="Calibri"/>
          <w:sz w:val="30"/>
          <w:szCs w:val="30"/>
        </w:rPr>
        <w:t xml:space="preserve">UIDAI, </w:t>
      </w:r>
      <w:r w:rsidRPr="00B538B0">
        <w:rPr>
          <w:rFonts w:ascii="Cambria" w:hAnsi="Cambria" w:cs="Calibri"/>
          <w:sz w:val="30"/>
          <w:szCs w:val="30"/>
        </w:rPr>
        <w:t xml:space="preserve"> </w:t>
      </w:r>
      <w:r w:rsidR="007F0FCD" w:rsidRPr="00B538B0">
        <w:rPr>
          <w:rFonts w:ascii="Cambria" w:hAnsi="Cambria" w:cs="Calibri"/>
          <w:sz w:val="30"/>
          <w:szCs w:val="30"/>
        </w:rPr>
        <w:t>such</w:t>
      </w:r>
      <w:proofErr w:type="gramEnd"/>
      <w:r w:rsidR="007F0FCD" w:rsidRPr="00B538B0">
        <w:rPr>
          <w:rFonts w:ascii="Cambria" w:hAnsi="Cambria" w:cs="Calibri"/>
          <w:sz w:val="30"/>
          <w:szCs w:val="30"/>
        </w:rPr>
        <w:t xml:space="preserve"> as:</w:t>
      </w:r>
    </w:p>
    <w:p w14:paraId="1282C951" w14:textId="6CA03296" w:rsidR="007F0FCD" w:rsidRPr="00B538B0" w:rsidRDefault="0096693C" w:rsidP="00CA7CCA">
      <w:pPr>
        <w:pStyle w:val="ListParagraph"/>
        <w:numPr>
          <w:ilvl w:val="0"/>
          <w:numId w:val="20"/>
        </w:numPr>
        <w:spacing w:afterLines="120" w:after="288"/>
        <w:jc w:val="both"/>
        <w:rPr>
          <w:rFonts w:ascii="Cambria" w:hAnsi="Cambria" w:cs="Calibri"/>
          <w:sz w:val="30"/>
          <w:szCs w:val="30"/>
        </w:rPr>
      </w:pPr>
      <w:r w:rsidRPr="0096693C">
        <w:rPr>
          <w:rFonts w:ascii="Cambria" w:hAnsi="Cambria" w:cs="Calibri"/>
          <w:sz w:val="30"/>
          <w:szCs w:val="30"/>
        </w:rPr>
        <w:t>Where do biometric and demographic update processes diverge</w:t>
      </w:r>
      <w:r w:rsidR="007F0FCD" w:rsidRPr="00B538B0">
        <w:rPr>
          <w:rFonts w:ascii="Cambria" w:hAnsi="Cambria" w:cs="Calibri"/>
          <w:sz w:val="30"/>
          <w:szCs w:val="30"/>
        </w:rPr>
        <w:t>?</w:t>
      </w:r>
    </w:p>
    <w:p w14:paraId="3E71EF02" w14:textId="77777777" w:rsidR="007F0FCD" w:rsidRDefault="007F0FCD" w:rsidP="00CA7CCA">
      <w:pPr>
        <w:pStyle w:val="ListParagraph"/>
        <w:numPr>
          <w:ilvl w:val="0"/>
          <w:numId w:val="20"/>
        </w:numPr>
        <w:spacing w:afterLines="120" w:after="288"/>
        <w:jc w:val="both"/>
        <w:rPr>
          <w:rFonts w:ascii="Cambria" w:hAnsi="Cambria" w:cs="Calibri"/>
          <w:sz w:val="30"/>
          <w:szCs w:val="30"/>
        </w:rPr>
      </w:pPr>
      <w:r w:rsidRPr="00B538B0">
        <w:rPr>
          <w:rFonts w:ascii="Cambria" w:hAnsi="Cambria" w:cs="Calibri"/>
          <w:sz w:val="30"/>
          <w:szCs w:val="30"/>
        </w:rPr>
        <w:t>Which districts show persistent biometric coverage gaps?</w:t>
      </w:r>
    </w:p>
    <w:p w14:paraId="7BF5C01C" w14:textId="2B7161CD" w:rsidR="0099603A" w:rsidRPr="00B538B0" w:rsidRDefault="0099603A" w:rsidP="00CA7CCA">
      <w:pPr>
        <w:pStyle w:val="ListParagraph"/>
        <w:numPr>
          <w:ilvl w:val="0"/>
          <w:numId w:val="20"/>
        </w:numPr>
        <w:spacing w:afterLines="120" w:after="288"/>
        <w:jc w:val="both"/>
        <w:rPr>
          <w:rFonts w:ascii="Cambria" w:hAnsi="Cambria" w:cs="Calibri"/>
          <w:sz w:val="30"/>
          <w:szCs w:val="30"/>
        </w:rPr>
      </w:pPr>
      <w:r w:rsidRPr="0099603A">
        <w:rPr>
          <w:rFonts w:ascii="Cambria" w:hAnsi="Cambria" w:cs="Calibri"/>
          <w:sz w:val="30"/>
          <w:szCs w:val="30"/>
        </w:rPr>
        <w:t xml:space="preserve">Which districts generate high operational workload without proportional new </w:t>
      </w:r>
      <w:proofErr w:type="spellStart"/>
      <w:r w:rsidRPr="0099603A">
        <w:rPr>
          <w:rFonts w:ascii="Cambria" w:hAnsi="Cambria" w:cs="Calibri"/>
          <w:sz w:val="30"/>
          <w:szCs w:val="30"/>
        </w:rPr>
        <w:t>enrollments</w:t>
      </w:r>
      <w:proofErr w:type="spellEnd"/>
      <w:r w:rsidRPr="0099603A">
        <w:rPr>
          <w:rFonts w:ascii="Cambria" w:hAnsi="Cambria" w:cs="Calibri"/>
          <w:sz w:val="30"/>
          <w:szCs w:val="30"/>
        </w:rPr>
        <w:t>?</w:t>
      </w:r>
    </w:p>
    <w:p w14:paraId="33EAFD9D" w14:textId="080DFCA4" w:rsidR="007F0FCD" w:rsidRPr="00B538B0" w:rsidRDefault="0004054D" w:rsidP="00CA7CCA">
      <w:pPr>
        <w:pStyle w:val="ListParagraph"/>
        <w:numPr>
          <w:ilvl w:val="0"/>
          <w:numId w:val="20"/>
        </w:numPr>
        <w:spacing w:afterLines="120" w:after="288"/>
        <w:jc w:val="both"/>
        <w:rPr>
          <w:rFonts w:ascii="Cambria" w:hAnsi="Cambria" w:cs="Calibri"/>
          <w:sz w:val="30"/>
          <w:szCs w:val="30"/>
        </w:rPr>
      </w:pPr>
      <w:r w:rsidRPr="0004054D">
        <w:rPr>
          <w:rFonts w:ascii="Cambria" w:hAnsi="Cambria" w:cs="Calibri"/>
          <w:sz w:val="30"/>
          <w:szCs w:val="30"/>
        </w:rPr>
        <w:t>Which age groups drive Aadhaar update activity</w:t>
      </w:r>
      <w:r w:rsidR="007F0FCD" w:rsidRPr="00B538B0">
        <w:rPr>
          <w:rFonts w:ascii="Cambria" w:hAnsi="Cambria" w:cs="Calibri"/>
          <w:sz w:val="30"/>
          <w:szCs w:val="30"/>
        </w:rPr>
        <w:t>?</w:t>
      </w:r>
    </w:p>
    <w:p w14:paraId="59103A5D" w14:textId="77777777" w:rsidR="007F0FCD" w:rsidRPr="00B538B0" w:rsidRDefault="007F0FCD" w:rsidP="00CA7CCA">
      <w:pPr>
        <w:pStyle w:val="ListParagraph"/>
        <w:numPr>
          <w:ilvl w:val="0"/>
          <w:numId w:val="20"/>
        </w:numPr>
        <w:spacing w:afterLines="120" w:after="288"/>
        <w:jc w:val="both"/>
        <w:rPr>
          <w:rFonts w:ascii="Cambria" w:hAnsi="Cambria" w:cs="Calibri"/>
          <w:sz w:val="30"/>
          <w:szCs w:val="30"/>
        </w:rPr>
      </w:pPr>
      <w:r w:rsidRPr="00B538B0">
        <w:rPr>
          <w:rFonts w:ascii="Cambria" w:hAnsi="Cambria" w:cs="Calibri"/>
          <w:sz w:val="30"/>
          <w:szCs w:val="30"/>
        </w:rPr>
        <w:t>How does Aadhaar coverage progress over time?</w:t>
      </w:r>
    </w:p>
    <w:p w14:paraId="69D1798A" w14:textId="77777777" w:rsidR="007F0FCD" w:rsidRPr="00B538B0" w:rsidRDefault="007F0FCD" w:rsidP="00B538B0">
      <w:pPr>
        <w:pStyle w:val="ListParagraph"/>
        <w:spacing w:afterLines="120" w:after="288"/>
        <w:ind w:left="0"/>
        <w:jc w:val="both"/>
        <w:rPr>
          <w:rFonts w:ascii="Cambria" w:hAnsi="Cambria" w:cs="Calibri"/>
          <w:sz w:val="30"/>
          <w:szCs w:val="30"/>
        </w:rPr>
      </w:pPr>
    </w:p>
    <w:p w14:paraId="5E9BE2D1" w14:textId="77777777" w:rsidR="007F0FCD" w:rsidRPr="00B538B0" w:rsidRDefault="007F0FCD" w:rsidP="00B538B0">
      <w:pPr>
        <w:pStyle w:val="ListParagraph"/>
        <w:spacing w:afterLines="120" w:after="288"/>
        <w:ind w:left="0"/>
        <w:jc w:val="both"/>
        <w:rPr>
          <w:rFonts w:ascii="Cambria" w:hAnsi="Cambria" w:cs="Calibri"/>
          <w:sz w:val="30"/>
          <w:szCs w:val="30"/>
        </w:rPr>
      </w:pPr>
      <w:r w:rsidRPr="00B538B0">
        <w:rPr>
          <w:rFonts w:ascii="Cambria" w:hAnsi="Cambria" w:cs="Calibri"/>
          <w:sz w:val="30"/>
          <w:szCs w:val="30"/>
        </w:rPr>
        <w:t xml:space="preserve">By answering these questions, the dashboard aims to support </w:t>
      </w:r>
      <w:r w:rsidRPr="00B538B0">
        <w:rPr>
          <w:rFonts w:ascii="Cambria" w:hAnsi="Cambria" w:cs="Calibri"/>
          <w:b/>
          <w:bCs/>
          <w:sz w:val="30"/>
          <w:szCs w:val="30"/>
        </w:rPr>
        <w:t>data-driven decision-making</w:t>
      </w:r>
      <w:r w:rsidRPr="00B538B0">
        <w:rPr>
          <w:rFonts w:ascii="Cambria" w:hAnsi="Cambria" w:cs="Calibri"/>
          <w:sz w:val="30"/>
          <w:szCs w:val="30"/>
        </w:rPr>
        <w:t xml:space="preserve">, </w:t>
      </w:r>
      <w:r w:rsidRPr="00B538B0">
        <w:rPr>
          <w:rFonts w:ascii="Cambria" w:hAnsi="Cambria" w:cs="Calibri"/>
          <w:b/>
          <w:bCs/>
          <w:sz w:val="30"/>
          <w:szCs w:val="30"/>
        </w:rPr>
        <w:t>resource prioritization</w:t>
      </w:r>
      <w:r w:rsidRPr="00B538B0">
        <w:rPr>
          <w:rFonts w:ascii="Cambria" w:hAnsi="Cambria" w:cs="Calibri"/>
          <w:sz w:val="30"/>
          <w:szCs w:val="30"/>
        </w:rPr>
        <w:t xml:space="preserve">, and </w:t>
      </w:r>
      <w:r w:rsidRPr="00B538B0">
        <w:rPr>
          <w:rFonts w:ascii="Cambria" w:hAnsi="Cambria" w:cs="Calibri"/>
          <w:b/>
          <w:bCs/>
          <w:sz w:val="30"/>
          <w:szCs w:val="30"/>
        </w:rPr>
        <w:t>targeted interventions</w:t>
      </w:r>
      <w:r w:rsidRPr="00B538B0">
        <w:rPr>
          <w:rFonts w:ascii="Cambria" w:hAnsi="Cambria" w:cs="Calibri"/>
          <w:sz w:val="30"/>
          <w:szCs w:val="30"/>
        </w:rPr>
        <w:t>.</w:t>
      </w:r>
    </w:p>
    <w:p w14:paraId="363913FB" w14:textId="77777777" w:rsidR="007F0FCD" w:rsidRPr="00B538B0" w:rsidRDefault="007F0FCD" w:rsidP="00B538B0">
      <w:pPr>
        <w:pStyle w:val="ListParagraph"/>
        <w:spacing w:afterLines="120" w:after="288"/>
        <w:ind w:left="0"/>
        <w:jc w:val="both"/>
        <w:rPr>
          <w:rFonts w:ascii="Cambria" w:hAnsi="Cambria" w:cs="Calibri"/>
          <w:sz w:val="30"/>
          <w:szCs w:val="30"/>
        </w:rPr>
      </w:pPr>
    </w:p>
    <w:p w14:paraId="2DDA3802" w14:textId="5A575670" w:rsidR="007F0FCD" w:rsidRPr="00B538B0" w:rsidRDefault="007F0FCD" w:rsidP="00B538B0">
      <w:pPr>
        <w:pStyle w:val="ListParagraph"/>
        <w:numPr>
          <w:ilvl w:val="1"/>
          <w:numId w:val="19"/>
        </w:numPr>
        <w:spacing w:afterLines="120" w:after="288"/>
        <w:ind w:left="0" w:firstLine="0"/>
        <w:jc w:val="both"/>
        <w:rPr>
          <w:rFonts w:ascii="Cambria" w:hAnsi="Cambria" w:cs="Calibri"/>
          <w:b/>
          <w:bCs/>
          <w:sz w:val="40"/>
          <w:szCs w:val="40"/>
        </w:rPr>
      </w:pPr>
      <w:r w:rsidRPr="00B538B0">
        <w:rPr>
          <w:rFonts w:ascii="Cambria" w:hAnsi="Cambria" w:cs="Calibri"/>
          <w:b/>
          <w:bCs/>
          <w:sz w:val="40"/>
          <w:szCs w:val="40"/>
        </w:rPr>
        <w:t>Analytical Approach</w:t>
      </w:r>
    </w:p>
    <w:p w14:paraId="34026131" w14:textId="77777777" w:rsidR="004A4360" w:rsidRPr="00B538B0" w:rsidRDefault="004A4360" w:rsidP="00B538B0">
      <w:pPr>
        <w:pStyle w:val="ListParagraph"/>
        <w:spacing w:afterLines="120" w:after="288"/>
        <w:ind w:left="0"/>
        <w:jc w:val="both"/>
        <w:rPr>
          <w:rFonts w:ascii="Cambria" w:hAnsi="Cambria" w:cs="Calibri"/>
          <w:b/>
          <w:bCs/>
          <w:sz w:val="40"/>
          <w:szCs w:val="40"/>
        </w:rPr>
      </w:pPr>
    </w:p>
    <w:p w14:paraId="27A36ED5" w14:textId="77777777" w:rsidR="007F0FCD" w:rsidRPr="00B538B0" w:rsidRDefault="007F0FCD" w:rsidP="00B538B0">
      <w:pPr>
        <w:pStyle w:val="ListParagraph"/>
        <w:spacing w:afterLines="120" w:after="288"/>
        <w:ind w:left="0"/>
        <w:jc w:val="both"/>
        <w:rPr>
          <w:rFonts w:ascii="Cambria" w:hAnsi="Cambria" w:cs="Calibri"/>
          <w:sz w:val="30"/>
          <w:szCs w:val="30"/>
        </w:rPr>
      </w:pPr>
      <w:r w:rsidRPr="00B538B0">
        <w:rPr>
          <w:rFonts w:ascii="Cambria" w:hAnsi="Cambria" w:cs="Calibri"/>
          <w:sz w:val="30"/>
          <w:szCs w:val="30"/>
        </w:rPr>
        <w:lastRenderedPageBreak/>
        <w:t xml:space="preserve">The analysis follows a </w:t>
      </w:r>
      <w:r w:rsidRPr="00B538B0">
        <w:rPr>
          <w:rFonts w:ascii="Cambria" w:hAnsi="Cambria" w:cs="Calibri"/>
          <w:b/>
          <w:bCs/>
          <w:sz w:val="30"/>
          <w:szCs w:val="30"/>
        </w:rPr>
        <w:t>top-down approach</w:t>
      </w:r>
      <w:r w:rsidRPr="00B538B0">
        <w:rPr>
          <w:rFonts w:ascii="Cambria" w:hAnsi="Cambria" w:cs="Calibri"/>
          <w:sz w:val="30"/>
          <w:szCs w:val="30"/>
        </w:rPr>
        <w:t>, starting from a national and state-level overview and gradually drilling down into district-level and demographic insights.</w:t>
      </w:r>
    </w:p>
    <w:p w14:paraId="43DFAD82" w14:textId="77777777" w:rsidR="007F0FCD" w:rsidRPr="00B538B0" w:rsidRDefault="007F0FCD" w:rsidP="00B538B0">
      <w:pPr>
        <w:pStyle w:val="ListParagraph"/>
        <w:spacing w:afterLines="120" w:after="288"/>
        <w:ind w:left="0"/>
        <w:jc w:val="both"/>
        <w:rPr>
          <w:rFonts w:ascii="Cambria" w:hAnsi="Cambria" w:cs="Calibri"/>
          <w:sz w:val="30"/>
          <w:szCs w:val="30"/>
        </w:rPr>
      </w:pPr>
      <w:r w:rsidRPr="00B538B0">
        <w:rPr>
          <w:rFonts w:ascii="Cambria" w:hAnsi="Cambria" w:cs="Calibri"/>
          <w:sz w:val="30"/>
          <w:szCs w:val="30"/>
        </w:rPr>
        <w:t>The approach consists of:</w:t>
      </w:r>
    </w:p>
    <w:p w14:paraId="77101CAE" w14:textId="77777777" w:rsidR="007F0FCD" w:rsidRPr="00B538B0" w:rsidRDefault="007F0FCD" w:rsidP="00CA7CCA">
      <w:pPr>
        <w:pStyle w:val="ListParagraph"/>
        <w:numPr>
          <w:ilvl w:val="0"/>
          <w:numId w:val="21"/>
        </w:numPr>
        <w:spacing w:afterLines="120" w:after="288"/>
        <w:jc w:val="both"/>
        <w:rPr>
          <w:rFonts w:ascii="Cambria" w:hAnsi="Cambria" w:cs="Calibri"/>
          <w:sz w:val="30"/>
          <w:szCs w:val="30"/>
        </w:rPr>
      </w:pPr>
      <w:r w:rsidRPr="00B538B0">
        <w:rPr>
          <w:rFonts w:ascii="Cambria" w:hAnsi="Cambria" w:cs="Calibri"/>
          <w:b/>
          <w:bCs/>
          <w:sz w:val="30"/>
          <w:szCs w:val="30"/>
        </w:rPr>
        <w:t>High-level monitoring</w:t>
      </w:r>
      <w:r w:rsidRPr="00B538B0">
        <w:rPr>
          <w:rFonts w:ascii="Cambria" w:hAnsi="Cambria" w:cs="Calibri"/>
          <w:sz w:val="30"/>
          <w:szCs w:val="30"/>
        </w:rPr>
        <w:t xml:space="preserve"> using key performance indicators such as total </w:t>
      </w:r>
      <w:proofErr w:type="spellStart"/>
      <w:r w:rsidRPr="00B538B0">
        <w:rPr>
          <w:rFonts w:ascii="Cambria" w:hAnsi="Cambria" w:cs="Calibri"/>
          <w:sz w:val="30"/>
          <w:szCs w:val="30"/>
        </w:rPr>
        <w:t>enrollment</w:t>
      </w:r>
      <w:proofErr w:type="spellEnd"/>
      <w:r w:rsidRPr="00B538B0">
        <w:rPr>
          <w:rFonts w:ascii="Cambria" w:hAnsi="Cambria" w:cs="Calibri"/>
          <w:sz w:val="30"/>
          <w:szCs w:val="30"/>
        </w:rPr>
        <w:t>, demographic completion, biometric completion, and biometric coverage percentage.</w:t>
      </w:r>
    </w:p>
    <w:p w14:paraId="402931DA" w14:textId="77777777" w:rsidR="007F0FCD" w:rsidRPr="00B538B0" w:rsidRDefault="007F0FCD" w:rsidP="00CA7CCA">
      <w:pPr>
        <w:pStyle w:val="ListParagraph"/>
        <w:numPr>
          <w:ilvl w:val="0"/>
          <w:numId w:val="21"/>
        </w:numPr>
        <w:spacing w:afterLines="120" w:after="288"/>
        <w:jc w:val="both"/>
        <w:rPr>
          <w:rFonts w:ascii="Cambria" w:hAnsi="Cambria" w:cs="Calibri"/>
          <w:sz w:val="30"/>
          <w:szCs w:val="30"/>
        </w:rPr>
      </w:pPr>
      <w:r w:rsidRPr="00B538B0">
        <w:rPr>
          <w:rFonts w:ascii="Cambria" w:hAnsi="Cambria" w:cs="Calibri"/>
          <w:b/>
          <w:bCs/>
          <w:sz w:val="30"/>
          <w:szCs w:val="30"/>
        </w:rPr>
        <w:t>Temporal analysis</w:t>
      </w:r>
      <w:r w:rsidRPr="00B538B0">
        <w:rPr>
          <w:rFonts w:ascii="Cambria" w:hAnsi="Cambria" w:cs="Calibri"/>
          <w:sz w:val="30"/>
          <w:szCs w:val="30"/>
        </w:rPr>
        <w:t xml:space="preserve"> to study trends in </w:t>
      </w:r>
      <w:proofErr w:type="spellStart"/>
      <w:r w:rsidRPr="00B538B0">
        <w:rPr>
          <w:rFonts w:ascii="Cambria" w:hAnsi="Cambria" w:cs="Calibri"/>
          <w:sz w:val="30"/>
          <w:szCs w:val="30"/>
        </w:rPr>
        <w:t>enrollment</w:t>
      </w:r>
      <w:proofErr w:type="spellEnd"/>
      <w:r w:rsidRPr="00B538B0">
        <w:rPr>
          <w:rFonts w:ascii="Cambria" w:hAnsi="Cambria" w:cs="Calibri"/>
          <w:sz w:val="30"/>
          <w:szCs w:val="30"/>
        </w:rPr>
        <w:t xml:space="preserve"> and biometric capture over time.</w:t>
      </w:r>
    </w:p>
    <w:p w14:paraId="076A4EBE" w14:textId="77777777" w:rsidR="007F0FCD" w:rsidRPr="00B538B0" w:rsidRDefault="007F0FCD" w:rsidP="00CA7CCA">
      <w:pPr>
        <w:pStyle w:val="ListParagraph"/>
        <w:numPr>
          <w:ilvl w:val="0"/>
          <w:numId w:val="21"/>
        </w:numPr>
        <w:spacing w:afterLines="120" w:after="288"/>
        <w:jc w:val="both"/>
        <w:rPr>
          <w:rFonts w:ascii="Cambria" w:hAnsi="Cambria" w:cs="Calibri"/>
          <w:sz w:val="30"/>
          <w:szCs w:val="30"/>
        </w:rPr>
      </w:pPr>
      <w:r w:rsidRPr="00B538B0">
        <w:rPr>
          <w:rFonts w:ascii="Cambria" w:hAnsi="Cambria" w:cs="Calibri"/>
          <w:b/>
          <w:bCs/>
          <w:sz w:val="30"/>
          <w:szCs w:val="30"/>
        </w:rPr>
        <w:t>Geographic analysis</w:t>
      </w:r>
      <w:r w:rsidRPr="00B538B0">
        <w:rPr>
          <w:rFonts w:ascii="Cambria" w:hAnsi="Cambria" w:cs="Calibri"/>
          <w:sz w:val="30"/>
          <w:szCs w:val="30"/>
        </w:rPr>
        <w:t xml:space="preserve"> to identify districts with strong or weak biometric coverage.</w:t>
      </w:r>
    </w:p>
    <w:p w14:paraId="5F637230" w14:textId="13A8A0A1" w:rsidR="007F0FCD" w:rsidRPr="00B538B0" w:rsidRDefault="007F0FCD" w:rsidP="00CA7CCA">
      <w:pPr>
        <w:pStyle w:val="ListParagraph"/>
        <w:numPr>
          <w:ilvl w:val="0"/>
          <w:numId w:val="21"/>
        </w:numPr>
        <w:spacing w:afterLines="120" w:after="288"/>
        <w:jc w:val="both"/>
        <w:rPr>
          <w:rFonts w:ascii="Cambria" w:hAnsi="Cambria" w:cs="Calibri"/>
          <w:sz w:val="30"/>
          <w:szCs w:val="30"/>
        </w:rPr>
      </w:pPr>
      <w:r w:rsidRPr="00B538B0">
        <w:rPr>
          <w:rFonts w:ascii="Cambria" w:hAnsi="Cambria" w:cs="Calibri"/>
          <w:b/>
          <w:bCs/>
          <w:sz w:val="30"/>
          <w:szCs w:val="30"/>
        </w:rPr>
        <w:t>Demographic analysis</w:t>
      </w:r>
      <w:r w:rsidRPr="00B538B0">
        <w:rPr>
          <w:rFonts w:ascii="Cambria" w:hAnsi="Cambria" w:cs="Calibri"/>
          <w:sz w:val="30"/>
          <w:szCs w:val="30"/>
        </w:rPr>
        <w:t xml:space="preserve"> to understand performance variations across age groups.</w:t>
      </w:r>
    </w:p>
    <w:p w14:paraId="4154764B" w14:textId="77777777" w:rsidR="007F0FCD" w:rsidRPr="00B538B0" w:rsidRDefault="007F0FCD" w:rsidP="00CA7CCA">
      <w:pPr>
        <w:pStyle w:val="ListParagraph"/>
        <w:numPr>
          <w:ilvl w:val="0"/>
          <w:numId w:val="21"/>
        </w:numPr>
        <w:spacing w:afterLines="120" w:after="288"/>
        <w:jc w:val="both"/>
        <w:rPr>
          <w:rFonts w:ascii="Cambria" w:hAnsi="Cambria" w:cs="Calibri"/>
          <w:sz w:val="30"/>
          <w:szCs w:val="30"/>
        </w:rPr>
      </w:pPr>
      <w:r w:rsidRPr="00B538B0">
        <w:rPr>
          <w:rFonts w:ascii="Cambria" w:hAnsi="Cambria" w:cs="Calibri"/>
          <w:b/>
          <w:bCs/>
          <w:sz w:val="30"/>
          <w:szCs w:val="30"/>
        </w:rPr>
        <w:t>Gap analysis</w:t>
      </w:r>
      <w:r w:rsidRPr="00B538B0">
        <w:rPr>
          <w:rFonts w:ascii="Cambria" w:hAnsi="Cambria" w:cs="Calibri"/>
          <w:sz w:val="30"/>
          <w:szCs w:val="30"/>
        </w:rPr>
        <w:t xml:space="preserve"> to highlight differences between </w:t>
      </w:r>
      <w:proofErr w:type="spellStart"/>
      <w:r w:rsidRPr="00B538B0">
        <w:rPr>
          <w:rFonts w:ascii="Cambria" w:hAnsi="Cambria" w:cs="Calibri"/>
          <w:sz w:val="30"/>
          <w:szCs w:val="30"/>
        </w:rPr>
        <w:t>enrollment</w:t>
      </w:r>
      <w:proofErr w:type="spellEnd"/>
      <w:r w:rsidRPr="00B538B0">
        <w:rPr>
          <w:rFonts w:ascii="Cambria" w:hAnsi="Cambria" w:cs="Calibri"/>
          <w:sz w:val="30"/>
          <w:szCs w:val="30"/>
        </w:rPr>
        <w:t>, demographic processing, and biometric completion.</w:t>
      </w:r>
    </w:p>
    <w:p w14:paraId="358F6B57" w14:textId="77777777" w:rsidR="007F0FCD" w:rsidRPr="00B538B0" w:rsidRDefault="007F0FCD" w:rsidP="00B538B0">
      <w:pPr>
        <w:pStyle w:val="ListParagraph"/>
        <w:spacing w:afterLines="120" w:after="288"/>
        <w:ind w:left="0"/>
        <w:jc w:val="both"/>
        <w:rPr>
          <w:rFonts w:ascii="Cambria" w:hAnsi="Cambria" w:cs="Calibri"/>
          <w:b/>
          <w:bCs/>
          <w:sz w:val="30"/>
          <w:szCs w:val="30"/>
        </w:rPr>
      </w:pPr>
    </w:p>
    <w:p w14:paraId="6D329A0A" w14:textId="77777777" w:rsidR="007F0FCD" w:rsidRPr="00B538B0" w:rsidRDefault="007F0FCD" w:rsidP="00B538B0">
      <w:pPr>
        <w:spacing w:afterLines="120" w:after="288"/>
        <w:jc w:val="both"/>
        <w:rPr>
          <w:rFonts w:ascii="Cambria" w:hAnsi="Cambria" w:cs="Calibri"/>
          <w:b/>
          <w:bCs/>
          <w:sz w:val="30"/>
          <w:szCs w:val="30"/>
        </w:rPr>
      </w:pPr>
    </w:p>
    <w:p w14:paraId="1BB88DEA" w14:textId="3A3B667E" w:rsidR="007F0FCD" w:rsidRPr="00B538B0" w:rsidRDefault="007F0FCD" w:rsidP="00B538B0">
      <w:pPr>
        <w:tabs>
          <w:tab w:val="left" w:pos="-284"/>
        </w:tabs>
        <w:spacing w:afterLines="120" w:after="288"/>
        <w:jc w:val="both"/>
        <w:rPr>
          <w:rFonts w:ascii="Cambria" w:hAnsi="Cambria" w:cs="Calibri"/>
          <w:b/>
          <w:bCs/>
          <w:sz w:val="40"/>
          <w:szCs w:val="40"/>
        </w:rPr>
      </w:pPr>
      <w:r w:rsidRPr="00B538B0">
        <w:rPr>
          <w:rFonts w:ascii="Cambria" w:hAnsi="Cambria" w:cs="Calibri"/>
          <w:b/>
          <w:bCs/>
          <w:sz w:val="40"/>
          <w:szCs w:val="40"/>
        </w:rPr>
        <w:t>1.4) Tool and Methodology</w:t>
      </w:r>
    </w:p>
    <w:p w14:paraId="364B729B" w14:textId="77777777" w:rsidR="009D7A04" w:rsidRPr="009D7A04" w:rsidRDefault="009D7A04" w:rsidP="009D7A04">
      <w:pPr>
        <w:pStyle w:val="ListParagraph"/>
        <w:spacing w:afterLines="120" w:after="288"/>
        <w:jc w:val="both"/>
        <w:rPr>
          <w:rFonts w:ascii="Cambria" w:hAnsi="Cambria" w:cs="Calibri"/>
          <w:sz w:val="30"/>
          <w:szCs w:val="30"/>
        </w:rPr>
      </w:pPr>
      <w:r w:rsidRPr="009D7A04">
        <w:rPr>
          <w:rFonts w:ascii="Cambria" w:hAnsi="Cambria" w:cs="Calibri"/>
          <w:b/>
          <w:bCs/>
          <w:sz w:val="30"/>
          <w:szCs w:val="30"/>
        </w:rPr>
        <w:t>Power BI</w:t>
      </w:r>
      <w:r w:rsidRPr="009D7A04">
        <w:rPr>
          <w:rFonts w:ascii="Cambria" w:hAnsi="Cambria" w:cs="Calibri"/>
          <w:sz w:val="30"/>
          <w:szCs w:val="30"/>
        </w:rPr>
        <w:t xml:space="preserve"> was selected as the primary analytical platform to perform large-scale exploratory and diagnostic analysis on UIDAI datasets. The methodology followed a structured analytics workflow—</w:t>
      </w:r>
      <w:r w:rsidRPr="009D7A04">
        <w:rPr>
          <w:rFonts w:ascii="Cambria" w:hAnsi="Cambria" w:cs="Calibri"/>
          <w:b/>
          <w:bCs/>
          <w:sz w:val="30"/>
          <w:szCs w:val="30"/>
        </w:rPr>
        <w:t xml:space="preserve">data understanding, standardization, </w:t>
      </w:r>
      <w:proofErr w:type="spellStart"/>
      <w:r w:rsidRPr="009D7A04">
        <w:rPr>
          <w:rFonts w:ascii="Cambria" w:hAnsi="Cambria" w:cs="Calibri"/>
          <w:b/>
          <w:bCs/>
          <w:sz w:val="30"/>
          <w:szCs w:val="30"/>
        </w:rPr>
        <w:t>modeling</w:t>
      </w:r>
      <w:proofErr w:type="spellEnd"/>
      <w:r w:rsidRPr="009D7A04">
        <w:rPr>
          <w:rFonts w:ascii="Cambria" w:hAnsi="Cambria" w:cs="Calibri"/>
          <w:b/>
          <w:bCs/>
          <w:sz w:val="30"/>
          <w:szCs w:val="30"/>
        </w:rPr>
        <w:t>, measure design, and insight generation</w:t>
      </w:r>
      <w:r w:rsidRPr="009D7A04">
        <w:rPr>
          <w:rFonts w:ascii="Cambria" w:hAnsi="Cambria" w:cs="Calibri"/>
          <w:sz w:val="30"/>
          <w:szCs w:val="30"/>
        </w:rPr>
        <w:t>—ensuring analytical accuracy and interpretability.</w:t>
      </w:r>
    </w:p>
    <w:p w14:paraId="077861E7" w14:textId="4B061BD3" w:rsidR="009D7A04" w:rsidRPr="009D7A04" w:rsidRDefault="009D7A04" w:rsidP="009D7A04">
      <w:pPr>
        <w:pStyle w:val="ListParagraph"/>
        <w:spacing w:afterLines="120" w:after="288"/>
        <w:jc w:val="both"/>
        <w:rPr>
          <w:rFonts w:ascii="Cambria" w:hAnsi="Cambria" w:cs="Calibri"/>
          <w:b/>
          <w:bCs/>
          <w:sz w:val="30"/>
          <w:szCs w:val="30"/>
        </w:rPr>
      </w:pPr>
      <w:r w:rsidRPr="009D7A04">
        <w:rPr>
          <w:rFonts w:ascii="Cambria" w:hAnsi="Cambria" w:cs="Calibri"/>
          <w:sz w:val="30"/>
          <w:szCs w:val="30"/>
        </w:rPr>
        <w:t xml:space="preserve">A dimensional </w:t>
      </w:r>
      <w:proofErr w:type="spellStart"/>
      <w:r w:rsidRPr="009D7A04">
        <w:rPr>
          <w:rFonts w:ascii="Cambria" w:hAnsi="Cambria" w:cs="Calibri"/>
          <w:sz w:val="30"/>
          <w:szCs w:val="30"/>
        </w:rPr>
        <w:t>modeling</w:t>
      </w:r>
      <w:proofErr w:type="spellEnd"/>
      <w:r w:rsidRPr="009D7A04">
        <w:rPr>
          <w:rFonts w:ascii="Cambria" w:hAnsi="Cambria" w:cs="Calibri"/>
          <w:sz w:val="30"/>
          <w:szCs w:val="30"/>
        </w:rPr>
        <w:t xml:space="preserve"> approach was applied to integrate </w:t>
      </w:r>
      <w:proofErr w:type="spellStart"/>
      <w:r w:rsidRPr="009D7A04">
        <w:rPr>
          <w:rFonts w:ascii="Cambria" w:hAnsi="Cambria" w:cs="Calibri"/>
          <w:sz w:val="30"/>
          <w:szCs w:val="30"/>
        </w:rPr>
        <w:t>enrollment</w:t>
      </w:r>
      <w:proofErr w:type="spellEnd"/>
      <w:r w:rsidRPr="009D7A04">
        <w:rPr>
          <w:rFonts w:ascii="Cambria" w:hAnsi="Cambria" w:cs="Calibri"/>
          <w:sz w:val="30"/>
          <w:szCs w:val="30"/>
        </w:rPr>
        <w:t>, demographic, and biometric datasets, enabling consistent cross-comparison across time, geography, and age groups. Interactive visual analytics were then used to identify trends, coverage gaps, and operational imbalances, translating raw data into decision-oriented insights</w:t>
      </w:r>
      <w:r w:rsidRPr="009D7A04">
        <w:rPr>
          <w:rFonts w:ascii="Cambria" w:hAnsi="Cambria" w:cs="Calibri"/>
          <w:b/>
          <w:bCs/>
          <w:sz w:val="30"/>
          <w:szCs w:val="30"/>
        </w:rPr>
        <w:t>.</w:t>
      </w:r>
    </w:p>
    <w:p w14:paraId="66F519E0" w14:textId="77777777" w:rsidR="007F0FCD" w:rsidRPr="00B538B0" w:rsidRDefault="007F0FCD" w:rsidP="00B538B0">
      <w:pPr>
        <w:pStyle w:val="ListParagraph"/>
        <w:spacing w:afterLines="120" w:after="288"/>
        <w:ind w:left="0"/>
        <w:jc w:val="both"/>
        <w:rPr>
          <w:rFonts w:ascii="Cambria" w:hAnsi="Cambria" w:cs="Calibri"/>
          <w:sz w:val="30"/>
          <w:szCs w:val="30"/>
        </w:rPr>
      </w:pPr>
    </w:p>
    <w:p w14:paraId="5514B1F7" w14:textId="77777777" w:rsidR="007F0FCD" w:rsidRPr="00B538B0" w:rsidRDefault="007F0FCD" w:rsidP="00B538B0">
      <w:pPr>
        <w:pStyle w:val="ListParagraph"/>
        <w:spacing w:afterLines="120" w:after="288"/>
        <w:ind w:left="0"/>
        <w:jc w:val="both"/>
        <w:rPr>
          <w:rFonts w:ascii="Cambria" w:hAnsi="Cambria" w:cs="Calibri"/>
          <w:sz w:val="30"/>
          <w:szCs w:val="30"/>
        </w:rPr>
      </w:pPr>
    </w:p>
    <w:p w14:paraId="584D3683" w14:textId="3A0A189E" w:rsidR="007F0FCD" w:rsidRPr="00B538B0" w:rsidRDefault="007F0FCD" w:rsidP="00B538B0">
      <w:pPr>
        <w:pStyle w:val="ListParagraph"/>
        <w:spacing w:afterLines="120" w:after="288"/>
        <w:ind w:left="0"/>
        <w:jc w:val="both"/>
        <w:rPr>
          <w:rFonts w:ascii="Cambria" w:hAnsi="Cambria" w:cs="Calibri"/>
          <w:b/>
          <w:bCs/>
          <w:sz w:val="40"/>
          <w:szCs w:val="40"/>
        </w:rPr>
      </w:pPr>
      <w:r w:rsidRPr="00B538B0">
        <w:rPr>
          <w:rFonts w:ascii="Cambria" w:hAnsi="Cambria" w:cs="Calibri"/>
          <w:b/>
          <w:bCs/>
          <w:sz w:val="40"/>
          <w:szCs w:val="40"/>
        </w:rPr>
        <w:t>1.5) Outcome of the Approach</w:t>
      </w:r>
    </w:p>
    <w:p w14:paraId="253118D5" w14:textId="77777777" w:rsidR="007F0FCD" w:rsidRPr="00B538B0" w:rsidRDefault="007F0FCD" w:rsidP="00CA7CCA">
      <w:pPr>
        <w:pStyle w:val="ListParagraph"/>
        <w:numPr>
          <w:ilvl w:val="0"/>
          <w:numId w:val="24"/>
        </w:numPr>
        <w:spacing w:afterLines="120" w:after="288"/>
        <w:jc w:val="both"/>
        <w:rPr>
          <w:rFonts w:ascii="Cambria" w:hAnsi="Cambria" w:cs="Calibri"/>
          <w:sz w:val="30"/>
          <w:szCs w:val="30"/>
        </w:rPr>
      </w:pPr>
      <w:r w:rsidRPr="00B538B0">
        <w:rPr>
          <w:rFonts w:ascii="Cambria" w:hAnsi="Cambria" w:cs="Calibri"/>
          <w:sz w:val="30"/>
          <w:szCs w:val="30"/>
        </w:rPr>
        <w:lastRenderedPageBreak/>
        <w:t>This structured approach ensures that:</w:t>
      </w:r>
    </w:p>
    <w:p w14:paraId="679263AA" w14:textId="77777777" w:rsidR="007F0FCD" w:rsidRPr="00B538B0" w:rsidRDefault="007F0FCD" w:rsidP="00CA7CCA">
      <w:pPr>
        <w:pStyle w:val="ListParagraph"/>
        <w:numPr>
          <w:ilvl w:val="0"/>
          <w:numId w:val="24"/>
        </w:numPr>
        <w:spacing w:afterLines="120" w:after="288"/>
        <w:jc w:val="both"/>
        <w:rPr>
          <w:rFonts w:ascii="Cambria" w:hAnsi="Cambria" w:cs="Calibri"/>
          <w:sz w:val="30"/>
          <w:szCs w:val="30"/>
        </w:rPr>
      </w:pPr>
      <w:r w:rsidRPr="00B538B0">
        <w:rPr>
          <w:rFonts w:ascii="Cambria" w:hAnsi="Cambria" w:cs="Calibri"/>
          <w:sz w:val="30"/>
          <w:szCs w:val="30"/>
        </w:rPr>
        <w:t>Senior stakeholders can quickly understand overall Aadhaar coverage performance.</w:t>
      </w:r>
    </w:p>
    <w:p w14:paraId="76066B1D" w14:textId="77777777" w:rsidR="007F0FCD" w:rsidRPr="00B538B0" w:rsidRDefault="007F0FCD" w:rsidP="00CA7CCA">
      <w:pPr>
        <w:pStyle w:val="ListParagraph"/>
        <w:numPr>
          <w:ilvl w:val="0"/>
          <w:numId w:val="24"/>
        </w:numPr>
        <w:spacing w:afterLines="120" w:after="288"/>
        <w:jc w:val="both"/>
        <w:rPr>
          <w:rFonts w:ascii="Cambria" w:hAnsi="Cambria" w:cs="Calibri"/>
          <w:sz w:val="30"/>
          <w:szCs w:val="30"/>
        </w:rPr>
      </w:pPr>
      <w:r w:rsidRPr="00B538B0">
        <w:rPr>
          <w:rFonts w:ascii="Cambria" w:hAnsi="Cambria" w:cs="Calibri"/>
          <w:sz w:val="30"/>
          <w:szCs w:val="30"/>
        </w:rPr>
        <w:t xml:space="preserve">Operational teams can identify </w:t>
      </w:r>
      <w:r w:rsidRPr="00B538B0">
        <w:rPr>
          <w:rFonts w:ascii="Cambria" w:hAnsi="Cambria" w:cs="Calibri"/>
          <w:b/>
          <w:bCs/>
          <w:sz w:val="30"/>
          <w:szCs w:val="30"/>
        </w:rPr>
        <w:t>specific districts and age groups</w:t>
      </w:r>
      <w:r w:rsidRPr="00B538B0">
        <w:rPr>
          <w:rFonts w:ascii="Cambria" w:hAnsi="Cambria" w:cs="Calibri"/>
          <w:sz w:val="30"/>
          <w:szCs w:val="30"/>
        </w:rPr>
        <w:t xml:space="preserve"> requiring intervention.</w:t>
      </w:r>
    </w:p>
    <w:p w14:paraId="6F482920" w14:textId="77777777" w:rsidR="007F0FCD" w:rsidRPr="00B538B0" w:rsidRDefault="007F0FCD" w:rsidP="00CA7CCA">
      <w:pPr>
        <w:pStyle w:val="ListParagraph"/>
        <w:numPr>
          <w:ilvl w:val="0"/>
          <w:numId w:val="24"/>
        </w:numPr>
        <w:spacing w:afterLines="120" w:after="288"/>
        <w:jc w:val="both"/>
        <w:rPr>
          <w:rFonts w:ascii="Cambria" w:hAnsi="Cambria" w:cs="Calibri"/>
          <w:sz w:val="30"/>
          <w:szCs w:val="30"/>
        </w:rPr>
      </w:pPr>
      <w:r w:rsidRPr="00B538B0">
        <w:rPr>
          <w:rFonts w:ascii="Cambria" w:hAnsi="Cambria" w:cs="Calibri"/>
          <w:sz w:val="30"/>
          <w:szCs w:val="30"/>
        </w:rPr>
        <w:t>Trends and gaps are clearly visible without over-complexity.</w:t>
      </w:r>
    </w:p>
    <w:p w14:paraId="3E5E988D" w14:textId="77777777" w:rsidR="007F0FCD" w:rsidRPr="00B538B0" w:rsidRDefault="007F0FCD" w:rsidP="00CA7CCA">
      <w:pPr>
        <w:pStyle w:val="ListParagraph"/>
        <w:numPr>
          <w:ilvl w:val="0"/>
          <w:numId w:val="24"/>
        </w:numPr>
        <w:spacing w:afterLines="120" w:after="288"/>
        <w:jc w:val="both"/>
        <w:rPr>
          <w:rFonts w:ascii="Cambria" w:hAnsi="Cambria" w:cs="Calibri"/>
          <w:sz w:val="30"/>
          <w:szCs w:val="30"/>
        </w:rPr>
      </w:pPr>
      <w:r w:rsidRPr="00B538B0">
        <w:rPr>
          <w:rFonts w:ascii="Cambria" w:hAnsi="Cambria" w:cs="Calibri"/>
          <w:sz w:val="30"/>
          <w:szCs w:val="30"/>
        </w:rPr>
        <w:t xml:space="preserve">The dashboard thus balances </w:t>
      </w:r>
      <w:r w:rsidRPr="00B538B0">
        <w:rPr>
          <w:rFonts w:ascii="Cambria" w:hAnsi="Cambria" w:cs="Calibri"/>
          <w:b/>
          <w:bCs/>
          <w:sz w:val="30"/>
          <w:szCs w:val="30"/>
        </w:rPr>
        <w:t>executive-level monitoring</w:t>
      </w:r>
      <w:r w:rsidRPr="00B538B0">
        <w:rPr>
          <w:rFonts w:ascii="Cambria" w:hAnsi="Cambria" w:cs="Calibri"/>
          <w:sz w:val="30"/>
          <w:szCs w:val="30"/>
        </w:rPr>
        <w:t xml:space="preserve"> with </w:t>
      </w:r>
      <w:r w:rsidRPr="00B538B0">
        <w:rPr>
          <w:rFonts w:ascii="Cambria" w:hAnsi="Cambria" w:cs="Calibri"/>
          <w:b/>
          <w:bCs/>
          <w:sz w:val="30"/>
          <w:szCs w:val="30"/>
        </w:rPr>
        <w:t>actionable analytical depth</w:t>
      </w:r>
      <w:r w:rsidRPr="00B538B0">
        <w:rPr>
          <w:rFonts w:ascii="Cambria" w:hAnsi="Cambria" w:cs="Calibri"/>
          <w:sz w:val="30"/>
          <w:szCs w:val="30"/>
        </w:rPr>
        <w:t>.</w:t>
      </w:r>
    </w:p>
    <w:p w14:paraId="04872566" w14:textId="77777777" w:rsidR="007F0FCD" w:rsidRPr="00B538B0" w:rsidRDefault="007F0FCD" w:rsidP="00B538B0">
      <w:pPr>
        <w:pStyle w:val="ListParagraph"/>
        <w:spacing w:afterLines="120" w:after="288"/>
        <w:ind w:left="0"/>
        <w:jc w:val="both"/>
        <w:rPr>
          <w:rFonts w:ascii="Cambria" w:hAnsi="Cambria" w:cs="Calibri"/>
          <w:sz w:val="30"/>
          <w:szCs w:val="30"/>
        </w:rPr>
      </w:pPr>
    </w:p>
    <w:p w14:paraId="1D18BF7C" w14:textId="77777777" w:rsidR="007F0FCD" w:rsidRPr="00B538B0" w:rsidRDefault="007F0FCD" w:rsidP="00B538B0">
      <w:pPr>
        <w:pStyle w:val="ListParagraph"/>
        <w:spacing w:afterLines="120" w:after="288"/>
        <w:ind w:left="0"/>
        <w:jc w:val="both"/>
        <w:rPr>
          <w:rFonts w:ascii="Cambria" w:hAnsi="Cambria" w:cs="Calibri"/>
          <w:sz w:val="30"/>
          <w:szCs w:val="30"/>
        </w:rPr>
      </w:pPr>
    </w:p>
    <w:p w14:paraId="5C42E518" w14:textId="03A514DC" w:rsidR="007F0FCD" w:rsidRPr="00B538B0" w:rsidRDefault="007F0FCD" w:rsidP="00B538B0">
      <w:pPr>
        <w:pStyle w:val="ListParagraph"/>
        <w:spacing w:afterLines="120" w:after="288"/>
        <w:ind w:left="0"/>
        <w:jc w:val="both"/>
        <w:rPr>
          <w:rFonts w:ascii="Cambria" w:hAnsi="Cambria" w:cs="Calibri"/>
          <w:sz w:val="30"/>
          <w:szCs w:val="30"/>
        </w:rPr>
      </w:pPr>
    </w:p>
    <w:p w14:paraId="0E6BDABF" w14:textId="4655B962" w:rsidR="007F0FCD" w:rsidRPr="00B538B0" w:rsidRDefault="006B4027" w:rsidP="00B538B0">
      <w:pPr>
        <w:spacing w:afterLines="120" w:after="288"/>
        <w:jc w:val="both"/>
        <w:rPr>
          <w:rFonts w:ascii="Cambria" w:hAnsi="Cambria" w:cs="Calibri"/>
          <w:b/>
          <w:bCs/>
          <w:sz w:val="56"/>
          <w:szCs w:val="56"/>
          <w:u w:val="single"/>
        </w:rPr>
      </w:pPr>
      <w:r w:rsidRPr="00B538B0">
        <w:rPr>
          <w:rFonts w:ascii="Cambria" w:hAnsi="Cambria" w:cs="Calibri"/>
          <w:sz w:val="52"/>
          <w:szCs w:val="52"/>
        </w:rPr>
        <w:t xml:space="preserve"> </w:t>
      </w:r>
      <w:r w:rsidR="00B538B0">
        <w:rPr>
          <w:rFonts w:ascii="Cambria" w:hAnsi="Cambria" w:cs="Calibri"/>
          <w:sz w:val="52"/>
          <w:szCs w:val="52"/>
        </w:rPr>
        <w:t xml:space="preserve">    </w:t>
      </w:r>
      <w:r w:rsidR="006E171A" w:rsidRPr="00B538B0">
        <w:rPr>
          <w:rFonts w:ascii="Cambria" w:hAnsi="Cambria" w:cs="Calibri"/>
          <w:b/>
          <w:bCs/>
          <w:sz w:val="56"/>
          <w:szCs w:val="56"/>
          <w:u w:val="single"/>
        </w:rPr>
        <w:t>Data Description and Modelling</w:t>
      </w:r>
    </w:p>
    <w:p w14:paraId="41EEFB3D" w14:textId="7E96E02A" w:rsidR="006E171A" w:rsidRPr="00CA7CCA" w:rsidRDefault="006E171A" w:rsidP="00B538B0">
      <w:pPr>
        <w:spacing w:afterLines="120" w:after="288"/>
        <w:jc w:val="both"/>
        <w:rPr>
          <w:rFonts w:ascii="Cambria" w:hAnsi="Cambria" w:cs="Calibri"/>
          <w:b/>
          <w:bCs/>
          <w:sz w:val="40"/>
          <w:szCs w:val="40"/>
        </w:rPr>
      </w:pPr>
      <w:r w:rsidRPr="00CA7CCA">
        <w:rPr>
          <w:rFonts w:ascii="Cambria" w:hAnsi="Cambria" w:cs="Calibri"/>
          <w:b/>
          <w:bCs/>
          <w:sz w:val="40"/>
          <w:szCs w:val="40"/>
        </w:rPr>
        <w:t>2.1) Data Sources Taken</w:t>
      </w:r>
    </w:p>
    <w:p w14:paraId="2C35FC5A" w14:textId="64B3F27D" w:rsidR="006E171A" w:rsidRPr="00CA7CCA" w:rsidRDefault="006E171A" w:rsidP="00B538B0">
      <w:pPr>
        <w:spacing w:afterLines="120" w:after="288"/>
        <w:jc w:val="both"/>
        <w:rPr>
          <w:rFonts w:ascii="Cambria" w:hAnsi="Cambria" w:cs="Calibri"/>
          <w:sz w:val="30"/>
          <w:szCs w:val="30"/>
        </w:rPr>
      </w:pPr>
      <w:r w:rsidRPr="00CA7CCA">
        <w:rPr>
          <w:rFonts w:ascii="Cambria" w:hAnsi="Cambria" w:cs="Calibri"/>
          <w:sz w:val="30"/>
          <w:szCs w:val="30"/>
        </w:rPr>
        <w:t xml:space="preserve">The analysis is based on datasets provided by UIDAI after registering the hackathon covering Aadhaar activities for the year 2025. The data represents multiple stages of the Aadhaar lifecycle, including </w:t>
      </w:r>
      <w:proofErr w:type="spellStart"/>
      <w:r w:rsidRPr="00CA7CCA">
        <w:rPr>
          <w:rFonts w:ascii="Cambria" w:hAnsi="Cambria" w:cs="Calibri"/>
          <w:sz w:val="30"/>
          <w:szCs w:val="30"/>
        </w:rPr>
        <w:t>enrollment</w:t>
      </w:r>
      <w:proofErr w:type="spellEnd"/>
      <w:r w:rsidRPr="00CA7CCA">
        <w:rPr>
          <w:rFonts w:ascii="Cambria" w:hAnsi="Cambria" w:cs="Calibri"/>
          <w:sz w:val="30"/>
          <w:szCs w:val="30"/>
        </w:rPr>
        <w:t>, demographic updates, and biometric capture. The datasets used in this analysis are described below:</w:t>
      </w:r>
    </w:p>
    <w:p w14:paraId="2E1ED918" w14:textId="122BA17E" w:rsidR="006E171A" w:rsidRPr="00CA7CCA" w:rsidRDefault="006E171A" w:rsidP="00CA7CCA">
      <w:pPr>
        <w:pStyle w:val="ListParagraph"/>
        <w:numPr>
          <w:ilvl w:val="0"/>
          <w:numId w:val="25"/>
        </w:numPr>
        <w:spacing w:afterLines="120" w:after="288"/>
        <w:rPr>
          <w:rFonts w:ascii="Cambria" w:hAnsi="Cambria" w:cs="Calibri"/>
          <w:sz w:val="30"/>
          <w:szCs w:val="30"/>
        </w:rPr>
      </w:pPr>
      <w:proofErr w:type="spellStart"/>
      <w:r w:rsidRPr="00CA7CCA">
        <w:rPr>
          <w:rFonts w:ascii="Cambria" w:hAnsi="Cambria" w:cs="Calibri"/>
          <w:b/>
          <w:bCs/>
          <w:sz w:val="30"/>
          <w:szCs w:val="30"/>
        </w:rPr>
        <w:t>Enrollment</w:t>
      </w:r>
      <w:proofErr w:type="spellEnd"/>
      <w:r w:rsidR="00B538B0" w:rsidRPr="00CA7CCA">
        <w:rPr>
          <w:rFonts w:ascii="Cambria" w:hAnsi="Cambria" w:cs="Calibri"/>
          <w:b/>
          <w:bCs/>
          <w:sz w:val="30"/>
          <w:szCs w:val="30"/>
        </w:rPr>
        <w:t xml:space="preserve"> </w:t>
      </w:r>
      <w:r w:rsidRPr="00CA7CCA">
        <w:rPr>
          <w:rFonts w:ascii="Cambria" w:hAnsi="Cambria" w:cs="Calibri"/>
          <w:b/>
          <w:bCs/>
          <w:sz w:val="30"/>
          <w:szCs w:val="30"/>
        </w:rPr>
        <w:t>Data</w:t>
      </w:r>
      <w:r w:rsidR="00B538B0" w:rsidRPr="00CA7CCA">
        <w:rPr>
          <w:rFonts w:ascii="Cambria" w:hAnsi="Cambria" w:cs="Calibri"/>
          <w:b/>
          <w:bCs/>
          <w:sz w:val="30"/>
          <w:szCs w:val="30"/>
        </w:rPr>
        <w:t>-</w:t>
      </w:r>
      <w:r w:rsidRPr="00CA7CCA">
        <w:rPr>
          <w:rFonts w:ascii="Cambria" w:hAnsi="Cambria" w:cs="Calibri"/>
          <w:sz w:val="30"/>
          <w:szCs w:val="30"/>
        </w:rPr>
        <w:br/>
        <w:t xml:space="preserve">Contains records of Aadhaar </w:t>
      </w:r>
      <w:proofErr w:type="spellStart"/>
      <w:r w:rsidRPr="00CA7CCA">
        <w:rPr>
          <w:rFonts w:ascii="Cambria" w:hAnsi="Cambria" w:cs="Calibri"/>
          <w:sz w:val="30"/>
          <w:szCs w:val="30"/>
        </w:rPr>
        <w:t>enrollments</w:t>
      </w:r>
      <w:proofErr w:type="spellEnd"/>
      <w:r w:rsidRPr="00CA7CCA">
        <w:rPr>
          <w:rFonts w:ascii="Cambria" w:hAnsi="Cambria" w:cs="Calibri"/>
          <w:sz w:val="30"/>
          <w:szCs w:val="30"/>
        </w:rPr>
        <w:t xml:space="preserve"> with attributes such as Date, State, District, </w:t>
      </w:r>
      <w:proofErr w:type="spellStart"/>
      <w:r w:rsidRPr="00CA7CCA">
        <w:rPr>
          <w:rFonts w:ascii="Cambria" w:hAnsi="Cambria" w:cs="Calibri"/>
          <w:sz w:val="30"/>
          <w:szCs w:val="30"/>
        </w:rPr>
        <w:t>Pincode</w:t>
      </w:r>
      <w:proofErr w:type="spellEnd"/>
      <w:r w:rsidRPr="00CA7CCA">
        <w:rPr>
          <w:rFonts w:ascii="Cambria" w:hAnsi="Cambria" w:cs="Calibri"/>
          <w:sz w:val="30"/>
          <w:szCs w:val="30"/>
        </w:rPr>
        <w:t xml:space="preserve">, Age Group (0–5, 5–17, 18+) in separate columns. This dataset represents the initial outreach and </w:t>
      </w:r>
      <w:proofErr w:type="spellStart"/>
      <w:r w:rsidRPr="00CA7CCA">
        <w:rPr>
          <w:rFonts w:ascii="Cambria" w:hAnsi="Cambria" w:cs="Calibri"/>
          <w:sz w:val="30"/>
          <w:szCs w:val="30"/>
        </w:rPr>
        <w:t>enrollment</w:t>
      </w:r>
      <w:proofErr w:type="spellEnd"/>
      <w:r w:rsidRPr="00CA7CCA">
        <w:rPr>
          <w:rFonts w:ascii="Cambria" w:hAnsi="Cambria" w:cs="Calibri"/>
          <w:sz w:val="30"/>
          <w:szCs w:val="30"/>
        </w:rPr>
        <w:t xml:space="preserve"> activity.</w:t>
      </w:r>
    </w:p>
    <w:p w14:paraId="707B43BC" w14:textId="132CEE78" w:rsidR="006E171A" w:rsidRPr="00CA7CCA" w:rsidRDefault="006E171A" w:rsidP="00CA7CCA">
      <w:pPr>
        <w:pStyle w:val="ListParagraph"/>
        <w:numPr>
          <w:ilvl w:val="0"/>
          <w:numId w:val="25"/>
        </w:numPr>
        <w:spacing w:afterLines="120" w:after="288"/>
        <w:rPr>
          <w:rFonts w:ascii="Cambria" w:hAnsi="Cambria" w:cs="Calibri"/>
          <w:sz w:val="30"/>
          <w:szCs w:val="30"/>
        </w:rPr>
      </w:pPr>
      <w:r w:rsidRPr="00CA7CCA">
        <w:rPr>
          <w:rFonts w:ascii="Cambria" w:hAnsi="Cambria" w:cs="Calibri"/>
          <w:b/>
          <w:bCs/>
          <w:sz w:val="30"/>
          <w:szCs w:val="30"/>
        </w:rPr>
        <w:t>Demographic Data</w:t>
      </w:r>
      <w:r w:rsidRPr="00CA7CCA">
        <w:rPr>
          <w:rFonts w:ascii="Cambria" w:hAnsi="Cambria" w:cs="Calibri"/>
          <w:sz w:val="30"/>
          <w:szCs w:val="30"/>
        </w:rPr>
        <w:br/>
        <w:t xml:space="preserve">Includes records related to demographic updates with attributes such as Date, State, District, </w:t>
      </w:r>
      <w:proofErr w:type="spellStart"/>
      <w:r w:rsidRPr="00CA7CCA">
        <w:rPr>
          <w:rFonts w:ascii="Cambria" w:hAnsi="Cambria" w:cs="Calibri"/>
          <w:sz w:val="30"/>
          <w:szCs w:val="30"/>
        </w:rPr>
        <w:t>Pincode</w:t>
      </w:r>
      <w:proofErr w:type="spellEnd"/>
      <w:r w:rsidRPr="00CA7CCA">
        <w:rPr>
          <w:rFonts w:ascii="Cambria" w:hAnsi="Cambria" w:cs="Calibri"/>
          <w:sz w:val="30"/>
          <w:szCs w:val="30"/>
        </w:rPr>
        <w:t>, Age Group (5–17, 18+). This dataset reflects the completion of demographic information for enrolled individuals.</w:t>
      </w:r>
    </w:p>
    <w:p w14:paraId="43E27137" w14:textId="3DC522D3" w:rsidR="006E171A" w:rsidRPr="00CA7CCA" w:rsidRDefault="006E171A" w:rsidP="00CA7CCA">
      <w:pPr>
        <w:pStyle w:val="ListParagraph"/>
        <w:numPr>
          <w:ilvl w:val="0"/>
          <w:numId w:val="25"/>
        </w:numPr>
        <w:spacing w:afterLines="120" w:after="288"/>
        <w:rPr>
          <w:rFonts w:ascii="Cambria" w:hAnsi="Cambria" w:cs="Calibri"/>
          <w:sz w:val="30"/>
          <w:szCs w:val="30"/>
        </w:rPr>
      </w:pPr>
      <w:r w:rsidRPr="00CA7CCA">
        <w:rPr>
          <w:rFonts w:ascii="Cambria" w:hAnsi="Cambria" w:cs="Calibri"/>
          <w:b/>
          <w:bCs/>
          <w:sz w:val="30"/>
          <w:szCs w:val="30"/>
        </w:rPr>
        <w:t>Biometric Data</w:t>
      </w:r>
      <w:r w:rsidRPr="00CA7CCA">
        <w:rPr>
          <w:rFonts w:ascii="Cambria" w:hAnsi="Cambria" w:cs="Calibri"/>
          <w:sz w:val="30"/>
          <w:szCs w:val="30"/>
        </w:rPr>
        <w:br/>
        <w:t xml:space="preserve">Contains biometric capture records with attributes such as Date, State, District, </w:t>
      </w:r>
      <w:proofErr w:type="spellStart"/>
      <w:r w:rsidRPr="00CA7CCA">
        <w:rPr>
          <w:rFonts w:ascii="Cambria" w:hAnsi="Cambria" w:cs="Calibri"/>
          <w:sz w:val="30"/>
          <w:szCs w:val="30"/>
        </w:rPr>
        <w:t>Pincode</w:t>
      </w:r>
      <w:proofErr w:type="spellEnd"/>
      <w:r w:rsidRPr="00CA7CCA">
        <w:rPr>
          <w:rFonts w:ascii="Cambria" w:hAnsi="Cambria" w:cs="Calibri"/>
          <w:sz w:val="30"/>
          <w:szCs w:val="30"/>
        </w:rPr>
        <w:t>, Age Group. This dataset represents the final and critical step toward Aadhaar coverage completion.</w:t>
      </w:r>
    </w:p>
    <w:p w14:paraId="1636751A" w14:textId="77777777" w:rsidR="006E171A" w:rsidRPr="00CA7CCA" w:rsidRDefault="006E171A" w:rsidP="00B538B0">
      <w:pPr>
        <w:spacing w:afterLines="120" w:after="288"/>
        <w:jc w:val="both"/>
        <w:rPr>
          <w:rFonts w:ascii="Cambria" w:hAnsi="Cambria" w:cs="Calibri"/>
          <w:sz w:val="30"/>
          <w:szCs w:val="30"/>
        </w:rPr>
      </w:pPr>
    </w:p>
    <w:p w14:paraId="7B9D0195" w14:textId="20BC8EB4" w:rsidR="006E171A" w:rsidRPr="00CA7CCA" w:rsidRDefault="006E171A" w:rsidP="00B538B0">
      <w:pPr>
        <w:spacing w:afterLines="120" w:after="288"/>
        <w:jc w:val="both"/>
        <w:rPr>
          <w:rFonts w:ascii="Cambria" w:hAnsi="Cambria" w:cs="Calibri"/>
          <w:b/>
          <w:bCs/>
          <w:sz w:val="40"/>
          <w:szCs w:val="40"/>
        </w:rPr>
      </w:pPr>
      <w:r w:rsidRPr="00CA7CCA">
        <w:rPr>
          <w:rFonts w:ascii="Cambria" w:hAnsi="Cambria" w:cs="Calibri"/>
          <w:b/>
          <w:bCs/>
          <w:sz w:val="40"/>
          <w:szCs w:val="40"/>
        </w:rPr>
        <w:t>2.2) Data Prep</w:t>
      </w:r>
      <w:r w:rsidR="00841D83" w:rsidRPr="00CA7CCA">
        <w:rPr>
          <w:rFonts w:ascii="Cambria" w:hAnsi="Cambria" w:cs="Calibri"/>
          <w:b/>
          <w:bCs/>
          <w:sz w:val="40"/>
          <w:szCs w:val="40"/>
        </w:rPr>
        <w:t>a</w:t>
      </w:r>
      <w:r w:rsidRPr="00CA7CCA">
        <w:rPr>
          <w:rFonts w:ascii="Cambria" w:hAnsi="Cambria" w:cs="Calibri"/>
          <w:b/>
          <w:bCs/>
          <w:sz w:val="40"/>
          <w:szCs w:val="40"/>
        </w:rPr>
        <w:t>ration and Cleaning</w:t>
      </w:r>
    </w:p>
    <w:p w14:paraId="73611454" w14:textId="0F8BFFB9" w:rsidR="00841D83" w:rsidRPr="00CA7CCA" w:rsidRDefault="006E171A" w:rsidP="00B538B0">
      <w:pPr>
        <w:spacing w:afterLines="120" w:after="288"/>
        <w:jc w:val="both"/>
        <w:rPr>
          <w:rFonts w:ascii="Cambria" w:hAnsi="Cambria" w:cs="Calibri"/>
          <w:sz w:val="30"/>
          <w:szCs w:val="30"/>
        </w:rPr>
      </w:pPr>
      <w:r w:rsidRPr="00B538B0">
        <w:rPr>
          <w:rFonts w:ascii="Cambria" w:hAnsi="Cambria" w:cs="Calibri"/>
          <w:sz w:val="36"/>
          <w:szCs w:val="36"/>
        </w:rPr>
        <w:t xml:space="preserve">          </w:t>
      </w:r>
      <w:r w:rsidRPr="00CA7CCA">
        <w:rPr>
          <w:rFonts w:ascii="Cambria" w:hAnsi="Cambria" w:cs="Calibri"/>
          <w:sz w:val="30"/>
          <w:szCs w:val="30"/>
        </w:rPr>
        <w:t xml:space="preserve">During initial exploration, inconsistencies were observed in state names, district names across the </w:t>
      </w:r>
      <w:proofErr w:type="spellStart"/>
      <w:r w:rsidRPr="00CA7CCA">
        <w:rPr>
          <w:rFonts w:ascii="Cambria" w:hAnsi="Cambria" w:cs="Calibri"/>
          <w:sz w:val="30"/>
          <w:szCs w:val="30"/>
        </w:rPr>
        <w:t>enrollment</w:t>
      </w:r>
      <w:proofErr w:type="spellEnd"/>
      <w:r w:rsidRPr="00CA7CCA">
        <w:rPr>
          <w:rFonts w:ascii="Cambria" w:hAnsi="Cambria" w:cs="Calibri"/>
          <w:sz w:val="30"/>
          <w:szCs w:val="30"/>
        </w:rPr>
        <w:t>, demographic, and biometric datasets. Given the large volume of records, manual correction was not feasible.</w:t>
      </w:r>
    </w:p>
    <w:p w14:paraId="5B6A4FE8" w14:textId="77E9021D" w:rsidR="00673171" w:rsidRDefault="00533DE6" w:rsidP="00CA7CCA">
      <w:pPr>
        <w:pStyle w:val="ListParagraph"/>
        <w:numPr>
          <w:ilvl w:val="0"/>
          <w:numId w:val="26"/>
        </w:numPr>
        <w:spacing w:afterLines="120" w:after="288"/>
        <w:rPr>
          <w:rFonts w:ascii="Cambria" w:hAnsi="Cambria" w:cs="Calibri"/>
          <w:sz w:val="30"/>
          <w:szCs w:val="30"/>
        </w:rPr>
      </w:pPr>
      <w:r>
        <w:rPr>
          <w:rFonts w:ascii="Cambria" w:hAnsi="Cambria" w:cs="Calibri"/>
          <w:sz w:val="30"/>
          <w:szCs w:val="30"/>
        </w:rPr>
        <w:t>Cleaned the white spaces, or nulls and mistakes.</w:t>
      </w:r>
    </w:p>
    <w:p w14:paraId="5C4E3221" w14:textId="6CC84E22" w:rsidR="006E171A" w:rsidRPr="00CA7CCA" w:rsidRDefault="006E171A" w:rsidP="00CA7CCA">
      <w:pPr>
        <w:pStyle w:val="ListParagraph"/>
        <w:numPr>
          <w:ilvl w:val="0"/>
          <w:numId w:val="26"/>
        </w:numPr>
        <w:spacing w:afterLines="120" w:after="288"/>
        <w:rPr>
          <w:rFonts w:ascii="Cambria" w:hAnsi="Cambria" w:cs="Calibri"/>
          <w:sz w:val="30"/>
          <w:szCs w:val="30"/>
        </w:rPr>
      </w:pPr>
      <w:r w:rsidRPr="00CA7CCA">
        <w:rPr>
          <w:rFonts w:ascii="Cambria" w:hAnsi="Cambria" w:cs="Calibri"/>
          <w:sz w:val="30"/>
          <w:szCs w:val="30"/>
        </w:rPr>
        <w:t>To</w:t>
      </w:r>
      <w:r w:rsidR="00D24D81" w:rsidRPr="00CA7CCA">
        <w:rPr>
          <w:rFonts w:ascii="Cambria" w:hAnsi="Cambria" w:cs="Calibri"/>
          <w:sz w:val="30"/>
          <w:szCs w:val="30"/>
        </w:rPr>
        <w:t xml:space="preserve"> </w:t>
      </w:r>
      <w:r w:rsidRPr="00CA7CCA">
        <w:rPr>
          <w:rFonts w:ascii="Cambria" w:hAnsi="Cambria" w:cs="Calibri"/>
          <w:sz w:val="30"/>
          <w:szCs w:val="30"/>
        </w:rPr>
        <w:t xml:space="preserve">address correct </w:t>
      </w:r>
      <w:r w:rsidR="00841D83" w:rsidRPr="00CA7CCA">
        <w:rPr>
          <w:rFonts w:ascii="Cambria" w:hAnsi="Cambria" w:cs="Calibri"/>
          <w:sz w:val="30"/>
          <w:szCs w:val="30"/>
        </w:rPr>
        <w:t xml:space="preserve">state </w:t>
      </w:r>
      <w:r w:rsidRPr="00CA7CCA">
        <w:rPr>
          <w:rFonts w:ascii="Cambria" w:hAnsi="Cambria" w:cs="Calibri"/>
          <w:sz w:val="30"/>
          <w:szCs w:val="30"/>
        </w:rPr>
        <w:t>names</w:t>
      </w:r>
      <w:r w:rsidRPr="00CA7CCA">
        <w:rPr>
          <w:rFonts w:ascii="Cambria" w:hAnsi="Cambria" w:cs="Calibri"/>
          <w:sz w:val="30"/>
          <w:szCs w:val="30"/>
        </w:rPr>
        <w:br/>
        <w:t>I manually corrected all states name</w:t>
      </w:r>
    </w:p>
    <w:p w14:paraId="7B1EA501" w14:textId="77777777" w:rsidR="00841D83" w:rsidRPr="00CA7CCA" w:rsidRDefault="006E171A" w:rsidP="00CA7CCA">
      <w:pPr>
        <w:pStyle w:val="ListParagraph"/>
        <w:numPr>
          <w:ilvl w:val="0"/>
          <w:numId w:val="26"/>
        </w:numPr>
        <w:spacing w:afterLines="120" w:after="288"/>
        <w:rPr>
          <w:rFonts w:ascii="Cambria" w:hAnsi="Cambria" w:cs="Calibri"/>
          <w:sz w:val="30"/>
          <w:szCs w:val="30"/>
        </w:rPr>
      </w:pPr>
      <w:r w:rsidRPr="00CA7CCA">
        <w:rPr>
          <w:rFonts w:ascii="Cambria" w:hAnsi="Cambria" w:cs="Calibri"/>
          <w:sz w:val="30"/>
          <w:szCs w:val="30"/>
        </w:rPr>
        <w:t>But due to lot of inconsistencies</w:t>
      </w:r>
      <w:r w:rsidR="00841D83" w:rsidRPr="00CA7CCA">
        <w:rPr>
          <w:rFonts w:ascii="Cambria" w:hAnsi="Cambria" w:cs="Calibri"/>
          <w:sz w:val="30"/>
          <w:szCs w:val="30"/>
        </w:rPr>
        <w:t xml:space="preserve"> in district names within the large volume of records</w:t>
      </w:r>
      <w:r w:rsidRPr="00CA7CCA">
        <w:rPr>
          <w:rFonts w:ascii="Cambria" w:hAnsi="Cambria" w:cs="Calibri"/>
          <w:sz w:val="30"/>
          <w:szCs w:val="30"/>
        </w:rPr>
        <w:t>, manual correction was not feasible.</w:t>
      </w:r>
    </w:p>
    <w:p w14:paraId="0E5A89DB" w14:textId="77777777" w:rsidR="00841D83" w:rsidRPr="00CA7CCA" w:rsidRDefault="00841D83" w:rsidP="00533DE6">
      <w:pPr>
        <w:pStyle w:val="ListParagraph"/>
        <w:spacing w:afterLines="120" w:after="288"/>
        <w:rPr>
          <w:rFonts w:ascii="Cambria" w:hAnsi="Cambria" w:cs="Calibri"/>
          <w:sz w:val="30"/>
          <w:szCs w:val="30"/>
        </w:rPr>
      </w:pPr>
      <w:r w:rsidRPr="00CA7CCA">
        <w:rPr>
          <w:rFonts w:ascii="Cambria" w:hAnsi="Cambria" w:cs="Calibri"/>
          <w:sz w:val="30"/>
          <w:szCs w:val="30"/>
        </w:rPr>
        <w:t xml:space="preserve">To address this, a </w:t>
      </w:r>
      <w:r w:rsidRPr="00533DE6">
        <w:rPr>
          <w:rFonts w:ascii="Cambria" w:hAnsi="Cambria" w:cs="Calibri"/>
          <w:sz w:val="30"/>
          <w:szCs w:val="30"/>
          <w:u w:val="single"/>
        </w:rPr>
        <w:t>Master Geography Table</w:t>
      </w:r>
      <w:r w:rsidRPr="00CA7CCA">
        <w:rPr>
          <w:rFonts w:ascii="Cambria" w:hAnsi="Cambria" w:cs="Calibri"/>
          <w:sz w:val="30"/>
          <w:szCs w:val="30"/>
        </w:rPr>
        <w:t xml:space="preserve"> was created with the following fields-</w:t>
      </w:r>
    </w:p>
    <w:p w14:paraId="6C0E5E76" w14:textId="139B763A" w:rsidR="00841D83" w:rsidRPr="00CA7CCA" w:rsidRDefault="00841D83" w:rsidP="00533DE6">
      <w:pPr>
        <w:pStyle w:val="ListParagraph"/>
        <w:spacing w:afterLines="120" w:after="288"/>
        <w:rPr>
          <w:rFonts w:ascii="Cambria" w:hAnsi="Cambria" w:cs="Calibri"/>
          <w:sz w:val="30"/>
          <w:szCs w:val="30"/>
        </w:rPr>
      </w:pPr>
      <w:proofErr w:type="spellStart"/>
      <w:r w:rsidRPr="00CA7CCA">
        <w:rPr>
          <w:rFonts w:ascii="Cambria" w:hAnsi="Cambria" w:cs="Calibri"/>
          <w:sz w:val="30"/>
          <w:szCs w:val="30"/>
        </w:rPr>
        <w:t>Pincode</w:t>
      </w:r>
      <w:proofErr w:type="spellEnd"/>
    </w:p>
    <w:p w14:paraId="2B313D54" w14:textId="77777777" w:rsidR="00841D83" w:rsidRPr="00CA7CCA" w:rsidRDefault="00841D83" w:rsidP="00533DE6">
      <w:pPr>
        <w:pStyle w:val="ListParagraph"/>
        <w:spacing w:afterLines="120" w:after="288"/>
        <w:rPr>
          <w:rFonts w:ascii="Cambria" w:hAnsi="Cambria" w:cs="Calibri"/>
          <w:sz w:val="30"/>
          <w:szCs w:val="30"/>
        </w:rPr>
      </w:pPr>
      <w:r w:rsidRPr="00CA7CCA">
        <w:rPr>
          <w:rFonts w:ascii="Cambria" w:hAnsi="Cambria" w:cs="Calibri"/>
          <w:sz w:val="30"/>
          <w:szCs w:val="30"/>
        </w:rPr>
        <w:t>Districts</w:t>
      </w:r>
    </w:p>
    <w:p w14:paraId="0A5A28E6" w14:textId="77777777" w:rsidR="00841D83" w:rsidRPr="00CA7CCA" w:rsidRDefault="00841D83" w:rsidP="00CA7CCA">
      <w:pPr>
        <w:pStyle w:val="ListParagraph"/>
        <w:numPr>
          <w:ilvl w:val="0"/>
          <w:numId w:val="26"/>
        </w:numPr>
        <w:spacing w:afterLines="120" w:after="288"/>
        <w:rPr>
          <w:rFonts w:ascii="Cambria" w:hAnsi="Cambria" w:cs="Calibri"/>
          <w:sz w:val="30"/>
          <w:szCs w:val="30"/>
        </w:rPr>
      </w:pPr>
      <w:r w:rsidRPr="00CA7CCA">
        <w:rPr>
          <w:rFonts w:ascii="Cambria" w:hAnsi="Cambria" w:cs="Calibri"/>
          <w:sz w:val="30"/>
          <w:szCs w:val="30"/>
        </w:rPr>
        <w:t xml:space="preserve">This table was used to standardize district mapping across all datasets, ensuring accurate district level analysis with the help of </w:t>
      </w:r>
      <w:proofErr w:type="spellStart"/>
      <w:r w:rsidRPr="00CA7CCA">
        <w:rPr>
          <w:rFonts w:ascii="Cambria" w:hAnsi="Cambria" w:cs="Calibri"/>
          <w:sz w:val="30"/>
          <w:szCs w:val="30"/>
        </w:rPr>
        <w:t>Pincodes</w:t>
      </w:r>
      <w:proofErr w:type="spellEnd"/>
      <w:r w:rsidRPr="00CA7CCA">
        <w:rPr>
          <w:rFonts w:ascii="Cambria" w:hAnsi="Cambria" w:cs="Calibri"/>
          <w:sz w:val="30"/>
          <w:szCs w:val="30"/>
        </w:rPr>
        <w:t>.</w:t>
      </w:r>
    </w:p>
    <w:p w14:paraId="0C38AEA2" w14:textId="493D5095" w:rsidR="00841D83" w:rsidRPr="00CA7CCA" w:rsidRDefault="00886B91" w:rsidP="00CA7CCA">
      <w:pPr>
        <w:pStyle w:val="ListParagraph"/>
        <w:numPr>
          <w:ilvl w:val="0"/>
          <w:numId w:val="26"/>
        </w:numPr>
        <w:spacing w:afterLines="120" w:after="288"/>
        <w:rPr>
          <w:rFonts w:ascii="Cambria" w:hAnsi="Cambria" w:cs="Calibri"/>
          <w:sz w:val="30"/>
          <w:szCs w:val="30"/>
        </w:rPr>
      </w:pPr>
      <w:r w:rsidRPr="00CA7CCA">
        <w:rPr>
          <w:rFonts w:ascii="Cambria" w:hAnsi="Cambria" w:cs="Calibri"/>
          <w:sz w:val="30"/>
          <w:szCs w:val="30"/>
        </w:rPr>
        <w:t xml:space="preserve">To ensure correct analysis, unpivoted age columns and separated into two </w:t>
      </w:r>
      <w:proofErr w:type="gramStart"/>
      <w:r w:rsidRPr="00CA7CCA">
        <w:rPr>
          <w:rFonts w:ascii="Cambria" w:hAnsi="Cambria" w:cs="Calibri"/>
          <w:sz w:val="30"/>
          <w:szCs w:val="30"/>
        </w:rPr>
        <w:t>column</w:t>
      </w:r>
      <w:proofErr w:type="gramEnd"/>
      <w:r w:rsidRPr="00CA7CCA">
        <w:rPr>
          <w:rFonts w:ascii="Cambria" w:hAnsi="Cambria" w:cs="Calibri"/>
          <w:sz w:val="30"/>
          <w:szCs w:val="30"/>
        </w:rPr>
        <w:t xml:space="preserve"> (age group, total count).</w:t>
      </w:r>
    </w:p>
    <w:p w14:paraId="5EBE0FB3" w14:textId="77777777" w:rsidR="006B4027" w:rsidRPr="00B538B0" w:rsidRDefault="006B4027" w:rsidP="00B538B0">
      <w:pPr>
        <w:pStyle w:val="ListParagraph"/>
        <w:spacing w:afterLines="120" w:after="288"/>
        <w:ind w:left="0"/>
        <w:jc w:val="both"/>
        <w:rPr>
          <w:rFonts w:ascii="Cambria" w:hAnsi="Cambria" w:cs="Calibri"/>
          <w:sz w:val="28"/>
          <w:szCs w:val="28"/>
        </w:rPr>
      </w:pPr>
    </w:p>
    <w:p w14:paraId="4366428F" w14:textId="77777777" w:rsidR="006B4027" w:rsidRPr="00B538B0" w:rsidRDefault="006B4027" w:rsidP="00B538B0">
      <w:pPr>
        <w:pStyle w:val="ListParagraph"/>
        <w:spacing w:afterLines="120" w:after="288"/>
        <w:ind w:left="0"/>
        <w:jc w:val="both"/>
        <w:rPr>
          <w:rFonts w:ascii="Cambria" w:hAnsi="Cambria" w:cs="Calibri"/>
          <w:sz w:val="28"/>
          <w:szCs w:val="28"/>
        </w:rPr>
      </w:pPr>
    </w:p>
    <w:p w14:paraId="0314C393" w14:textId="77777777" w:rsidR="00841D83" w:rsidRPr="00CA7CCA" w:rsidRDefault="00841D83" w:rsidP="00B538B0">
      <w:pPr>
        <w:pStyle w:val="ListParagraph"/>
        <w:spacing w:afterLines="120" w:after="288"/>
        <w:ind w:left="0"/>
        <w:jc w:val="both"/>
        <w:rPr>
          <w:rFonts w:ascii="Cambria" w:hAnsi="Cambria" w:cs="Calibri"/>
          <w:b/>
          <w:bCs/>
          <w:sz w:val="40"/>
          <w:szCs w:val="40"/>
        </w:rPr>
      </w:pPr>
      <w:r w:rsidRPr="00CA7CCA">
        <w:rPr>
          <w:rFonts w:ascii="Cambria" w:hAnsi="Cambria" w:cs="Calibri"/>
          <w:b/>
          <w:bCs/>
          <w:sz w:val="40"/>
          <w:szCs w:val="40"/>
        </w:rPr>
        <w:t>2.3) Data Modelling Approach</w:t>
      </w:r>
    </w:p>
    <w:p w14:paraId="5562BB83" w14:textId="77777777" w:rsidR="00841D83" w:rsidRPr="00CA7CCA" w:rsidRDefault="00841D83" w:rsidP="00B538B0">
      <w:pPr>
        <w:pStyle w:val="ListParagraph"/>
        <w:spacing w:afterLines="120" w:after="288"/>
        <w:ind w:left="0"/>
        <w:jc w:val="both"/>
        <w:rPr>
          <w:rFonts w:ascii="Cambria" w:hAnsi="Cambria" w:cs="Calibri"/>
          <w:sz w:val="30"/>
          <w:szCs w:val="30"/>
        </w:rPr>
      </w:pPr>
      <w:r w:rsidRPr="00CA7CCA">
        <w:rPr>
          <w:rFonts w:ascii="Cambria" w:hAnsi="Cambria" w:cs="Calibri"/>
          <w:sz w:val="30"/>
          <w:szCs w:val="30"/>
        </w:rPr>
        <w:t>A star-schema-like model was implemented in Power BI to support efficient filtering and consistent analysis.</w:t>
      </w:r>
    </w:p>
    <w:p w14:paraId="47C06D77" w14:textId="77777777" w:rsidR="00841D83" w:rsidRPr="00CA7CCA" w:rsidRDefault="00841D83" w:rsidP="00CA7CCA">
      <w:pPr>
        <w:pStyle w:val="ListParagraph"/>
        <w:numPr>
          <w:ilvl w:val="0"/>
          <w:numId w:val="27"/>
        </w:numPr>
        <w:spacing w:afterLines="120" w:after="288"/>
        <w:jc w:val="both"/>
        <w:rPr>
          <w:rFonts w:ascii="Cambria" w:hAnsi="Cambria" w:cs="Calibri"/>
          <w:sz w:val="30"/>
          <w:szCs w:val="30"/>
        </w:rPr>
      </w:pPr>
      <w:r w:rsidRPr="00CA7CCA">
        <w:rPr>
          <w:rFonts w:ascii="Cambria" w:hAnsi="Cambria" w:cs="Calibri"/>
          <w:sz w:val="30"/>
          <w:szCs w:val="30"/>
        </w:rPr>
        <w:t xml:space="preserve">The </w:t>
      </w:r>
      <w:r w:rsidRPr="00213674">
        <w:rPr>
          <w:rFonts w:ascii="Cambria" w:hAnsi="Cambria" w:cs="Calibri"/>
          <w:b/>
          <w:bCs/>
          <w:sz w:val="30"/>
          <w:szCs w:val="30"/>
        </w:rPr>
        <w:t>Master Geography</w:t>
      </w:r>
      <w:r w:rsidRPr="00CA7CCA">
        <w:rPr>
          <w:rFonts w:ascii="Cambria" w:hAnsi="Cambria" w:cs="Calibri"/>
          <w:sz w:val="30"/>
          <w:szCs w:val="30"/>
        </w:rPr>
        <w:t xml:space="preserve"> table was connected to the </w:t>
      </w:r>
      <w:proofErr w:type="spellStart"/>
      <w:r w:rsidRPr="00CA7CCA">
        <w:rPr>
          <w:rFonts w:ascii="Cambria" w:hAnsi="Cambria" w:cs="Calibri"/>
          <w:sz w:val="30"/>
          <w:szCs w:val="30"/>
        </w:rPr>
        <w:t>Enrollment</w:t>
      </w:r>
      <w:proofErr w:type="spellEnd"/>
      <w:r w:rsidRPr="00CA7CCA">
        <w:rPr>
          <w:rFonts w:ascii="Cambria" w:hAnsi="Cambria" w:cs="Calibri"/>
          <w:sz w:val="30"/>
          <w:szCs w:val="30"/>
        </w:rPr>
        <w:t xml:space="preserve">, Demographic, and Biometric tables using the </w:t>
      </w:r>
      <w:proofErr w:type="spellStart"/>
      <w:r w:rsidRPr="00CA7CCA">
        <w:rPr>
          <w:rFonts w:ascii="Cambria" w:hAnsi="Cambria" w:cs="Calibri"/>
          <w:sz w:val="30"/>
          <w:szCs w:val="30"/>
        </w:rPr>
        <w:t>Pincode</w:t>
      </w:r>
      <w:proofErr w:type="spellEnd"/>
      <w:r w:rsidRPr="00CA7CCA">
        <w:rPr>
          <w:rFonts w:ascii="Cambria" w:hAnsi="Cambria" w:cs="Calibri"/>
          <w:sz w:val="30"/>
          <w:szCs w:val="30"/>
        </w:rPr>
        <w:t xml:space="preserve"> field.</w:t>
      </w:r>
    </w:p>
    <w:p w14:paraId="3C343A5C" w14:textId="77777777" w:rsidR="00841D83" w:rsidRPr="00CA7CCA" w:rsidRDefault="00841D83" w:rsidP="00CA7CCA">
      <w:pPr>
        <w:pStyle w:val="ListParagraph"/>
        <w:numPr>
          <w:ilvl w:val="0"/>
          <w:numId w:val="27"/>
        </w:numPr>
        <w:spacing w:afterLines="120" w:after="288"/>
        <w:jc w:val="both"/>
        <w:rPr>
          <w:rFonts w:ascii="Cambria" w:hAnsi="Cambria" w:cs="Calibri"/>
          <w:sz w:val="30"/>
          <w:szCs w:val="30"/>
        </w:rPr>
      </w:pPr>
      <w:r w:rsidRPr="00CA7CCA">
        <w:rPr>
          <w:rFonts w:ascii="Cambria" w:hAnsi="Cambria" w:cs="Calibri"/>
          <w:sz w:val="30"/>
          <w:szCs w:val="30"/>
        </w:rPr>
        <w:t>A Date Master table was used to enable time-based analysis and consistent month-year filtering across all visuals.</w:t>
      </w:r>
    </w:p>
    <w:p w14:paraId="03D29B34" w14:textId="29909214" w:rsidR="00841D83" w:rsidRDefault="00841D83" w:rsidP="00CA7CCA">
      <w:pPr>
        <w:pStyle w:val="ListParagraph"/>
        <w:numPr>
          <w:ilvl w:val="0"/>
          <w:numId w:val="27"/>
        </w:numPr>
        <w:spacing w:afterLines="120" w:after="288"/>
        <w:jc w:val="both"/>
        <w:rPr>
          <w:rFonts w:ascii="Cambria" w:hAnsi="Cambria" w:cs="Calibri"/>
          <w:sz w:val="30"/>
          <w:szCs w:val="30"/>
        </w:rPr>
      </w:pPr>
      <w:r w:rsidRPr="00CA7CCA">
        <w:rPr>
          <w:rFonts w:ascii="Cambria" w:hAnsi="Cambria" w:cs="Calibri"/>
          <w:sz w:val="30"/>
          <w:szCs w:val="30"/>
        </w:rPr>
        <w:t xml:space="preserve">The State Master table was also created in order to get all the unique </w:t>
      </w:r>
      <w:r w:rsidR="00213674">
        <w:rPr>
          <w:rFonts w:ascii="Cambria" w:hAnsi="Cambria" w:cs="Calibri"/>
          <w:sz w:val="30"/>
          <w:szCs w:val="30"/>
        </w:rPr>
        <w:t>states</w:t>
      </w:r>
      <w:r w:rsidRPr="00CA7CCA">
        <w:rPr>
          <w:rFonts w:ascii="Cambria" w:hAnsi="Cambria" w:cs="Calibri"/>
          <w:sz w:val="30"/>
          <w:szCs w:val="30"/>
        </w:rPr>
        <w:t xml:space="preserve"> from all three datasets.</w:t>
      </w:r>
    </w:p>
    <w:p w14:paraId="7FE05E02" w14:textId="654B33C4" w:rsidR="00296F44" w:rsidRPr="00CA7CCA" w:rsidRDefault="00296F44" w:rsidP="00CA7CCA">
      <w:pPr>
        <w:pStyle w:val="ListParagraph"/>
        <w:numPr>
          <w:ilvl w:val="0"/>
          <w:numId w:val="27"/>
        </w:numPr>
        <w:spacing w:afterLines="120" w:after="288"/>
        <w:jc w:val="both"/>
        <w:rPr>
          <w:rFonts w:ascii="Cambria" w:hAnsi="Cambria" w:cs="Calibri"/>
          <w:sz w:val="30"/>
          <w:szCs w:val="30"/>
        </w:rPr>
      </w:pPr>
      <w:r>
        <w:rPr>
          <w:rFonts w:ascii="Cambria" w:hAnsi="Cambria" w:cs="Calibri"/>
          <w:sz w:val="30"/>
          <w:szCs w:val="30"/>
        </w:rPr>
        <w:t>Age group table was also created to get the</w:t>
      </w:r>
      <w:r w:rsidR="00F932BF">
        <w:rPr>
          <w:rFonts w:ascii="Cambria" w:hAnsi="Cambria" w:cs="Calibri"/>
          <w:sz w:val="30"/>
          <w:szCs w:val="30"/>
        </w:rPr>
        <w:t xml:space="preserve"> Biometric, </w:t>
      </w:r>
      <w:proofErr w:type="spellStart"/>
      <w:r w:rsidR="00F932BF">
        <w:rPr>
          <w:rFonts w:ascii="Cambria" w:hAnsi="Cambria" w:cs="Calibri"/>
          <w:sz w:val="30"/>
          <w:szCs w:val="30"/>
        </w:rPr>
        <w:t>Enrollment</w:t>
      </w:r>
      <w:proofErr w:type="spellEnd"/>
      <w:r w:rsidR="00F932BF">
        <w:rPr>
          <w:rFonts w:ascii="Cambria" w:hAnsi="Cambria" w:cs="Calibri"/>
          <w:sz w:val="30"/>
          <w:szCs w:val="30"/>
        </w:rPr>
        <w:t xml:space="preserve">, Demographic updates with respect to Age Groups </w:t>
      </w:r>
      <w:proofErr w:type="gramStart"/>
      <w:r w:rsidR="00F932BF">
        <w:rPr>
          <w:rFonts w:ascii="Cambria" w:hAnsi="Cambria" w:cs="Calibri"/>
          <w:sz w:val="30"/>
          <w:szCs w:val="30"/>
        </w:rPr>
        <w:t>( 0</w:t>
      </w:r>
      <w:proofErr w:type="gramEnd"/>
      <w:r w:rsidR="00F932BF">
        <w:rPr>
          <w:rFonts w:ascii="Cambria" w:hAnsi="Cambria" w:cs="Calibri"/>
          <w:sz w:val="30"/>
          <w:szCs w:val="30"/>
        </w:rPr>
        <w:t>-5, 5-17, 18+)</w:t>
      </w:r>
    </w:p>
    <w:p w14:paraId="3AAFA3E1" w14:textId="77777777" w:rsidR="00841D83" w:rsidRDefault="00841D83" w:rsidP="00CA7CCA">
      <w:pPr>
        <w:pStyle w:val="ListParagraph"/>
        <w:numPr>
          <w:ilvl w:val="0"/>
          <w:numId w:val="27"/>
        </w:numPr>
        <w:spacing w:afterLines="120" w:after="288"/>
        <w:jc w:val="both"/>
        <w:rPr>
          <w:rFonts w:ascii="Cambria" w:hAnsi="Cambria" w:cs="Calibri"/>
          <w:sz w:val="30"/>
          <w:szCs w:val="30"/>
        </w:rPr>
      </w:pPr>
      <w:r w:rsidRPr="00CA7CCA">
        <w:rPr>
          <w:rFonts w:ascii="Cambria" w:hAnsi="Cambria" w:cs="Calibri"/>
          <w:sz w:val="30"/>
          <w:szCs w:val="30"/>
        </w:rPr>
        <w:lastRenderedPageBreak/>
        <w:t>Relationships were defined in the model view to allow slicers (Month, State, Age Group) to filter all visuals consistently.</w:t>
      </w:r>
    </w:p>
    <w:p w14:paraId="16194F9C" w14:textId="77777777" w:rsidR="00ED47FA" w:rsidRPr="00ED47FA" w:rsidRDefault="00ED47FA" w:rsidP="00ED47FA">
      <w:pPr>
        <w:pStyle w:val="ListParagraph"/>
        <w:numPr>
          <w:ilvl w:val="0"/>
          <w:numId w:val="27"/>
        </w:numPr>
        <w:jc w:val="both"/>
        <w:rPr>
          <w:rFonts w:ascii="Cambria" w:hAnsi="Cambria"/>
          <w:sz w:val="30"/>
          <w:szCs w:val="30"/>
        </w:rPr>
      </w:pPr>
      <w:r w:rsidRPr="00ED47FA">
        <w:rPr>
          <w:rFonts w:ascii="Cambria" w:hAnsi="Cambria"/>
          <w:sz w:val="30"/>
          <w:szCs w:val="30"/>
        </w:rPr>
        <w:t xml:space="preserve">All fact tables are connected to the dimension tables using </w:t>
      </w:r>
      <w:r w:rsidRPr="00733B03">
        <w:rPr>
          <w:rFonts w:ascii="Cambria" w:hAnsi="Cambria"/>
          <w:i/>
          <w:iCs/>
          <w:sz w:val="30"/>
          <w:szCs w:val="30"/>
        </w:rPr>
        <w:t>one-to-many</w:t>
      </w:r>
      <w:r w:rsidRPr="00ED47FA">
        <w:rPr>
          <w:rFonts w:ascii="Cambria" w:hAnsi="Cambria"/>
          <w:sz w:val="30"/>
          <w:szCs w:val="30"/>
        </w:rPr>
        <w:t xml:space="preserve"> relationships, where dimension tables act as filter contexts. This ensures consistent slicing across all visuals and prevents data duplication or ambiguity during analysis.</w:t>
      </w:r>
    </w:p>
    <w:p w14:paraId="34D62369" w14:textId="57BB15F6" w:rsidR="00ED47FA" w:rsidRPr="00ED47FA" w:rsidRDefault="00ED47FA" w:rsidP="00ED47FA">
      <w:pPr>
        <w:pStyle w:val="ListParagraph"/>
        <w:numPr>
          <w:ilvl w:val="0"/>
          <w:numId w:val="27"/>
        </w:numPr>
        <w:jc w:val="both"/>
        <w:rPr>
          <w:rFonts w:ascii="Cambria" w:hAnsi="Cambria"/>
          <w:sz w:val="30"/>
          <w:szCs w:val="30"/>
        </w:rPr>
      </w:pPr>
      <w:r w:rsidRPr="00ED47FA">
        <w:rPr>
          <w:rFonts w:ascii="Cambria" w:hAnsi="Cambria"/>
          <w:sz w:val="30"/>
          <w:szCs w:val="30"/>
        </w:rPr>
        <w:t xml:space="preserve">The </w:t>
      </w:r>
      <w:proofErr w:type="spellStart"/>
      <w:r w:rsidRPr="00ED47FA">
        <w:rPr>
          <w:rFonts w:ascii="Cambria" w:hAnsi="Cambria"/>
          <w:sz w:val="30"/>
          <w:szCs w:val="30"/>
        </w:rPr>
        <w:t>modeling</w:t>
      </w:r>
      <w:proofErr w:type="spellEnd"/>
      <w:r w:rsidRPr="00ED47FA">
        <w:rPr>
          <w:rFonts w:ascii="Cambria" w:hAnsi="Cambria"/>
          <w:sz w:val="30"/>
          <w:szCs w:val="30"/>
        </w:rPr>
        <w:t xml:space="preserve"> approach ensures scalability and aligns with best practices used in large-scale public sector data systems.</w:t>
      </w:r>
    </w:p>
    <w:p w14:paraId="35A56EA0" w14:textId="77777777" w:rsidR="006B4027" w:rsidRPr="00B538B0" w:rsidRDefault="006B4027" w:rsidP="00B538B0">
      <w:pPr>
        <w:pStyle w:val="ListParagraph"/>
        <w:spacing w:afterLines="120" w:after="288"/>
        <w:ind w:left="0"/>
        <w:jc w:val="both"/>
        <w:rPr>
          <w:rFonts w:ascii="Cambria" w:hAnsi="Cambria" w:cs="Calibri"/>
          <w:sz w:val="28"/>
          <w:szCs w:val="28"/>
        </w:rPr>
      </w:pPr>
    </w:p>
    <w:p w14:paraId="3EFB7D10" w14:textId="77777777" w:rsidR="006B4027" w:rsidRPr="00B538B0" w:rsidRDefault="006B4027" w:rsidP="00B538B0">
      <w:pPr>
        <w:pStyle w:val="ListParagraph"/>
        <w:spacing w:afterLines="120" w:after="288"/>
        <w:ind w:left="0"/>
        <w:jc w:val="both"/>
        <w:rPr>
          <w:rFonts w:ascii="Cambria" w:hAnsi="Cambria" w:cs="Calibri"/>
          <w:sz w:val="28"/>
          <w:szCs w:val="28"/>
        </w:rPr>
      </w:pPr>
    </w:p>
    <w:p w14:paraId="4D6686B6" w14:textId="5164C6D3" w:rsidR="00841D83" w:rsidRPr="00CA7CCA" w:rsidRDefault="00841D83" w:rsidP="00B538B0">
      <w:pPr>
        <w:pStyle w:val="ListParagraph"/>
        <w:spacing w:afterLines="120" w:after="288"/>
        <w:ind w:left="0"/>
        <w:jc w:val="both"/>
        <w:rPr>
          <w:rFonts w:ascii="Cambria" w:hAnsi="Cambria" w:cs="Calibri"/>
          <w:b/>
          <w:bCs/>
          <w:sz w:val="40"/>
          <w:szCs w:val="40"/>
        </w:rPr>
      </w:pPr>
      <w:r w:rsidRPr="00CA7CCA">
        <w:rPr>
          <w:rFonts w:ascii="Cambria" w:hAnsi="Cambria" w:cs="Calibri"/>
          <w:b/>
          <w:bCs/>
          <w:sz w:val="40"/>
          <w:szCs w:val="40"/>
        </w:rPr>
        <w:t xml:space="preserve">2.4) </w:t>
      </w:r>
      <w:r w:rsidR="00632F90">
        <w:rPr>
          <w:rFonts w:ascii="Cambria" w:hAnsi="Cambria" w:cs="Calibri"/>
          <w:b/>
          <w:bCs/>
          <w:sz w:val="40"/>
          <w:szCs w:val="40"/>
        </w:rPr>
        <w:t xml:space="preserve">Key Matrices </w:t>
      </w:r>
      <w:proofErr w:type="gramStart"/>
      <w:r w:rsidR="00632F90">
        <w:rPr>
          <w:rFonts w:ascii="Cambria" w:hAnsi="Cambria" w:cs="Calibri"/>
          <w:b/>
          <w:bCs/>
          <w:sz w:val="40"/>
          <w:szCs w:val="40"/>
        </w:rPr>
        <w:t>And</w:t>
      </w:r>
      <w:proofErr w:type="gramEnd"/>
      <w:r w:rsidR="00632F90">
        <w:rPr>
          <w:rFonts w:ascii="Cambria" w:hAnsi="Cambria" w:cs="Calibri"/>
          <w:b/>
          <w:bCs/>
          <w:sz w:val="40"/>
          <w:szCs w:val="40"/>
        </w:rPr>
        <w:t xml:space="preserve"> DAX Logic</w:t>
      </w:r>
    </w:p>
    <w:p w14:paraId="75DC3772" w14:textId="77777777" w:rsidR="00886B91" w:rsidRPr="00CA7CCA" w:rsidRDefault="00886B91" w:rsidP="00B538B0">
      <w:pPr>
        <w:pStyle w:val="ListParagraph"/>
        <w:spacing w:afterLines="120" w:after="288"/>
        <w:ind w:left="0"/>
        <w:jc w:val="both"/>
        <w:rPr>
          <w:rFonts w:ascii="Cambria" w:hAnsi="Cambria" w:cs="Calibri"/>
          <w:sz w:val="30"/>
          <w:szCs w:val="30"/>
        </w:rPr>
      </w:pPr>
      <w:r w:rsidRPr="00CA7CCA">
        <w:rPr>
          <w:rFonts w:ascii="Cambria" w:hAnsi="Cambria" w:cs="Calibri"/>
          <w:sz w:val="30"/>
          <w:szCs w:val="30"/>
        </w:rPr>
        <w:t>To maintain analytical clarity and avoid redundancy, key measures were created and reused across visuals:</w:t>
      </w:r>
    </w:p>
    <w:p w14:paraId="1C480B60" w14:textId="77777777" w:rsidR="00886B91" w:rsidRPr="00CA7CCA" w:rsidRDefault="00886B91" w:rsidP="00CA7CCA">
      <w:pPr>
        <w:pStyle w:val="ListParagraph"/>
        <w:numPr>
          <w:ilvl w:val="0"/>
          <w:numId w:val="28"/>
        </w:numPr>
        <w:spacing w:afterLines="120" w:after="288"/>
        <w:jc w:val="both"/>
        <w:rPr>
          <w:rFonts w:ascii="Cambria" w:hAnsi="Cambria" w:cs="Calibri"/>
          <w:sz w:val="30"/>
          <w:szCs w:val="30"/>
        </w:rPr>
      </w:pPr>
      <w:r w:rsidRPr="00CA7CCA">
        <w:rPr>
          <w:rFonts w:ascii="Cambria" w:hAnsi="Cambria" w:cs="Calibri"/>
          <w:sz w:val="30"/>
          <w:szCs w:val="30"/>
        </w:rPr>
        <w:t xml:space="preserve">Total Enrolled – Sum of </w:t>
      </w:r>
      <w:proofErr w:type="spellStart"/>
      <w:r w:rsidRPr="00CA7CCA">
        <w:rPr>
          <w:rFonts w:ascii="Cambria" w:hAnsi="Cambria" w:cs="Calibri"/>
          <w:sz w:val="30"/>
          <w:szCs w:val="30"/>
        </w:rPr>
        <w:t>enrollment</w:t>
      </w:r>
      <w:proofErr w:type="spellEnd"/>
      <w:r w:rsidRPr="00CA7CCA">
        <w:rPr>
          <w:rFonts w:ascii="Cambria" w:hAnsi="Cambria" w:cs="Calibri"/>
          <w:sz w:val="30"/>
          <w:szCs w:val="30"/>
        </w:rPr>
        <w:t xml:space="preserve"> counts</w:t>
      </w:r>
    </w:p>
    <w:p w14:paraId="12E91833" w14:textId="77777777" w:rsidR="00886B91" w:rsidRPr="00CA7CCA" w:rsidRDefault="00886B91" w:rsidP="00CA7CCA">
      <w:pPr>
        <w:pStyle w:val="ListParagraph"/>
        <w:numPr>
          <w:ilvl w:val="0"/>
          <w:numId w:val="28"/>
        </w:numPr>
        <w:spacing w:afterLines="120" w:after="288"/>
        <w:jc w:val="both"/>
        <w:rPr>
          <w:rFonts w:ascii="Cambria" w:hAnsi="Cambria" w:cs="Calibri"/>
          <w:sz w:val="30"/>
          <w:szCs w:val="30"/>
        </w:rPr>
      </w:pPr>
      <w:r w:rsidRPr="00CA7CCA">
        <w:rPr>
          <w:rFonts w:ascii="Cambria" w:hAnsi="Cambria" w:cs="Calibri"/>
          <w:sz w:val="30"/>
          <w:szCs w:val="30"/>
        </w:rPr>
        <w:t>Total Demographics – Sum of demographic update counts</w:t>
      </w:r>
    </w:p>
    <w:p w14:paraId="13522A75" w14:textId="77777777" w:rsidR="00886B91" w:rsidRPr="00CA7CCA" w:rsidRDefault="00886B91" w:rsidP="00CA7CCA">
      <w:pPr>
        <w:pStyle w:val="ListParagraph"/>
        <w:numPr>
          <w:ilvl w:val="0"/>
          <w:numId w:val="28"/>
        </w:numPr>
        <w:spacing w:afterLines="120" w:after="288"/>
        <w:jc w:val="both"/>
        <w:rPr>
          <w:rFonts w:ascii="Cambria" w:hAnsi="Cambria" w:cs="Calibri"/>
          <w:sz w:val="30"/>
          <w:szCs w:val="30"/>
        </w:rPr>
      </w:pPr>
      <w:r w:rsidRPr="00CA7CCA">
        <w:rPr>
          <w:rFonts w:ascii="Cambria" w:hAnsi="Cambria" w:cs="Calibri"/>
          <w:sz w:val="30"/>
          <w:szCs w:val="30"/>
        </w:rPr>
        <w:t>Total Biometrics – Sum of biometric capture counts</w:t>
      </w:r>
    </w:p>
    <w:p w14:paraId="52337A62" w14:textId="77777777" w:rsidR="00886B91" w:rsidRPr="00CA7CCA" w:rsidRDefault="00886B91" w:rsidP="00CA7CCA">
      <w:pPr>
        <w:pStyle w:val="ListParagraph"/>
        <w:numPr>
          <w:ilvl w:val="0"/>
          <w:numId w:val="28"/>
        </w:numPr>
        <w:spacing w:afterLines="120" w:after="288"/>
        <w:jc w:val="both"/>
        <w:rPr>
          <w:rFonts w:ascii="Cambria" w:hAnsi="Cambria" w:cs="Calibri"/>
          <w:sz w:val="30"/>
          <w:szCs w:val="30"/>
        </w:rPr>
      </w:pPr>
      <w:r w:rsidRPr="00CA7CCA">
        <w:rPr>
          <w:rFonts w:ascii="Cambria" w:hAnsi="Cambria" w:cs="Calibri"/>
          <w:sz w:val="30"/>
          <w:szCs w:val="30"/>
        </w:rPr>
        <w:t xml:space="preserve">Biometric Coverage Percentage – Ratio of biometric completion relative to </w:t>
      </w:r>
      <w:proofErr w:type="spellStart"/>
      <w:r w:rsidRPr="00CA7CCA">
        <w:rPr>
          <w:rFonts w:ascii="Cambria" w:hAnsi="Cambria" w:cs="Calibri"/>
          <w:sz w:val="30"/>
          <w:szCs w:val="30"/>
        </w:rPr>
        <w:t>enrollment</w:t>
      </w:r>
      <w:proofErr w:type="spellEnd"/>
    </w:p>
    <w:p w14:paraId="1BEADE11" w14:textId="77777777" w:rsidR="00886B91" w:rsidRPr="00CA7CCA" w:rsidRDefault="00886B91" w:rsidP="00B538B0">
      <w:pPr>
        <w:pStyle w:val="ListParagraph"/>
        <w:spacing w:afterLines="120" w:after="288"/>
        <w:ind w:left="0"/>
        <w:jc w:val="both"/>
        <w:rPr>
          <w:rFonts w:ascii="Cambria" w:hAnsi="Cambria" w:cs="Calibri"/>
          <w:b/>
          <w:bCs/>
          <w:sz w:val="30"/>
          <w:szCs w:val="30"/>
        </w:rPr>
      </w:pPr>
      <w:r w:rsidRPr="00CA7CCA">
        <w:rPr>
          <w:rFonts w:ascii="Cambria" w:hAnsi="Cambria" w:cs="Calibri"/>
          <w:sz w:val="30"/>
          <w:szCs w:val="30"/>
        </w:rPr>
        <w:t>These measures enabled meaningful comparison across geography, time, and demographic segments</w:t>
      </w:r>
      <w:r w:rsidRPr="00CA7CCA">
        <w:rPr>
          <w:rFonts w:ascii="Cambria" w:hAnsi="Cambria" w:cs="Calibri"/>
          <w:b/>
          <w:bCs/>
          <w:sz w:val="30"/>
          <w:szCs w:val="30"/>
        </w:rPr>
        <w:t>.</w:t>
      </w:r>
    </w:p>
    <w:p w14:paraId="13802F16" w14:textId="77777777" w:rsidR="006B4027" w:rsidRPr="00B538B0" w:rsidRDefault="006B4027" w:rsidP="00B538B0">
      <w:pPr>
        <w:pStyle w:val="ListParagraph"/>
        <w:spacing w:afterLines="120" w:after="288"/>
        <w:ind w:left="0"/>
        <w:jc w:val="both"/>
        <w:rPr>
          <w:rFonts w:ascii="Cambria" w:hAnsi="Cambria" w:cs="Calibri"/>
          <w:b/>
          <w:bCs/>
          <w:sz w:val="36"/>
          <w:szCs w:val="36"/>
        </w:rPr>
      </w:pPr>
    </w:p>
    <w:p w14:paraId="504CBD25" w14:textId="6E82EB10" w:rsidR="006B4027" w:rsidRPr="00CA7CCA" w:rsidRDefault="006B4027" w:rsidP="00B538B0">
      <w:pPr>
        <w:pStyle w:val="ListParagraph"/>
        <w:spacing w:afterLines="120" w:after="288"/>
        <w:ind w:left="0"/>
        <w:jc w:val="both"/>
        <w:rPr>
          <w:rFonts w:ascii="Cambria" w:hAnsi="Cambria" w:cs="Calibri"/>
          <w:b/>
          <w:bCs/>
          <w:sz w:val="40"/>
          <w:szCs w:val="40"/>
        </w:rPr>
      </w:pPr>
      <w:r w:rsidRPr="00CA7CCA">
        <w:rPr>
          <w:rFonts w:ascii="Cambria" w:hAnsi="Cambria" w:cs="Calibri"/>
          <w:b/>
          <w:bCs/>
          <w:sz w:val="40"/>
          <w:szCs w:val="40"/>
        </w:rPr>
        <w:t>2.5)</w:t>
      </w:r>
      <w:r w:rsidRPr="00CA7CCA">
        <w:rPr>
          <w:rFonts w:ascii="Cambria" w:eastAsia="Times New Roman" w:hAnsi="Cambria" w:cs="Calibri"/>
          <w:b/>
          <w:bCs/>
          <w:kern w:val="0"/>
          <w:sz w:val="40"/>
          <w:szCs w:val="40"/>
          <w:lang w:eastAsia="en-IN"/>
          <w14:ligatures w14:val="none"/>
        </w:rPr>
        <w:t xml:space="preserve"> </w:t>
      </w:r>
      <w:r w:rsidR="0099362A" w:rsidRPr="0099362A">
        <w:rPr>
          <w:rFonts w:ascii="Cambria" w:hAnsi="Cambria" w:cs="Calibri"/>
          <w:b/>
          <w:bCs/>
          <w:sz w:val="40"/>
          <w:szCs w:val="40"/>
        </w:rPr>
        <w:t>Why This Model Supports Decision-Making</w:t>
      </w:r>
    </w:p>
    <w:p w14:paraId="2B01133A" w14:textId="77777777" w:rsidR="006B4027" w:rsidRPr="00CA7CCA" w:rsidRDefault="006B4027" w:rsidP="00B538B0">
      <w:pPr>
        <w:pStyle w:val="ListParagraph"/>
        <w:spacing w:afterLines="120" w:after="288"/>
        <w:ind w:left="0"/>
        <w:jc w:val="both"/>
        <w:rPr>
          <w:rFonts w:ascii="Cambria" w:hAnsi="Cambria" w:cs="Calibri"/>
          <w:sz w:val="30"/>
          <w:szCs w:val="30"/>
        </w:rPr>
      </w:pPr>
      <w:r w:rsidRPr="00CA7CCA">
        <w:rPr>
          <w:rFonts w:ascii="Cambria" w:hAnsi="Cambria" w:cs="Calibri"/>
          <w:sz w:val="30"/>
          <w:szCs w:val="30"/>
        </w:rPr>
        <w:t>The final data model supports:</w:t>
      </w:r>
    </w:p>
    <w:p w14:paraId="634B694A" w14:textId="77777777" w:rsidR="006B4027" w:rsidRPr="00CA7CCA" w:rsidRDefault="006B4027" w:rsidP="00CA7CCA">
      <w:pPr>
        <w:pStyle w:val="ListParagraph"/>
        <w:numPr>
          <w:ilvl w:val="0"/>
          <w:numId w:val="29"/>
        </w:numPr>
        <w:spacing w:afterLines="120" w:after="288"/>
        <w:jc w:val="both"/>
        <w:rPr>
          <w:rFonts w:ascii="Cambria" w:hAnsi="Cambria" w:cs="Calibri"/>
          <w:sz w:val="30"/>
          <w:szCs w:val="30"/>
        </w:rPr>
      </w:pPr>
      <w:r w:rsidRPr="00CA7CCA">
        <w:rPr>
          <w:rFonts w:ascii="Cambria" w:hAnsi="Cambria" w:cs="Calibri"/>
          <w:sz w:val="30"/>
          <w:szCs w:val="30"/>
        </w:rPr>
        <w:t>Reliable district-level comparisons using corrected geography</w:t>
      </w:r>
    </w:p>
    <w:p w14:paraId="5F133830" w14:textId="77777777" w:rsidR="006B4027" w:rsidRPr="00CA7CCA" w:rsidRDefault="006B4027" w:rsidP="00CA7CCA">
      <w:pPr>
        <w:pStyle w:val="ListParagraph"/>
        <w:numPr>
          <w:ilvl w:val="0"/>
          <w:numId w:val="29"/>
        </w:numPr>
        <w:spacing w:afterLines="120" w:after="288"/>
        <w:jc w:val="both"/>
        <w:rPr>
          <w:rFonts w:ascii="Cambria" w:hAnsi="Cambria" w:cs="Calibri"/>
          <w:sz w:val="30"/>
          <w:szCs w:val="30"/>
        </w:rPr>
      </w:pPr>
      <w:r w:rsidRPr="00CA7CCA">
        <w:rPr>
          <w:rFonts w:ascii="Cambria" w:hAnsi="Cambria" w:cs="Calibri"/>
          <w:sz w:val="30"/>
          <w:szCs w:val="30"/>
        </w:rPr>
        <w:t>Flexible slicing by month, state, and age group</w:t>
      </w:r>
    </w:p>
    <w:p w14:paraId="7F5F7063" w14:textId="77777777" w:rsidR="006B4027" w:rsidRPr="00CA7CCA" w:rsidRDefault="006B4027" w:rsidP="00CA7CCA">
      <w:pPr>
        <w:pStyle w:val="ListParagraph"/>
        <w:numPr>
          <w:ilvl w:val="0"/>
          <w:numId w:val="29"/>
        </w:numPr>
        <w:spacing w:afterLines="120" w:after="288"/>
        <w:jc w:val="both"/>
        <w:rPr>
          <w:rFonts w:ascii="Cambria" w:hAnsi="Cambria" w:cs="Calibri"/>
          <w:sz w:val="30"/>
          <w:szCs w:val="30"/>
        </w:rPr>
      </w:pPr>
      <w:r w:rsidRPr="00CA7CCA">
        <w:rPr>
          <w:rFonts w:ascii="Cambria" w:hAnsi="Cambria" w:cs="Calibri"/>
          <w:sz w:val="30"/>
          <w:szCs w:val="30"/>
        </w:rPr>
        <w:t>Clear separation of data stages (</w:t>
      </w:r>
      <w:proofErr w:type="spellStart"/>
      <w:r w:rsidRPr="00CA7CCA">
        <w:rPr>
          <w:rFonts w:ascii="Cambria" w:hAnsi="Cambria" w:cs="Calibri"/>
          <w:sz w:val="30"/>
          <w:szCs w:val="30"/>
        </w:rPr>
        <w:t>enrollment</w:t>
      </w:r>
      <w:proofErr w:type="spellEnd"/>
      <w:r w:rsidRPr="00CA7CCA">
        <w:rPr>
          <w:rFonts w:ascii="Cambria" w:hAnsi="Cambria" w:cs="Calibri"/>
          <w:sz w:val="30"/>
          <w:szCs w:val="30"/>
        </w:rPr>
        <w:t xml:space="preserve"> → demographic → biometric)</w:t>
      </w:r>
    </w:p>
    <w:p w14:paraId="0B6775D6" w14:textId="77777777" w:rsidR="006B4027" w:rsidRPr="00CA7CCA" w:rsidRDefault="006B4027" w:rsidP="00CA7CCA">
      <w:pPr>
        <w:pStyle w:val="ListParagraph"/>
        <w:numPr>
          <w:ilvl w:val="0"/>
          <w:numId w:val="29"/>
        </w:numPr>
        <w:spacing w:afterLines="120" w:after="288"/>
        <w:jc w:val="both"/>
        <w:rPr>
          <w:rFonts w:ascii="Cambria" w:hAnsi="Cambria" w:cs="Calibri"/>
          <w:sz w:val="30"/>
          <w:szCs w:val="30"/>
        </w:rPr>
      </w:pPr>
      <w:r w:rsidRPr="00CA7CCA">
        <w:rPr>
          <w:rFonts w:ascii="Cambria" w:hAnsi="Cambria" w:cs="Calibri"/>
          <w:sz w:val="30"/>
          <w:szCs w:val="30"/>
        </w:rPr>
        <w:t>Scalable analysis without over-complex transformations</w:t>
      </w:r>
    </w:p>
    <w:p w14:paraId="1B204D90" w14:textId="77777777" w:rsidR="006B4027" w:rsidRPr="00B538B0" w:rsidRDefault="006B4027" w:rsidP="00CA7CCA">
      <w:pPr>
        <w:pStyle w:val="ListParagraph"/>
        <w:numPr>
          <w:ilvl w:val="0"/>
          <w:numId w:val="29"/>
        </w:numPr>
        <w:spacing w:afterLines="120" w:after="288"/>
        <w:jc w:val="both"/>
        <w:rPr>
          <w:rFonts w:ascii="Cambria" w:hAnsi="Cambria" w:cs="Calibri"/>
          <w:sz w:val="28"/>
          <w:szCs w:val="28"/>
        </w:rPr>
      </w:pPr>
      <w:r w:rsidRPr="00CA7CCA">
        <w:rPr>
          <w:rFonts w:ascii="Cambria" w:hAnsi="Cambria" w:cs="Calibri"/>
          <w:sz w:val="30"/>
          <w:szCs w:val="30"/>
        </w:rPr>
        <w:t>This structured data foundation ensures that insights derived from the dashboard are accurate, consistent, and actionable</w:t>
      </w:r>
      <w:r w:rsidRPr="00B538B0">
        <w:rPr>
          <w:rFonts w:ascii="Cambria" w:hAnsi="Cambria" w:cs="Calibri"/>
          <w:sz w:val="28"/>
          <w:szCs w:val="28"/>
        </w:rPr>
        <w:t>.</w:t>
      </w:r>
    </w:p>
    <w:p w14:paraId="43B80C56" w14:textId="77777777" w:rsidR="006B4027" w:rsidRPr="00B538B0" w:rsidRDefault="006B4027" w:rsidP="00B538B0">
      <w:pPr>
        <w:pStyle w:val="ListParagraph"/>
        <w:spacing w:afterLines="120" w:after="288"/>
        <w:ind w:left="0"/>
        <w:jc w:val="both"/>
        <w:rPr>
          <w:rFonts w:ascii="Cambria" w:hAnsi="Cambria" w:cs="Calibri"/>
          <w:sz w:val="28"/>
          <w:szCs w:val="28"/>
        </w:rPr>
      </w:pPr>
    </w:p>
    <w:p w14:paraId="547947BF" w14:textId="79F1770F" w:rsidR="006B4027" w:rsidRPr="00B538B0" w:rsidRDefault="00350E7D" w:rsidP="00B538B0">
      <w:pPr>
        <w:pStyle w:val="ListParagraph"/>
        <w:spacing w:afterLines="120" w:after="288"/>
        <w:ind w:left="0"/>
        <w:jc w:val="both"/>
        <w:rPr>
          <w:rFonts w:ascii="Cambria" w:hAnsi="Cambria" w:cs="Calibri"/>
          <w:b/>
          <w:bCs/>
          <w:sz w:val="36"/>
          <w:szCs w:val="36"/>
        </w:rPr>
      </w:pPr>
      <w:r>
        <w:rPr>
          <w:rFonts w:ascii="Cambria" w:hAnsi="Cambria" w:cs="Calibri"/>
          <w:b/>
          <w:bCs/>
          <w:noProof/>
          <w:sz w:val="36"/>
          <w:szCs w:val="36"/>
        </w:rPr>
        <w:lastRenderedPageBreak/>
        <w:drawing>
          <wp:anchor distT="0" distB="0" distL="114300" distR="114300" simplePos="0" relativeHeight="251659264" behindDoc="0" locked="0" layoutInCell="1" allowOverlap="1" wp14:anchorId="3F716692" wp14:editId="3E65261D">
            <wp:simplePos x="914400" y="914400"/>
            <wp:positionH relativeFrom="margin">
              <wp:align>center</wp:align>
            </wp:positionH>
            <wp:positionV relativeFrom="margin">
              <wp:align>top</wp:align>
            </wp:positionV>
            <wp:extent cx="6005195" cy="3505200"/>
            <wp:effectExtent l="0" t="0" r="0" b="0"/>
            <wp:wrapSquare wrapText="bothSides"/>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13968" cy="3510078"/>
                    </a:xfrm>
                    <a:prstGeom prst="rect">
                      <a:avLst/>
                    </a:prstGeom>
                  </pic:spPr>
                </pic:pic>
              </a:graphicData>
            </a:graphic>
            <wp14:sizeRelV relativeFrom="margin">
              <wp14:pctHeight>0</wp14:pctHeight>
            </wp14:sizeRelV>
          </wp:anchor>
        </w:drawing>
      </w:r>
    </w:p>
    <w:p w14:paraId="1FB11E7D" w14:textId="3249BA7A" w:rsidR="008042B7" w:rsidRPr="00BD4237" w:rsidRDefault="008042B7" w:rsidP="008042B7">
      <w:pPr>
        <w:pStyle w:val="Caption"/>
        <w:jc w:val="both"/>
        <w:rPr>
          <w:rFonts w:ascii="Cambria" w:hAnsi="Cambria"/>
          <w:sz w:val="24"/>
          <w:szCs w:val="24"/>
        </w:rPr>
      </w:pPr>
      <w:r w:rsidRPr="00BD4237">
        <w:rPr>
          <w:sz w:val="24"/>
          <w:szCs w:val="24"/>
        </w:rPr>
        <w:t xml:space="preserve">Figure: </w:t>
      </w:r>
      <w:r w:rsidRPr="00BD4237">
        <w:rPr>
          <w:noProof/>
          <w:sz w:val="24"/>
          <w:szCs w:val="24"/>
        </w:rPr>
        <w:t>Power BI Data Model – UIDAI Enrollment, Demographic and Biometric Datasets</w:t>
      </w:r>
    </w:p>
    <w:p w14:paraId="5477BABB" w14:textId="04976C28" w:rsidR="009B23C2" w:rsidRPr="008042B7" w:rsidRDefault="009B23C2" w:rsidP="00B538B0">
      <w:pPr>
        <w:pStyle w:val="ListParagraph"/>
        <w:spacing w:afterLines="120" w:after="288"/>
        <w:ind w:left="0"/>
        <w:jc w:val="both"/>
        <w:rPr>
          <w:rFonts w:ascii="Cambria" w:hAnsi="Cambria" w:cs="Calibri"/>
          <w:sz w:val="24"/>
          <w:szCs w:val="24"/>
        </w:rPr>
      </w:pPr>
    </w:p>
    <w:p w14:paraId="79259681" w14:textId="77777777" w:rsidR="00542919" w:rsidRDefault="00F504E9" w:rsidP="00F504E9">
      <w:pPr>
        <w:pStyle w:val="ListParagraph"/>
        <w:spacing w:afterLines="120" w:after="288"/>
        <w:jc w:val="both"/>
        <w:rPr>
          <w:rFonts w:ascii="Cambria" w:hAnsi="Cambria" w:cs="Calibri"/>
          <w:sz w:val="52"/>
          <w:szCs w:val="52"/>
        </w:rPr>
      </w:pPr>
      <w:r>
        <w:rPr>
          <w:rFonts w:ascii="Cambria" w:hAnsi="Cambria" w:cs="Calibri"/>
          <w:sz w:val="52"/>
          <w:szCs w:val="52"/>
        </w:rPr>
        <w:t xml:space="preserve">  </w:t>
      </w:r>
    </w:p>
    <w:p w14:paraId="4E25227F" w14:textId="71FC5A6A" w:rsidR="006B4027" w:rsidRPr="00CA7CCA" w:rsidRDefault="006B4027" w:rsidP="00F504E9">
      <w:pPr>
        <w:pStyle w:val="ListParagraph"/>
        <w:spacing w:afterLines="120" w:after="288"/>
        <w:jc w:val="both"/>
        <w:rPr>
          <w:rFonts w:ascii="Cambria" w:hAnsi="Cambria" w:cs="Calibri"/>
          <w:b/>
          <w:bCs/>
          <w:sz w:val="56"/>
          <w:szCs w:val="56"/>
          <w:u w:val="single"/>
        </w:rPr>
      </w:pPr>
      <w:r w:rsidRPr="00CA7CCA">
        <w:rPr>
          <w:rFonts w:ascii="Cambria" w:hAnsi="Cambria" w:cs="Calibri"/>
          <w:b/>
          <w:bCs/>
          <w:sz w:val="56"/>
          <w:szCs w:val="56"/>
          <w:u w:val="single"/>
        </w:rPr>
        <w:t>Dashboard &amp; Visual Analysis</w:t>
      </w:r>
    </w:p>
    <w:p w14:paraId="26EF3263" w14:textId="77777777" w:rsidR="00203BE4" w:rsidRPr="00B538B0" w:rsidRDefault="00203BE4" w:rsidP="00B538B0">
      <w:pPr>
        <w:pStyle w:val="ListParagraph"/>
        <w:spacing w:afterLines="120" w:after="288"/>
        <w:ind w:left="0"/>
        <w:jc w:val="both"/>
        <w:rPr>
          <w:rFonts w:ascii="Cambria" w:hAnsi="Cambria" w:cs="Calibri"/>
          <w:sz w:val="52"/>
          <w:szCs w:val="52"/>
        </w:rPr>
      </w:pPr>
    </w:p>
    <w:p w14:paraId="53C909A9" w14:textId="7CDF87B7" w:rsidR="006B4027" w:rsidRPr="00B538B0" w:rsidRDefault="006B4027" w:rsidP="00B538B0">
      <w:pPr>
        <w:pStyle w:val="ListParagraph"/>
        <w:spacing w:afterLines="120" w:after="288"/>
        <w:ind w:left="0"/>
        <w:jc w:val="both"/>
        <w:rPr>
          <w:rFonts w:ascii="Cambria" w:hAnsi="Cambria" w:cs="Calibri"/>
          <w:b/>
          <w:bCs/>
          <w:sz w:val="36"/>
          <w:szCs w:val="36"/>
        </w:rPr>
      </w:pPr>
      <w:r w:rsidRPr="00B538B0">
        <w:rPr>
          <w:rFonts w:ascii="Cambria" w:hAnsi="Cambria" w:cs="Calibri"/>
          <w:b/>
          <w:bCs/>
          <w:noProof/>
          <w:sz w:val="36"/>
          <w:szCs w:val="36"/>
        </w:rPr>
        <w:drawing>
          <wp:inline distT="0" distB="0" distL="0" distR="0" wp14:anchorId="2666773C" wp14:editId="18A127DF">
            <wp:extent cx="5711125" cy="96710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8946" cy="976896"/>
                    </a:xfrm>
                    <a:prstGeom prst="rect">
                      <a:avLst/>
                    </a:prstGeom>
                  </pic:spPr>
                </pic:pic>
              </a:graphicData>
            </a:graphic>
          </wp:inline>
        </w:drawing>
      </w:r>
    </w:p>
    <w:p w14:paraId="787A2D3E" w14:textId="77777777" w:rsidR="00841D83" w:rsidRPr="00B538B0" w:rsidRDefault="00841D83" w:rsidP="00B538B0">
      <w:pPr>
        <w:pStyle w:val="ListParagraph"/>
        <w:spacing w:afterLines="120" w:after="288"/>
        <w:ind w:left="0"/>
        <w:jc w:val="both"/>
        <w:rPr>
          <w:rFonts w:ascii="Cambria" w:hAnsi="Cambria" w:cs="Calibri"/>
          <w:b/>
          <w:bCs/>
          <w:sz w:val="36"/>
          <w:szCs w:val="36"/>
        </w:rPr>
      </w:pPr>
    </w:p>
    <w:p w14:paraId="382F478F" w14:textId="08924E9E" w:rsidR="006E171A" w:rsidRPr="00CA7CCA" w:rsidRDefault="00D24D81" w:rsidP="00B538B0">
      <w:pPr>
        <w:pStyle w:val="ListParagraph"/>
        <w:spacing w:afterLines="120" w:after="288"/>
        <w:ind w:left="0"/>
        <w:jc w:val="both"/>
        <w:rPr>
          <w:rFonts w:ascii="Cambria" w:hAnsi="Cambria" w:cs="Calibri"/>
          <w:sz w:val="30"/>
          <w:szCs w:val="30"/>
        </w:rPr>
      </w:pPr>
      <w:r w:rsidRPr="00CA7CCA">
        <w:rPr>
          <w:rFonts w:ascii="Cambria" w:hAnsi="Cambria" w:cs="Calibri"/>
          <w:sz w:val="30"/>
          <w:szCs w:val="30"/>
        </w:rPr>
        <w:t>These Cards are showing-</w:t>
      </w:r>
    </w:p>
    <w:p w14:paraId="1ABABEA7" w14:textId="3204A11A" w:rsidR="00D24D81" w:rsidRPr="00CA7CCA" w:rsidRDefault="00D24D81" w:rsidP="00CA7CCA">
      <w:pPr>
        <w:pStyle w:val="ListParagraph"/>
        <w:numPr>
          <w:ilvl w:val="0"/>
          <w:numId w:val="30"/>
        </w:numPr>
        <w:spacing w:afterLines="120" w:after="288"/>
        <w:jc w:val="both"/>
        <w:rPr>
          <w:rFonts w:ascii="Cambria" w:hAnsi="Cambria" w:cs="Calibri"/>
          <w:sz w:val="30"/>
          <w:szCs w:val="30"/>
        </w:rPr>
      </w:pPr>
      <w:r w:rsidRPr="00CA7CCA">
        <w:rPr>
          <w:rFonts w:ascii="Cambria" w:hAnsi="Cambria" w:cs="Calibri"/>
          <w:sz w:val="30"/>
          <w:szCs w:val="30"/>
        </w:rPr>
        <w:t xml:space="preserve">Total Aadhaar </w:t>
      </w:r>
      <w:proofErr w:type="spellStart"/>
      <w:r w:rsidRPr="00CA7CCA">
        <w:rPr>
          <w:rFonts w:ascii="Cambria" w:hAnsi="Cambria" w:cs="Calibri"/>
          <w:sz w:val="30"/>
          <w:szCs w:val="30"/>
        </w:rPr>
        <w:t>enrollments</w:t>
      </w:r>
      <w:proofErr w:type="spellEnd"/>
      <w:r w:rsidRPr="00CA7CCA">
        <w:rPr>
          <w:rFonts w:ascii="Cambria" w:hAnsi="Cambria" w:cs="Calibri"/>
          <w:sz w:val="30"/>
          <w:szCs w:val="30"/>
        </w:rPr>
        <w:t>, demographic updates, biometric captures, and overall biometric coverage percentage.</w:t>
      </w:r>
    </w:p>
    <w:p w14:paraId="0930BC1A" w14:textId="68C098A4" w:rsidR="00D24D81" w:rsidRDefault="00D24D81" w:rsidP="00CA7CCA">
      <w:pPr>
        <w:pStyle w:val="ListParagraph"/>
        <w:numPr>
          <w:ilvl w:val="0"/>
          <w:numId w:val="30"/>
        </w:numPr>
        <w:spacing w:afterLines="120" w:after="288"/>
        <w:jc w:val="both"/>
        <w:rPr>
          <w:rFonts w:ascii="Cambria" w:hAnsi="Cambria" w:cs="Calibri"/>
          <w:sz w:val="30"/>
          <w:szCs w:val="30"/>
        </w:rPr>
      </w:pPr>
      <w:r w:rsidRPr="00CA7CCA">
        <w:rPr>
          <w:rFonts w:ascii="Cambria" w:hAnsi="Cambria" w:cs="Calibri"/>
          <w:b/>
          <w:bCs/>
          <w:sz w:val="30"/>
          <w:szCs w:val="30"/>
        </w:rPr>
        <w:t>Key insight:</w:t>
      </w:r>
      <w:r w:rsidRPr="00CA7CCA">
        <w:rPr>
          <w:rFonts w:ascii="Cambria" w:hAnsi="Cambria" w:cs="Calibri"/>
          <w:sz w:val="30"/>
          <w:szCs w:val="30"/>
        </w:rPr>
        <w:t xml:space="preserve"> Biometric transactions are significantly higher than new </w:t>
      </w:r>
      <w:proofErr w:type="spellStart"/>
      <w:r w:rsidRPr="00CA7CCA">
        <w:rPr>
          <w:rFonts w:ascii="Cambria" w:hAnsi="Cambria" w:cs="Calibri"/>
          <w:sz w:val="30"/>
          <w:szCs w:val="30"/>
        </w:rPr>
        <w:t>enrollments</w:t>
      </w:r>
      <w:proofErr w:type="spellEnd"/>
      <w:r w:rsidRPr="00CA7CCA">
        <w:rPr>
          <w:rFonts w:ascii="Cambria" w:hAnsi="Cambria" w:cs="Calibri"/>
          <w:sz w:val="30"/>
          <w:szCs w:val="30"/>
        </w:rPr>
        <w:t>, indicating a large volume of biometric updates for existing Aadhaar holders.</w:t>
      </w:r>
    </w:p>
    <w:p w14:paraId="13E4E05E" w14:textId="3F73390C" w:rsidR="00C971A7" w:rsidRPr="00CA7CCA" w:rsidRDefault="00C971A7" w:rsidP="00CA7CCA">
      <w:pPr>
        <w:pStyle w:val="ListParagraph"/>
        <w:numPr>
          <w:ilvl w:val="0"/>
          <w:numId w:val="30"/>
        </w:numPr>
        <w:spacing w:afterLines="120" w:after="288"/>
        <w:jc w:val="both"/>
        <w:rPr>
          <w:rFonts w:ascii="Cambria" w:hAnsi="Cambria" w:cs="Calibri"/>
          <w:sz w:val="30"/>
          <w:szCs w:val="30"/>
        </w:rPr>
      </w:pPr>
      <w:r w:rsidRPr="00C971A7">
        <w:rPr>
          <w:rFonts w:ascii="Cambria" w:hAnsi="Cambria" w:cs="Calibri"/>
          <w:sz w:val="30"/>
          <w:szCs w:val="30"/>
        </w:rPr>
        <w:lastRenderedPageBreak/>
        <w:t xml:space="preserve">Biometric and demographic volumes far exceed new </w:t>
      </w:r>
      <w:proofErr w:type="spellStart"/>
      <w:r w:rsidRPr="00C971A7">
        <w:rPr>
          <w:rFonts w:ascii="Cambria" w:hAnsi="Cambria" w:cs="Calibri"/>
          <w:sz w:val="30"/>
          <w:szCs w:val="30"/>
        </w:rPr>
        <w:t>enrollments</w:t>
      </w:r>
      <w:proofErr w:type="spellEnd"/>
      <w:r w:rsidRPr="00C971A7">
        <w:rPr>
          <w:rFonts w:ascii="Cambria" w:hAnsi="Cambria" w:cs="Calibri"/>
          <w:sz w:val="30"/>
          <w:szCs w:val="30"/>
        </w:rPr>
        <w:t xml:space="preserve">, indicating a </w:t>
      </w:r>
      <w:r w:rsidRPr="00137C4D">
        <w:rPr>
          <w:rFonts w:ascii="Cambria" w:hAnsi="Cambria" w:cs="Calibri"/>
          <w:b/>
          <w:bCs/>
          <w:sz w:val="30"/>
          <w:szCs w:val="30"/>
        </w:rPr>
        <w:t>mature</w:t>
      </w:r>
      <w:r w:rsidRPr="00C971A7">
        <w:rPr>
          <w:rFonts w:ascii="Cambria" w:hAnsi="Cambria" w:cs="Calibri"/>
          <w:sz w:val="30"/>
          <w:szCs w:val="30"/>
        </w:rPr>
        <w:t xml:space="preserve"> Aadhaar ecosystem focused on updates rather than expansion.</w:t>
      </w:r>
    </w:p>
    <w:p w14:paraId="2DACE419" w14:textId="6699E0A0" w:rsidR="00D24D81" w:rsidRPr="00CA7CCA" w:rsidRDefault="00D24D81" w:rsidP="00CA7CCA">
      <w:pPr>
        <w:pStyle w:val="ListParagraph"/>
        <w:numPr>
          <w:ilvl w:val="0"/>
          <w:numId w:val="30"/>
        </w:numPr>
        <w:spacing w:afterLines="120" w:after="288"/>
        <w:jc w:val="both"/>
        <w:rPr>
          <w:rFonts w:ascii="Cambria" w:hAnsi="Cambria" w:cs="Calibri"/>
          <w:sz w:val="30"/>
          <w:szCs w:val="30"/>
        </w:rPr>
      </w:pPr>
      <w:r w:rsidRPr="00CA7CCA">
        <w:rPr>
          <w:rFonts w:ascii="Cambria" w:hAnsi="Cambria" w:cs="Calibri"/>
          <w:b/>
          <w:bCs/>
          <w:sz w:val="30"/>
          <w:szCs w:val="30"/>
        </w:rPr>
        <w:t>Why it matters:</w:t>
      </w:r>
      <w:r w:rsidRPr="00CA7CCA">
        <w:rPr>
          <w:rFonts w:ascii="Cambria" w:hAnsi="Cambria" w:cs="Calibri"/>
          <w:sz w:val="30"/>
          <w:szCs w:val="30"/>
        </w:rPr>
        <w:t xml:space="preserve"> UIDAI operations involve not only new </w:t>
      </w:r>
      <w:proofErr w:type="spellStart"/>
      <w:r w:rsidRPr="00CA7CCA">
        <w:rPr>
          <w:rFonts w:ascii="Cambria" w:hAnsi="Cambria" w:cs="Calibri"/>
          <w:sz w:val="30"/>
          <w:szCs w:val="30"/>
        </w:rPr>
        <w:t>enrollments</w:t>
      </w:r>
      <w:proofErr w:type="spellEnd"/>
      <w:r w:rsidRPr="00CA7CCA">
        <w:rPr>
          <w:rFonts w:ascii="Cambria" w:hAnsi="Cambria" w:cs="Calibri"/>
          <w:sz w:val="30"/>
          <w:szCs w:val="30"/>
        </w:rPr>
        <w:t xml:space="preserve"> but continuous biometric</w:t>
      </w:r>
      <w:r w:rsidR="00137C4D">
        <w:rPr>
          <w:rFonts w:ascii="Cambria" w:hAnsi="Cambria" w:cs="Calibri"/>
          <w:sz w:val="30"/>
          <w:szCs w:val="30"/>
        </w:rPr>
        <w:t xml:space="preserve"> and demographic</w:t>
      </w:r>
      <w:r w:rsidRPr="00CA7CCA">
        <w:rPr>
          <w:rFonts w:ascii="Cambria" w:hAnsi="Cambria" w:cs="Calibri"/>
          <w:sz w:val="30"/>
          <w:szCs w:val="30"/>
        </w:rPr>
        <w:t xml:space="preserve"> maintenance to ensure Aadhaar data accuracy.</w:t>
      </w:r>
    </w:p>
    <w:p w14:paraId="2A351A56" w14:textId="171D5CEE" w:rsidR="00B86179" w:rsidRPr="002E3ADE" w:rsidRDefault="00D24D81" w:rsidP="00B538B0">
      <w:pPr>
        <w:pStyle w:val="ListParagraph"/>
        <w:numPr>
          <w:ilvl w:val="0"/>
          <w:numId w:val="30"/>
        </w:numPr>
        <w:spacing w:afterLines="120" w:after="288"/>
        <w:jc w:val="both"/>
        <w:rPr>
          <w:rFonts w:ascii="Cambria" w:hAnsi="Cambria" w:cs="Calibri"/>
          <w:sz w:val="30"/>
          <w:szCs w:val="30"/>
        </w:rPr>
      </w:pPr>
      <w:r w:rsidRPr="00CA7CCA">
        <w:rPr>
          <w:rFonts w:ascii="Cambria" w:hAnsi="Cambria" w:cs="Calibri"/>
          <w:b/>
          <w:bCs/>
          <w:sz w:val="30"/>
          <w:szCs w:val="30"/>
        </w:rPr>
        <w:t>Suggested action:</w:t>
      </w:r>
      <w:r w:rsidRPr="00CA7CCA">
        <w:rPr>
          <w:rFonts w:ascii="Cambria" w:hAnsi="Cambria" w:cs="Calibri"/>
          <w:sz w:val="30"/>
          <w:szCs w:val="30"/>
        </w:rPr>
        <w:t xml:space="preserve"> </w:t>
      </w:r>
      <w:r w:rsidR="009E0380" w:rsidRPr="009E0380">
        <w:rPr>
          <w:rFonts w:ascii="Cambria" w:hAnsi="Cambria" w:cs="Calibri"/>
          <w:sz w:val="30"/>
          <w:szCs w:val="30"/>
        </w:rPr>
        <w:t xml:space="preserve">Shift resources from </w:t>
      </w:r>
      <w:proofErr w:type="spellStart"/>
      <w:r w:rsidR="009E0380" w:rsidRPr="009E0380">
        <w:rPr>
          <w:rFonts w:ascii="Cambria" w:hAnsi="Cambria" w:cs="Calibri"/>
          <w:sz w:val="30"/>
          <w:szCs w:val="30"/>
        </w:rPr>
        <w:t>enrollment</w:t>
      </w:r>
      <w:proofErr w:type="spellEnd"/>
      <w:r w:rsidR="009E0380" w:rsidRPr="009E0380">
        <w:rPr>
          <w:rFonts w:ascii="Cambria" w:hAnsi="Cambria" w:cs="Calibri"/>
          <w:sz w:val="30"/>
          <w:szCs w:val="30"/>
        </w:rPr>
        <w:t xml:space="preserve"> drives to update optimization and system efficiency.</w:t>
      </w:r>
    </w:p>
    <w:p w14:paraId="2E252DDF" w14:textId="77777777" w:rsidR="00AC66B1" w:rsidRDefault="00AC66B1" w:rsidP="002E3ADE">
      <w:pPr>
        <w:pStyle w:val="ListParagraph"/>
        <w:spacing w:afterLines="120" w:after="288"/>
        <w:ind w:left="0"/>
        <w:jc w:val="both"/>
        <w:rPr>
          <w:rFonts w:ascii="Cambria" w:hAnsi="Cambria" w:cs="Calibri"/>
          <w:noProof/>
          <w:sz w:val="28"/>
          <w:szCs w:val="28"/>
        </w:rPr>
      </w:pPr>
    </w:p>
    <w:p w14:paraId="1578742B" w14:textId="77777777" w:rsidR="00AC66B1" w:rsidRDefault="00AC66B1" w:rsidP="002E3ADE">
      <w:pPr>
        <w:pStyle w:val="ListParagraph"/>
        <w:spacing w:afterLines="120" w:after="288"/>
        <w:ind w:left="0"/>
        <w:jc w:val="both"/>
        <w:rPr>
          <w:rFonts w:ascii="Cambria" w:hAnsi="Cambria" w:cs="Calibri"/>
          <w:noProof/>
          <w:sz w:val="28"/>
          <w:szCs w:val="28"/>
        </w:rPr>
      </w:pPr>
    </w:p>
    <w:p w14:paraId="20497845" w14:textId="77777777" w:rsidR="00AC66B1" w:rsidRDefault="00AC66B1" w:rsidP="002E3ADE">
      <w:pPr>
        <w:pStyle w:val="ListParagraph"/>
        <w:spacing w:afterLines="120" w:after="288"/>
        <w:ind w:left="0"/>
        <w:jc w:val="both"/>
        <w:rPr>
          <w:rFonts w:ascii="Cambria" w:hAnsi="Cambria" w:cs="Calibri"/>
          <w:noProof/>
          <w:sz w:val="28"/>
          <w:szCs w:val="28"/>
        </w:rPr>
      </w:pPr>
    </w:p>
    <w:p w14:paraId="001D9F53" w14:textId="77777777" w:rsidR="00AC66B1" w:rsidRDefault="00AC66B1" w:rsidP="002E3ADE">
      <w:pPr>
        <w:pStyle w:val="ListParagraph"/>
        <w:spacing w:afterLines="120" w:after="288"/>
        <w:ind w:left="0"/>
        <w:jc w:val="both"/>
        <w:rPr>
          <w:rFonts w:ascii="Cambria" w:hAnsi="Cambria" w:cs="Calibri"/>
          <w:noProof/>
          <w:sz w:val="28"/>
          <w:szCs w:val="28"/>
        </w:rPr>
      </w:pPr>
    </w:p>
    <w:p w14:paraId="436893D2" w14:textId="58A062F4" w:rsidR="00AC66B1" w:rsidRDefault="00AC66B1" w:rsidP="002E3ADE">
      <w:pPr>
        <w:pStyle w:val="ListParagraph"/>
        <w:spacing w:afterLines="120" w:after="288"/>
        <w:ind w:left="0"/>
        <w:jc w:val="both"/>
        <w:rPr>
          <w:rFonts w:ascii="Cambria" w:hAnsi="Cambria" w:cs="Calibri"/>
          <w:noProof/>
          <w:sz w:val="28"/>
          <w:szCs w:val="28"/>
        </w:rPr>
      </w:pPr>
      <w:r w:rsidRPr="00B538B0">
        <w:rPr>
          <w:rFonts w:ascii="Cambria" w:hAnsi="Cambria" w:cs="Calibri"/>
          <w:noProof/>
          <w:sz w:val="28"/>
          <w:szCs w:val="28"/>
        </w:rPr>
        <w:drawing>
          <wp:inline distT="0" distB="0" distL="0" distR="0" wp14:anchorId="1C011497" wp14:editId="0F531282">
            <wp:extent cx="5731510" cy="335487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54877"/>
                    </a:xfrm>
                    <a:prstGeom prst="rect">
                      <a:avLst/>
                    </a:prstGeom>
                  </pic:spPr>
                </pic:pic>
              </a:graphicData>
            </a:graphic>
          </wp:inline>
        </w:drawing>
      </w:r>
    </w:p>
    <w:p w14:paraId="5B337115" w14:textId="77777777" w:rsidR="00AC66B1" w:rsidRDefault="00AC66B1" w:rsidP="002E3ADE">
      <w:pPr>
        <w:pStyle w:val="ListParagraph"/>
        <w:spacing w:afterLines="120" w:after="288"/>
        <w:ind w:left="0"/>
        <w:jc w:val="both"/>
        <w:rPr>
          <w:rFonts w:ascii="Cambria" w:hAnsi="Cambria" w:cs="Calibri"/>
          <w:noProof/>
          <w:sz w:val="28"/>
          <w:szCs w:val="28"/>
        </w:rPr>
      </w:pPr>
    </w:p>
    <w:p w14:paraId="340F2F79" w14:textId="77777777" w:rsidR="00AC66B1" w:rsidRDefault="00AC66B1" w:rsidP="002E3ADE">
      <w:pPr>
        <w:pStyle w:val="ListParagraph"/>
        <w:spacing w:afterLines="120" w:after="288"/>
        <w:ind w:left="0"/>
        <w:jc w:val="both"/>
        <w:rPr>
          <w:rFonts w:ascii="Cambria" w:hAnsi="Cambria" w:cs="Calibri"/>
          <w:noProof/>
          <w:sz w:val="28"/>
          <w:szCs w:val="28"/>
        </w:rPr>
      </w:pPr>
    </w:p>
    <w:p w14:paraId="117CCC8A" w14:textId="26CD1438" w:rsidR="00B86179" w:rsidRPr="002E3ADE" w:rsidRDefault="00B86179" w:rsidP="002E3ADE">
      <w:pPr>
        <w:pStyle w:val="ListParagraph"/>
        <w:spacing w:afterLines="120" w:after="288"/>
        <w:ind w:left="0"/>
        <w:jc w:val="both"/>
        <w:rPr>
          <w:rFonts w:ascii="Cambria" w:hAnsi="Cambria" w:cs="Calibri"/>
          <w:b/>
          <w:bCs/>
          <w:sz w:val="28"/>
          <w:szCs w:val="28"/>
        </w:rPr>
      </w:pPr>
      <w:r w:rsidRPr="00CA7CCA">
        <w:rPr>
          <w:rFonts w:ascii="Cambria" w:hAnsi="Cambria" w:cs="Calibri"/>
          <w:sz w:val="30"/>
          <w:szCs w:val="30"/>
        </w:rPr>
        <w:t xml:space="preserve">This </w:t>
      </w:r>
      <w:r w:rsidR="005D39DF">
        <w:rPr>
          <w:rFonts w:ascii="Cambria" w:hAnsi="Cambria" w:cs="Calibri"/>
          <w:sz w:val="30"/>
          <w:szCs w:val="30"/>
        </w:rPr>
        <w:t>bivariate analysis</w:t>
      </w:r>
      <w:r w:rsidRPr="00CA7CCA">
        <w:rPr>
          <w:rFonts w:ascii="Cambria" w:hAnsi="Cambria" w:cs="Calibri"/>
          <w:sz w:val="30"/>
          <w:szCs w:val="30"/>
        </w:rPr>
        <w:t xml:space="preserve"> is showing –</w:t>
      </w:r>
    </w:p>
    <w:p w14:paraId="58C9AC62" w14:textId="07B049E0" w:rsidR="00497A23" w:rsidRPr="00CA7CCA" w:rsidRDefault="00497A23" w:rsidP="00B538B0">
      <w:pPr>
        <w:spacing w:afterLines="120" w:after="288"/>
        <w:jc w:val="both"/>
        <w:rPr>
          <w:rFonts w:ascii="Cambria" w:hAnsi="Cambria" w:cs="Calibri"/>
          <w:sz w:val="30"/>
          <w:szCs w:val="30"/>
        </w:rPr>
      </w:pPr>
      <w:r w:rsidRPr="00CA7CCA">
        <w:rPr>
          <w:rFonts w:ascii="Cambria" w:hAnsi="Cambria" w:cs="Calibri"/>
          <w:sz w:val="30"/>
          <w:szCs w:val="30"/>
        </w:rPr>
        <w:t xml:space="preserve">Month-wise trend of total Aadhaar </w:t>
      </w:r>
      <w:proofErr w:type="spellStart"/>
      <w:r w:rsidRPr="00CA7CCA">
        <w:rPr>
          <w:rFonts w:ascii="Cambria" w:hAnsi="Cambria" w:cs="Calibri"/>
          <w:sz w:val="30"/>
          <w:szCs w:val="30"/>
        </w:rPr>
        <w:t>enrollments</w:t>
      </w:r>
      <w:proofErr w:type="spellEnd"/>
      <w:r w:rsidRPr="00CA7CCA">
        <w:rPr>
          <w:rFonts w:ascii="Cambria" w:hAnsi="Cambria" w:cs="Calibri"/>
          <w:sz w:val="30"/>
          <w:szCs w:val="30"/>
        </w:rPr>
        <w:t xml:space="preserve"> and biometric transactions across 2025.</w:t>
      </w:r>
    </w:p>
    <w:p w14:paraId="19418029" w14:textId="77777777" w:rsidR="00497A23" w:rsidRPr="00CA7CCA" w:rsidRDefault="00497A23" w:rsidP="00CA7CCA">
      <w:pPr>
        <w:numPr>
          <w:ilvl w:val="0"/>
          <w:numId w:val="31"/>
        </w:numPr>
        <w:spacing w:afterLines="120" w:after="288"/>
        <w:jc w:val="both"/>
        <w:rPr>
          <w:rFonts w:ascii="Cambria" w:hAnsi="Cambria" w:cs="Calibri"/>
          <w:sz w:val="30"/>
          <w:szCs w:val="30"/>
        </w:rPr>
      </w:pPr>
      <w:r w:rsidRPr="00CA7CCA">
        <w:rPr>
          <w:rFonts w:ascii="Cambria" w:hAnsi="Cambria" w:cs="Calibri"/>
          <w:b/>
          <w:bCs/>
          <w:sz w:val="30"/>
          <w:szCs w:val="30"/>
        </w:rPr>
        <w:t>Biometric activity remains consistently high across all months</w:t>
      </w:r>
      <w:r w:rsidRPr="00CA7CCA">
        <w:rPr>
          <w:rFonts w:ascii="Cambria" w:hAnsi="Cambria" w:cs="Calibri"/>
          <w:sz w:val="30"/>
          <w:szCs w:val="30"/>
        </w:rPr>
        <w:t xml:space="preserve">, significantly exceeding new </w:t>
      </w:r>
      <w:proofErr w:type="spellStart"/>
      <w:r w:rsidRPr="00CA7CCA">
        <w:rPr>
          <w:rFonts w:ascii="Cambria" w:hAnsi="Cambria" w:cs="Calibri"/>
          <w:sz w:val="30"/>
          <w:szCs w:val="30"/>
        </w:rPr>
        <w:t>enrollments</w:t>
      </w:r>
      <w:proofErr w:type="spellEnd"/>
      <w:r w:rsidRPr="00CA7CCA">
        <w:rPr>
          <w:rFonts w:ascii="Cambria" w:hAnsi="Cambria" w:cs="Calibri"/>
          <w:sz w:val="30"/>
          <w:szCs w:val="30"/>
        </w:rPr>
        <w:t>, indicating continuous biometric updates for existing Aadhaar holders.</w:t>
      </w:r>
    </w:p>
    <w:p w14:paraId="00DE6988" w14:textId="77777777" w:rsidR="00497A23" w:rsidRPr="00CA7CCA" w:rsidRDefault="00497A23" w:rsidP="00CA7CCA">
      <w:pPr>
        <w:numPr>
          <w:ilvl w:val="0"/>
          <w:numId w:val="31"/>
        </w:numPr>
        <w:spacing w:afterLines="120" w:after="288"/>
        <w:jc w:val="both"/>
        <w:rPr>
          <w:rFonts w:ascii="Cambria" w:hAnsi="Cambria" w:cs="Calibri"/>
          <w:sz w:val="30"/>
          <w:szCs w:val="30"/>
        </w:rPr>
      </w:pPr>
      <w:r w:rsidRPr="00CA7CCA">
        <w:rPr>
          <w:rFonts w:ascii="Cambria" w:hAnsi="Cambria" w:cs="Calibri"/>
          <w:b/>
          <w:bCs/>
          <w:sz w:val="30"/>
          <w:szCs w:val="30"/>
        </w:rPr>
        <w:lastRenderedPageBreak/>
        <w:t>Peak biometric transactions around mid-2025</w:t>
      </w:r>
      <w:r w:rsidRPr="00CA7CCA">
        <w:rPr>
          <w:rFonts w:ascii="Cambria" w:hAnsi="Cambria" w:cs="Calibri"/>
          <w:sz w:val="30"/>
          <w:szCs w:val="30"/>
        </w:rPr>
        <w:t xml:space="preserve"> suggest periods of intensified update or correction activity rather than </w:t>
      </w:r>
      <w:proofErr w:type="spellStart"/>
      <w:r w:rsidRPr="00CA7CCA">
        <w:rPr>
          <w:rFonts w:ascii="Cambria" w:hAnsi="Cambria" w:cs="Calibri"/>
          <w:sz w:val="30"/>
          <w:szCs w:val="30"/>
        </w:rPr>
        <w:t>enrollment</w:t>
      </w:r>
      <w:proofErr w:type="spellEnd"/>
      <w:r w:rsidRPr="00CA7CCA">
        <w:rPr>
          <w:rFonts w:ascii="Cambria" w:hAnsi="Cambria" w:cs="Calibri"/>
          <w:sz w:val="30"/>
          <w:szCs w:val="30"/>
        </w:rPr>
        <w:t xml:space="preserve"> drives.</w:t>
      </w:r>
    </w:p>
    <w:p w14:paraId="6F834891" w14:textId="77777777" w:rsidR="00497A23" w:rsidRPr="00CA7CCA" w:rsidRDefault="00497A23" w:rsidP="00CA7CCA">
      <w:pPr>
        <w:numPr>
          <w:ilvl w:val="0"/>
          <w:numId w:val="31"/>
        </w:numPr>
        <w:spacing w:afterLines="120" w:after="288"/>
        <w:jc w:val="both"/>
        <w:rPr>
          <w:rFonts w:ascii="Cambria" w:hAnsi="Cambria" w:cs="Calibri"/>
          <w:sz w:val="30"/>
          <w:szCs w:val="30"/>
        </w:rPr>
      </w:pPr>
      <w:proofErr w:type="spellStart"/>
      <w:r w:rsidRPr="00CA7CCA">
        <w:rPr>
          <w:rFonts w:ascii="Cambria" w:hAnsi="Cambria" w:cs="Calibri"/>
          <w:b/>
          <w:bCs/>
          <w:sz w:val="30"/>
          <w:szCs w:val="30"/>
        </w:rPr>
        <w:t>Enrollment</w:t>
      </w:r>
      <w:proofErr w:type="spellEnd"/>
      <w:r w:rsidRPr="00CA7CCA">
        <w:rPr>
          <w:rFonts w:ascii="Cambria" w:hAnsi="Cambria" w:cs="Calibri"/>
          <w:b/>
          <w:bCs/>
          <w:sz w:val="30"/>
          <w:szCs w:val="30"/>
        </w:rPr>
        <w:t xml:space="preserve"> shows a declining trend over time</w:t>
      </w:r>
      <w:r w:rsidRPr="00CA7CCA">
        <w:rPr>
          <w:rFonts w:ascii="Cambria" w:hAnsi="Cambria" w:cs="Calibri"/>
          <w:sz w:val="30"/>
          <w:szCs w:val="30"/>
        </w:rPr>
        <w:t xml:space="preserve">, indicating saturation of new Aadhaar </w:t>
      </w:r>
      <w:proofErr w:type="spellStart"/>
      <w:r w:rsidRPr="00CA7CCA">
        <w:rPr>
          <w:rFonts w:ascii="Cambria" w:hAnsi="Cambria" w:cs="Calibri"/>
          <w:sz w:val="30"/>
          <w:szCs w:val="30"/>
        </w:rPr>
        <w:t>enrollments</w:t>
      </w:r>
      <w:proofErr w:type="spellEnd"/>
      <w:r w:rsidRPr="00CA7CCA">
        <w:rPr>
          <w:rFonts w:ascii="Cambria" w:hAnsi="Cambria" w:cs="Calibri"/>
          <w:sz w:val="30"/>
          <w:szCs w:val="30"/>
        </w:rPr>
        <w:t xml:space="preserve"> in later months.</w:t>
      </w:r>
    </w:p>
    <w:p w14:paraId="1A83CB6E" w14:textId="77777777" w:rsidR="00497A23" w:rsidRDefault="00497A23" w:rsidP="00CA7CCA">
      <w:pPr>
        <w:numPr>
          <w:ilvl w:val="0"/>
          <w:numId w:val="31"/>
        </w:numPr>
        <w:spacing w:afterLines="120" w:after="288"/>
        <w:jc w:val="both"/>
        <w:rPr>
          <w:rFonts w:ascii="Cambria" w:hAnsi="Cambria" w:cs="Calibri"/>
          <w:sz w:val="30"/>
          <w:szCs w:val="30"/>
        </w:rPr>
      </w:pPr>
      <w:r w:rsidRPr="00CA7CCA">
        <w:rPr>
          <w:rFonts w:ascii="Cambria" w:hAnsi="Cambria" w:cs="Calibri"/>
          <w:b/>
          <w:bCs/>
          <w:sz w:val="30"/>
          <w:szCs w:val="30"/>
        </w:rPr>
        <w:t xml:space="preserve">The widening gap between biometric and </w:t>
      </w:r>
      <w:proofErr w:type="spellStart"/>
      <w:r w:rsidRPr="00CA7CCA">
        <w:rPr>
          <w:rFonts w:ascii="Cambria" w:hAnsi="Cambria" w:cs="Calibri"/>
          <w:b/>
          <w:bCs/>
          <w:sz w:val="30"/>
          <w:szCs w:val="30"/>
        </w:rPr>
        <w:t>enrollment</w:t>
      </w:r>
      <w:proofErr w:type="spellEnd"/>
      <w:r w:rsidRPr="00CA7CCA">
        <w:rPr>
          <w:rFonts w:ascii="Cambria" w:hAnsi="Cambria" w:cs="Calibri"/>
          <w:b/>
          <w:bCs/>
          <w:sz w:val="30"/>
          <w:szCs w:val="30"/>
        </w:rPr>
        <w:t xml:space="preserve"> lines</w:t>
      </w:r>
      <w:r w:rsidRPr="00CA7CCA">
        <w:rPr>
          <w:rFonts w:ascii="Cambria" w:hAnsi="Cambria" w:cs="Calibri"/>
          <w:sz w:val="30"/>
          <w:szCs w:val="30"/>
        </w:rPr>
        <w:t xml:space="preserve"> highlights a shift in UIDAI operations from expansion to data maintenance and quality assurance.</w:t>
      </w:r>
    </w:p>
    <w:p w14:paraId="1D4031EE" w14:textId="2F3CEBAB" w:rsidR="00497A23" w:rsidRPr="007C149B" w:rsidRDefault="007C149B" w:rsidP="00B538B0">
      <w:pPr>
        <w:numPr>
          <w:ilvl w:val="0"/>
          <w:numId w:val="31"/>
        </w:numPr>
        <w:spacing w:afterLines="120" w:after="288"/>
        <w:jc w:val="both"/>
        <w:rPr>
          <w:rFonts w:ascii="Cambria" w:hAnsi="Cambria" w:cs="Calibri"/>
          <w:sz w:val="30"/>
          <w:szCs w:val="30"/>
        </w:rPr>
      </w:pPr>
      <w:r>
        <w:rPr>
          <w:rFonts w:ascii="Cambria" w:hAnsi="Cambria" w:cs="Calibri"/>
          <w:b/>
          <w:bCs/>
          <w:sz w:val="30"/>
          <w:szCs w:val="30"/>
        </w:rPr>
        <w:t xml:space="preserve">Suggested </w:t>
      </w:r>
      <w:proofErr w:type="gramStart"/>
      <w:r>
        <w:rPr>
          <w:rFonts w:ascii="Cambria" w:hAnsi="Cambria" w:cs="Calibri"/>
          <w:b/>
          <w:bCs/>
          <w:sz w:val="30"/>
          <w:szCs w:val="30"/>
        </w:rPr>
        <w:t>Action :</w:t>
      </w:r>
      <w:proofErr w:type="gramEnd"/>
      <w:r>
        <w:rPr>
          <w:rFonts w:ascii="Cambria" w:hAnsi="Cambria" w:cs="Calibri"/>
          <w:b/>
          <w:bCs/>
          <w:sz w:val="30"/>
          <w:szCs w:val="30"/>
        </w:rPr>
        <w:t xml:space="preserve"> </w:t>
      </w:r>
      <w:r w:rsidRPr="007C149B">
        <w:rPr>
          <w:rFonts w:ascii="Cambria" w:hAnsi="Cambria" w:cs="Calibri"/>
          <w:sz w:val="30"/>
          <w:szCs w:val="30"/>
        </w:rPr>
        <w:t>UIDAI can forecast operational demand and plan staffing proactively.</w:t>
      </w:r>
    </w:p>
    <w:p w14:paraId="15352A14" w14:textId="77777777" w:rsidR="00497A23" w:rsidRPr="00B538B0" w:rsidRDefault="00497A23" w:rsidP="00B538B0">
      <w:pPr>
        <w:spacing w:afterLines="120" w:after="288"/>
        <w:jc w:val="both"/>
        <w:rPr>
          <w:rFonts w:ascii="Cambria" w:hAnsi="Cambria" w:cs="Calibri"/>
        </w:rPr>
      </w:pPr>
    </w:p>
    <w:p w14:paraId="19BC5B8A" w14:textId="175F27B2" w:rsidR="00203BE4" w:rsidRPr="000D66F0" w:rsidRDefault="00497A23" w:rsidP="00B538B0">
      <w:pPr>
        <w:spacing w:afterLines="120" w:after="288"/>
        <w:jc w:val="both"/>
        <w:rPr>
          <w:rFonts w:ascii="Cambria" w:hAnsi="Cambria" w:cs="Calibri"/>
        </w:rPr>
      </w:pPr>
      <w:r w:rsidRPr="00B538B0">
        <w:rPr>
          <w:rFonts w:ascii="Cambria" w:hAnsi="Cambria" w:cs="Calibri"/>
          <w:noProof/>
        </w:rPr>
        <w:drawing>
          <wp:inline distT="0" distB="0" distL="0" distR="0" wp14:anchorId="1C75668B" wp14:editId="79838EAE">
            <wp:extent cx="5741670" cy="33344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025"/>
                    <a:stretch/>
                  </pic:blipFill>
                  <pic:spPr bwMode="auto">
                    <a:xfrm>
                      <a:off x="0" y="0"/>
                      <a:ext cx="5776052" cy="3354460"/>
                    </a:xfrm>
                    <a:prstGeom prst="rect">
                      <a:avLst/>
                    </a:prstGeom>
                    <a:ln>
                      <a:noFill/>
                    </a:ln>
                    <a:extLst>
                      <a:ext uri="{53640926-AAD7-44D8-BBD7-CCE9431645EC}">
                        <a14:shadowObscured xmlns:a14="http://schemas.microsoft.com/office/drawing/2010/main"/>
                      </a:ext>
                    </a:extLst>
                  </pic:spPr>
                </pic:pic>
              </a:graphicData>
            </a:graphic>
          </wp:inline>
        </w:drawing>
      </w:r>
    </w:p>
    <w:p w14:paraId="02F2B7D3" w14:textId="5C89C48E" w:rsidR="000D66F0" w:rsidRPr="000D66F0" w:rsidRDefault="000D66F0" w:rsidP="000D66F0">
      <w:pPr>
        <w:spacing w:afterLines="120" w:after="288"/>
        <w:jc w:val="both"/>
        <w:rPr>
          <w:rFonts w:ascii="Cambria" w:hAnsi="Cambria" w:cs="Calibri"/>
          <w:sz w:val="30"/>
          <w:szCs w:val="30"/>
        </w:rPr>
      </w:pPr>
      <w:r w:rsidRPr="000D66F0">
        <w:rPr>
          <w:rFonts w:ascii="Cambria" w:hAnsi="Cambria" w:cs="Calibri"/>
          <w:sz w:val="30"/>
          <w:szCs w:val="30"/>
        </w:rPr>
        <w:t xml:space="preserve">This </w:t>
      </w:r>
      <w:r w:rsidR="00DD3C6C">
        <w:rPr>
          <w:rFonts w:ascii="Cambria" w:hAnsi="Cambria" w:cs="Calibri"/>
          <w:sz w:val="30"/>
          <w:szCs w:val="30"/>
        </w:rPr>
        <w:t>analysis</w:t>
      </w:r>
      <w:r w:rsidRPr="000D66F0">
        <w:rPr>
          <w:rFonts w:ascii="Cambria" w:hAnsi="Cambria" w:cs="Calibri"/>
          <w:sz w:val="30"/>
          <w:szCs w:val="30"/>
        </w:rPr>
        <w:t xml:space="preserve"> is showing-</w:t>
      </w:r>
    </w:p>
    <w:p w14:paraId="6A1083A3" w14:textId="388289F1" w:rsidR="00203BE4" w:rsidRPr="000D66F0" w:rsidRDefault="00203BE4" w:rsidP="000D66F0">
      <w:pPr>
        <w:numPr>
          <w:ilvl w:val="0"/>
          <w:numId w:val="32"/>
        </w:numPr>
        <w:spacing w:afterLines="120" w:after="288"/>
        <w:jc w:val="both"/>
        <w:rPr>
          <w:rFonts w:ascii="Cambria" w:hAnsi="Cambria" w:cs="Calibri"/>
          <w:sz w:val="30"/>
          <w:szCs w:val="30"/>
        </w:rPr>
      </w:pPr>
      <w:r w:rsidRPr="000D66F0">
        <w:rPr>
          <w:rFonts w:ascii="Cambria" w:hAnsi="Cambria" w:cs="Calibri"/>
          <w:b/>
          <w:bCs/>
          <w:sz w:val="30"/>
          <w:szCs w:val="30"/>
        </w:rPr>
        <w:t>Districts can be categorized based on the biometric-to-</w:t>
      </w:r>
      <w:proofErr w:type="spellStart"/>
      <w:r w:rsidRPr="000D66F0">
        <w:rPr>
          <w:rFonts w:ascii="Cambria" w:hAnsi="Cambria" w:cs="Calibri"/>
          <w:b/>
          <w:bCs/>
          <w:sz w:val="30"/>
          <w:szCs w:val="30"/>
        </w:rPr>
        <w:t>enrollment</w:t>
      </w:r>
      <w:proofErr w:type="spellEnd"/>
      <w:r w:rsidRPr="000D66F0">
        <w:rPr>
          <w:rFonts w:ascii="Cambria" w:hAnsi="Cambria" w:cs="Calibri"/>
          <w:b/>
          <w:bCs/>
          <w:sz w:val="30"/>
          <w:szCs w:val="30"/>
        </w:rPr>
        <w:t xml:space="preserve"> ratio</w:t>
      </w:r>
      <w:r w:rsidRPr="000D66F0">
        <w:rPr>
          <w:rFonts w:ascii="Cambria" w:hAnsi="Cambria" w:cs="Calibri"/>
          <w:sz w:val="30"/>
          <w:szCs w:val="30"/>
        </w:rPr>
        <w:t>, revealing distinct operational patterns across the country.</w:t>
      </w:r>
    </w:p>
    <w:p w14:paraId="1697017F" w14:textId="77777777" w:rsidR="00203BE4" w:rsidRPr="000D66F0" w:rsidRDefault="00203BE4" w:rsidP="000D66F0">
      <w:pPr>
        <w:numPr>
          <w:ilvl w:val="0"/>
          <w:numId w:val="32"/>
        </w:numPr>
        <w:spacing w:afterLines="120" w:after="288"/>
        <w:jc w:val="both"/>
        <w:rPr>
          <w:rFonts w:ascii="Cambria" w:hAnsi="Cambria" w:cs="Calibri"/>
          <w:sz w:val="30"/>
          <w:szCs w:val="30"/>
        </w:rPr>
      </w:pPr>
      <w:r w:rsidRPr="000D66F0">
        <w:rPr>
          <w:rFonts w:ascii="Cambria" w:hAnsi="Cambria" w:cs="Calibri"/>
          <w:b/>
          <w:bCs/>
          <w:sz w:val="30"/>
          <w:szCs w:val="30"/>
        </w:rPr>
        <w:lastRenderedPageBreak/>
        <w:t xml:space="preserve">High biometric and low </w:t>
      </w:r>
      <w:proofErr w:type="spellStart"/>
      <w:r w:rsidRPr="000D66F0">
        <w:rPr>
          <w:rFonts w:ascii="Cambria" w:hAnsi="Cambria" w:cs="Calibri"/>
          <w:b/>
          <w:bCs/>
          <w:sz w:val="30"/>
          <w:szCs w:val="30"/>
        </w:rPr>
        <w:t>enrollment</w:t>
      </w:r>
      <w:proofErr w:type="spellEnd"/>
      <w:r w:rsidRPr="000D66F0">
        <w:rPr>
          <w:rFonts w:ascii="Cambria" w:hAnsi="Cambria" w:cs="Calibri"/>
          <w:b/>
          <w:bCs/>
          <w:sz w:val="30"/>
          <w:szCs w:val="30"/>
        </w:rPr>
        <w:t xml:space="preserve"> districts</w:t>
      </w:r>
      <w:r w:rsidRPr="000D66F0">
        <w:rPr>
          <w:rFonts w:ascii="Cambria" w:hAnsi="Cambria" w:cs="Calibri"/>
          <w:sz w:val="30"/>
          <w:szCs w:val="30"/>
        </w:rPr>
        <w:t xml:space="preserve"> indicate Aadhaar data maintenance zones where updates, corrections, and re-captures dominate.</w:t>
      </w:r>
    </w:p>
    <w:p w14:paraId="3A213396" w14:textId="77777777" w:rsidR="00203BE4" w:rsidRPr="000D66F0" w:rsidRDefault="00203BE4" w:rsidP="000D66F0">
      <w:pPr>
        <w:numPr>
          <w:ilvl w:val="0"/>
          <w:numId w:val="32"/>
        </w:numPr>
        <w:spacing w:afterLines="120" w:after="288"/>
        <w:jc w:val="both"/>
        <w:rPr>
          <w:rFonts w:ascii="Cambria" w:hAnsi="Cambria" w:cs="Calibri"/>
          <w:sz w:val="30"/>
          <w:szCs w:val="30"/>
        </w:rPr>
      </w:pPr>
      <w:r w:rsidRPr="000D66F0">
        <w:rPr>
          <w:rFonts w:ascii="Cambria" w:hAnsi="Cambria" w:cs="Calibri"/>
          <w:b/>
          <w:bCs/>
          <w:sz w:val="30"/>
          <w:szCs w:val="30"/>
        </w:rPr>
        <w:t xml:space="preserve">Low biometric and low </w:t>
      </w:r>
      <w:proofErr w:type="spellStart"/>
      <w:r w:rsidRPr="000D66F0">
        <w:rPr>
          <w:rFonts w:ascii="Cambria" w:hAnsi="Cambria" w:cs="Calibri"/>
          <w:b/>
          <w:bCs/>
          <w:sz w:val="30"/>
          <w:szCs w:val="30"/>
        </w:rPr>
        <w:t>enrollment</w:t>
      </w:r>
      <w:proofErr w:type="spellEnd"/>
      <w:r w:rsidRPr="000D66F0">
        <w:rPr>
          <w:rFonts w:ascii="Cambria" w:hAnsi="Cambria" w:cs="Calibri"/>
          <w:b/>
          <w:bCs/>
          <w:sz w:val="30"/>
          <w:szCs w:val="30"/>
        </w:rPr>
        <w:t xml:space="preserve"> districts</w:t>
      </w:r>
      <w:r w:rsidRPr="000D66F0">
        <w:rPr>
          <w:rFonts w:ascii="Cambria" w:hAnsi="Cambria" w:cs="Calibri"/>
          <w:sz w:val="30"/>
          <w:szCs w:val="30"/>
        </w:rPr>
        <w:t xml:space="preserve"> may represent either saturated coverage or limited operational access.</w:t>
      </w:r>
    </w:p>
    <w:p w14:paraId="26C4E227" w14:textId="77777777" w:rsidR="00203BE4" w:rsidRDefault="00203BE4" w:rsidP="000D66F0">
      <w:pPr>
        <w:numPr>
          <w:ilvl w:val="0"/>
          <w:numId w:val="32"/>
        </w:numPr>
        <w:spacing w:afterLines="120" w:after="288"/>
        <w:jc w:val="both"/>
        <w:rPr>
          <w:rFonts w:ascii="Cambria" w:hAnsi="Cambria" w:cs="Calibri"/>
          <w:sz w:val="30"/>
          <w:szCs w:val="30"/>
        </w:rPr>
      </w:pPr>
      <w:r w:rsidRPr="000D66F0">
        <w:rPr>
          <w:rFonts w:ascii="Cambria" w:hAnsi="Cambria" w:cs="Calibri"/>
          <w:b/>
          <w:bCs/>
          <w:sz w:val="30"/>
          <w:szCs w:val="30"/>
        </w:rPr>
        <w:t xml:space="preserve">Districts where </w:t>
      </w:r>
      <w:proofErr w:type="spellStart"/>
      <w:r w:rsidRPr="000D66F0">
        <w:rPr>
          <w:rFonts w:ascii="Cambria" w:hAnsi="Cambria" w:cs="Calibri"/>
          <w:b/>
          <w:bCs/>
          <w:sz w:val="30"/>
          <w:szCs w:val="30"/>
        </w:rPr>
        <w:t>enrollment</w:t>
      </w:r>
      <w:proofErr w:type="spellEnd"/>
      <w:r w:rsidRPr="000D66F0">
        <w:rPr>
          <w:rFonts w:ascii="Cambria" w:hAnsi="Cambria" w:cs="Calibri"/>
          <w:b/>
          <w:bCs/>
          <w:sz w:val="30"/>
          <w:szCs w:val="30"/>
        </w:rPr>
        <w:t xml:space="preserve"> and biometric volumes are balanced</w:t>
      </w:r>
      <w:r w:rsidRPr="000D66F0">
        <w:rPr>
          <w:rFonts w:ascii="Cambria" w:hAnsi="Cambria" w:cs="Calibri"/>
          <w:sz w:val="30"/>
          <w:szCs w:val="30"/>
        </w:rPr>
        <w:t xml:space="preserve"> indicate efficient onboarding and completion processes.</w:t>
      </w:r>
    </w:p>
    <w:p w14:paraId="4CF5FB17" w14:textId="37A14D70" w:rsidR="00437834" w:rsidRDefault="00437834" w:rsidP="000D66F0">
      <w:pPr>
        <w:numPr>
          <w:ilvl w:val="0"/>
          <w:numId w:val="32"/>
        </w:numPr>
        <w:spacing w:afterLines="120" w:after="288"/>
        <w:jc w:val="both"/>
        <w:rPr>
          <w:rFonts w:ascii="Cambria" w:hAnsi="Cambria" w:cs="Calibri"/>
          <w:sz w:val="30"/>
          <w:szCs w:val="30"/>
        </w:rPr>
      </w:pPr>
      <w:r w:rsidRPr="00437834">
        <w:rPr>
          <w:rFonts w:ascii="Cambria" w:hAnsi="Cambria" w:cs="Calibri"/>
          <w:sz w:val="30"/>
          <w:szCs w:val="30"/>
        </w:rPr>
        <w:t xml:space="preserve">Urban and high-mobility districts show large biometric volumes despite moderate </w:t>
      </w:r>
      <w:proofErr w:type="spellStart"/>
      <w:r w:rsidRPr="00437834">
        <w:rPr>
          <w:rFonts w:ascii="Cambria" w:hAnsi="Cambria" w:cs="Calibri"/>
          <w:sz w:val="30"/>
          <w:szCs w:val="30"/>
        </w:rPr>
        <w:t>enrollment</w:t>
      </w:r>
      <w:proofErr w:type="spellEnd"/>
      <w:r w:rsidRPr="00437834">
        <w:rPr>
          <w:rFonts w:ascii="Cambria" w:hAnsi="Cambria" w:cs="Calibri"/>
          <w:sz w:val="30"/>
          <w:szCs w:val="30"/>
        </w:rPr>
        <w:t xml:space="preserve"> counts</w:t>
      </w:r>
      <w:r>
        <w:rPr>
          <w:rFonts w:ascii="Cambria" w:hAnsi="Cambria" w:cs="Calibri"/>
          <w:sz w:val="30"/>
          <w:szCs w:val="30"/>
        </w:rPr>
        <w:t>.</w:t>
      </w:r>
    </w:p>
    <w:p w14:paraId="106127E0" w14:textId="4998FCF7" w:rsidR="00437834" w:rsidRDefault="00ED4375" w:rsidP="000D66F0">
      <w:pPr>
        <w:numPr>
          <w:ilvl w:val="0"/>
          <w:numId w:val="32"/>
        </w:numPr>
        <w:spacing w:afterLines="120" w:after="288"/>
        <w:jc w:val="both"/>
        <w:rPr>
          <w:rFonts w:ascii="Cambria" w:hAnsi="Cambria" w:cs="Calibri"/>
          <w:sz w:val="30"/>
          <w:szCs w:val="30"/>
        </w:rPr>
      </w:pPr>
      <w:r w:rsidRPr="00ED4375">
        <w:rPr>
          <w:rFonts w:ascii="Cambria" w:hAnsi="Cambria" w:cs="Calibri"/>
          <w:b/>
          <w:bCs/>
          <w:sz w:val="30"/>
          <w:szCs w:val="30"/>
        </w:rPr>
        <w:t xml:space="preserve">Suggested </w:t>
      </w:r>
      <w:proofErr w:type="gramStart"/>
      <w:r w:rsidRPr="00ED4375">
        <w:rPr>
          <w:rFonts w:ascii="Cambria" w:hAnsi="Cambria" w:cs="Calibri"/>
          <w:b/>
          <w:bCs/>
          <w:sz w:val="30"/>
          <w:szCs w:val="30"/>
        </w:rPr>
        <w:t>Action</w:t>
      </w:r>
      <w:r>
        <w:rPr>
          <w:rFonts w:ascii="Cambria" w:hAnsi="Cambria" w:cs="Calibri"/>
          <w:sz w:val="30"/>
          <w:szCs w:val="30"/>
        </w:rPr>
        <w:t xml:space="preserve"> :</w:t>
      </w:r>
      <w:proofErr w:type="gramEnd"/>
      <w:r>
        <w:rPr>
          <w:rFonts w:ascii="Cambria" w:hAnsi="Cambria" w:cs="Calibri"/>
          <w:sz w:val="30"/>
          <w:szCs w:val="30"/>
        </w:rPr>
        <w:t xml:space="preserve"> </w:t>
      </w:r>
      <w:r w:rsidR="009C2A24" w:rsidRPr="009C2A24">
        <w:rPr>
          <w:rFonts w:ascii="Cambria" w:hAnsi="Cambria" w:cs="Calibri"/>
          <w:sz w:val="30"/>
          <w:szCs w:val="30"/>
        </w:rPr>
        <w:t>Identify operational hotspots requiring capacity strengthening.</w:t>
      </w:r>
    </w:p>
    <w:p w14:paraId="3D7AEDB0" w14:textId="77777777" w:rsidR="000D66F0" w:rsidRDefault="000D66F0" w:rsidP="000D66F0">
      <w:pPr>
        <w:spacing w:afterLines="120" w:after="288"/>
        <w:ind w:left="720"/>
        <w:jc w:val="both"/>
        <w:rPr>
          <w:rFonts w:ascii="Cambria" w:hAnsi="Cambria" w:cs="Calibri"/>
          <w:b/>
          <w:bCs/>
          <w:sz w:val="30"/>
          <w:szCs w:val="30"/>
        </w:rPr>
      </w:pPr>
    </w:p>
    <w:p w14:paraId="252F4487" w14:textId="70E132FB" w:rsidR="000D66F0" w:rsidRPr="000D66F0" w:rsidRDefault="000D66F0" w:rsidP="000D66F0">
      <w:pPr>
        <w:spacing w:afterLines="120" w:after="288"/>
        <w:ind w:left="720"/>
        <w:jc w:val="both"/>
        <w:rPr>
          <w:rFonts w:ascii="Cambria" w:hAnsi="Cambria" w:cs="Calibri"/>
          <w:sz w:val="30"/>
          <w:szCs w:val="30"/>
        </w:rPr>
      </w:pPr>
      <w:r w:rsidRPr="000D66F0">
        <w:rPr>
          <w:rFonts w:ascii="Cambria" w:hAnsi="Cambria" w:cs="Calibri"/>
          <w:noProof/>
          <w:sz w:val="30"/>
          <w:szCs w:val="30"/>
        </w:rPr>
        <w:drawing>
          <wp:inline distT="0" distB="0" distL="0" distR="0" wp14:anchorId="0A6DB329" wp14:editId="47BC8A51">
            <wp:extent cx="4843220" cy="3990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7814" cy="4018842"/>
                    </a:xfrm>
                    <a:prstGeom prst="rect">
                      <a:avLst/>
                    </a:prstGeom>
                  </pic:spPr>
                </pic:pic>
              </a:graphicData>
            </a:graphic>
          </wp:inline>
        </w:drawing>
      </w:r>
    </w:p>
    <w:p w14:paraId="10CB8032" w14:textId="155D8F25" w:rsidR="000D66F0" w:rsidRPr="000D66F0" w:rsidRDefault="000D66F0" w:rsidP="000D66F0">
      <w:pPr>
        <w:spacing w:afterLines="120" w:after="288"/>
        <w:jc w:val="both"/>
        <w:rPr>
          <w:rFonts w:ascii="Cambria" w:hAnsi="Cambria" w:cs="Calibri"/>
          <w:sz w:val="30"/>
          <w:szCs w:val="30"/>
        </w:rPr>
      </w:pPr>
      <w:r w:rsidRPr="000D66F0">
        <w:rPr>
          <w:rFonts w:ascii="Cambria" w:hAnsi="Cambria" w:cs="Calibri"/>
          <w:sz w:val="30"/>
          <w:szCs w:val="30"/>
        </w:rPr>
        <w:t>This matrix(heatmap) of District vs Biometric Coverage -</w:t>
      </w:r>
    </w:p>
    <w:p w14:paraId="78F68026" w14:textId="07B6F46C" w:rsidR="000D66F0" w:rsidRPr="000D66F0" w:rsidRDefault="000D66F0" w:rsidP="000D66F0">
      <w:pPr>
        <w:pStyle w:val="ListParagraph"/>
        <w:numPr>
          <w:ilvl w:val="0"/>
          <w:numId w:val="33"/>
        </w:numPr>
        <w:spacing w:afterLines="120" w:after="288"/>
        <w:jc w:val="both"/>
        <w:rPr>
          <w:rFonts w:ascii="Cambria" w:hAnsi="Cambria" w:cs="Calibri"/>
          <w:sz w:val="30"/>
          <w:szCs w:val="30"/>
        </w:rPr>
      </w:pPr>
      <w:r w:rsidRPr="000D66F0">
        <w:rPr>
          <w:rFonts w:ascii="Cambria" w:hAnsi="Cambria" w:cs="Calibri"/>
          <w:b/>
          <w:bCs/>
          <w:sz w:val="30"/>
          <w:szCs w:val="30"/>
        </w:rPr>
        <w:lastRenderedPageBreak/>
        <w:t>Biometric coverage varies significantly across districts</w:t>
      </w:r>
      <w:r w:rsidRPr="000D66F0">
        <w:rPr>
          <w:rFonts w:ascii="Cambria" w:hAnsi="Cambria" w:cs="Calibri"/>
          <w:sz w:val="30"/>
          <w:szCs w:val="30"/>
        </w:rPr>
        <w:t>, indicating uneven completion of Aadhaar biometric processes at the district level.</w:t>
      </w:r>
    </w:p>
    <w:p w14:paraId="239F27BE" w14:textId="43668EDC" w:rsidR="000D66F0" w:rsidRPr="000D66F0" w:rsidRDefault="000D66F0" w:rsidP="000D66F0">
      <w:pPr>
        <w:pStyle w:val="ListParagraph"/>
        <w:numPr>
          <w:ilvl w:val="0"/>
          <w:numId w:val="33"/>
        </w:numPr>
        <w:spacing w:afterLines="120" w:after="288"/>
        <w:jc w:val="both"/>
        <w:rPr>
          <w:rFonts w:ascii="Cambria" w:hAnsi="Cambria" w:cs="Calibri"/>
          <w:sz w:val="30"/>
          <w:szCs w:val="30"/>
        </w:rPr>
      </w:pPr>
      <w:r w:rsidRPr="000D66F0">
        <w:rPr>
          <w:rFonts w:ascii="Cambria" w:hAnsi="Cambria" w:cs="Calibri"/>
          <w:b/>
          <w:bCs/>
          <w:sz w:val="30"/>
          <w:szCs w:val="30"/>
        </w:rPr>
        <w:t>Low biometric coverage districts represent priority intervention zones</w:t>
      </w:r>
      <w:r w:rsidRPr="000D66F0">
        <w:rPr>
          <w:rFonts w:ascii="Cambria" w:hAnsi="Cambria" w:cs="Calibri"/>
          <w:sz w:val="30"/>
          <w:szCs w:val="30"/>
        </w:rPr>
        <w:t>, where enrolled or updated records are not translating into completed biometric capture.</w:t>
      </w:r>
    </w:p>
    <w:p w14:paraId="2BC47A44" w14:textId="196817FA" w:rsidR="000D66F0" w:rsidRPr="000D66F0" w:rsidRDefault="000D66F0" w:rsidP="000D66F0">
      <w:pPr>
        <w:pStyle w:val="ListParagraph"/>
        <w:numPr>
          <w:ilvl w:val="0"/>
          <w:numId w:val="33"/>
        </w:numPr>
        <w:spacing w:afterLines="120" w:after="288"/>
        <w:jc w:val="both"/>
        <w:rPr>
          <w:rFonts w:ascii="Cambria" w:hAnsi="Cambria" w:cs="Calibri"/>
          <w:sz w:val="30"/>
          <w:szCs w:val="30"/>
        </w:rPr>
      </w:pPr>
      <w:r w:rsidRPr="000D66F0">
        <w:rPr>
          <w:rFonts w:ascii="Cambria" w:hAnsi="Cambria" w:cs="Calibri"/>
          <w:b/>
          <w:bCs/>
          <w:sz w:val="30"/>
          <w:szCs w:val="30"/>
        </w:rPr>
        <w:t>Moderate to high coverage districts reflect operational efficiency</w:t>
      </w:r>
      <w:r w:rsidRPr="000D66F0">
        <w:rPr>
          <w:rFonts w:ascii="Cambria" w:hAnsi="Cambria" w:cs="Calibri"/>
          <w:sz w:val="30"/>
          <w:szCs w:val="30"/>
        </w:rPr>
        <w:t xml:space="preserve">, where </w:t>
      </w:r>
      <w:proofErr w:type="spellStart"/>
      <w:r w:rsidRPr="000D66F0">
        <w:rPr>
          <w:rFonts w:ascii="Cambria" w:hAnsi="Cambria" w:cs="Calibri"/>
          <w:sz w:val="30"/>
          <w:szCs w:val="30"/>
        </w:rPr>
        <w:t>enrollment</w:t>
      </w:r>
      <w:proofErr w:type="spellEnd"/>
      <w:r w:rsidRPr="000D66F0">
        <w:rPr>
          <w:rFonts w:ascii="Cambria" w:hAnsi="Cambria" w:cs="Calibri"/>
          <w:sz w:val="30"/>
          <w:szCs w:val="30"/>
        </w:rPr>
        <w:t xml:space="preserve"> and biometric processes are better aligned.</w:t>
      </w:r>
    </w:p>
    <w:p w14:paraId="0A751DAF" w14:textId="77777777" w:rsidR="00794D2A" w:rsidRPr="00794D2A" w:rsidRDefault="00794D2A" w:rsidP="000D66F0">
      <w:pPr>
        <w:pStyle w:val="ListParagraph"/>
        <w:numPr>
          <w:ilvl w:val="0"/>
          <w:numId w:val="33"/>
        </w:numPr>
        <w:spacing w:afterLines="120" w:after="288"/>
        <w:jc w:val="both"/>
        <w:rPr>
          <w:rFonts w:ascii="Cambria" w:hAnsi="Cambria" w:cs="Calibri"/>
          <w:sz w:val="30"/>
          <w:szCs w:val="30"/>
        </w:rPr>
      </w:pPr>
      <w:r w:rsidRPr="00794D2A">
        <w:rPr>
          <w:rFonts w:ascii="Cambria" w:hAnsi="Cambria" w:cs="Calibri"/>
          <w:sz w:val="30"/>
          <w:szCs w:val="30"/>
        </w:rPr>
        <w:t>The overall biometric coverage of 12.83% represents a weighted national-level completion rate, recalculated using aggregated biometric and eligible population counts rather than a simple district average. This ensures that high-volume districts appropriately influence the overall metric.</w:t>
      </w:r>
    </w:p>
    <w:p w14:paraId="45045FD9" w14:textId="2B76DFD1" w:rsidR="009753A7" w:rsidRDefault="009753A7" w:rsidP="000D66F0">
      <w:pPr>
        <w:pStyle w:val="ListParagraph"/>
        <w:numPr>
          <w:ilvl w:val="0"/>
          <w:numId w:val="33"/>
        </w:numPr>
        <w:spacing w:afterLines="120" w:after="288"/>
        <w:jc w:val="both"/>
        <w:rPr>
          <w:rFonts w:ascii="Cambria" w:hAnsi="Cambria" w:cs="Calibri"/>
          <w:sz w:val="30"/>
          <w:szCs w:val="30"/>
        </w:rPr>
      </w:pPr>
      <w:r>
        <w:rPr>
          <w:rFonts w:ascii="Cambria" w:hAnsi="Cambria" w:cs="Calibri"/>
          <w:b/>
          <w:bCs/>
          <w:sz w:val="30"/>
          <w:szCs w:val="30"/>
        </w:rPr>
        <w:t xml:space="preserve">Suggested </w:t>
      </w:r>
      <w:proofErr w:type="gramStart"/>
      <w:r>
        <w:rPr>
          <w:rFonts w:ascii="Cambria" w:hAnsi="Cambria" w:cs="Calibri"/>
          <w:b/>
          <w:bCs/>
          <w:sz w:val="30"/>
          <w:szCs w:val="30"/>
        </w:rPr>
        <w:t>Action :</w:t>
      </w:r>
      <w:proofErr w:type="gramEnd"/>
      <w:r>
        <w:rPr>
          <w:rFonts w:ascii="Cambria" w:hAnsi="Cambria" w:cs="Calibri"/>
          <w:b/>
          <w:bCs/>
          <w:sz w:val="30"/>
          <w:szCs w:val="30"/>
        </w:rPr>
        <w:t xml:space="preserve"> </w:t>
      </w:r>
      <w:r w:rsidRPr="008023B2">
        <w:rPr>
          <w:rFonts w:ascii="Cambria" w:hAnsi="Cambria" w:cs="Calibri"/>
          <w:sz w:val="30"/>
          <w:szCs w:val="30"/>
        </w:rPr>
        <w:t>Prioritize low-coverage districts for targeted biometric campaigns</w:t>
      </w:r>
    </w:p>
    <w:p w14:paraId="70739DF8" w14:textId="77777777" w:rsidR="000D66F0" w:rsidRDefault="000D66F0" w:rsidP="000D66F0">
      <w:pPr>
        <w:pStyle w:val="ListParagraph"/>
        <w:spacing w:afterLines="120" w:after="288"/>
        <w:jc w:val="both"/>
        <w:rPr>
          <w:rFonts w:ascii="Cambria" w:hAnsi="Cambria" w:cs="Calibri"/>
          <w:b/>
          <w:bCs/>
          <w:sz w:val="30"/>
          <w:szCs w:val="30"/>
        </w:rPr>
      </w:pPr>
    </w:p>
    <w:p w14:paraId="36E9602F" w14:textId="61389B0A" w:rsidR="000D66F0" w:rsidRPr="000D66F0" w:rsidRDefault="00516708" w:rsidP="000D66F0">
      <w:pPr>
        <w:pStyle w:val="ListParagraph"/>
        <w:spacing w:afterLines="120" w:after="288"/>
        <w:jc w:val="both"/>
        <w:rPr>
          <w:rFonts w:ascii="Cambria" w:hAnsi="Cambria" w:cs="Calibri"/>
          <w:sz w:val="30"/>
          <w:szCs w:val="30"/>
        </w:rPr>
      </w:pPr>
      <w:r w:rsidRPr="00516708">
        <w:rPr>
          <w:rFonts w:ascii="Cambria" w:hAnsi="Cambria" w:cs="Calibri"/>
          <w:noProof/>
          <w:sz w:val="30"/>
          <w:szCs w:val="30"/>
        </w:rPr>
        <w:drawing>
          <wp:inline distT="0" distB="0" distL="0" distR="0" wp14:anchorId="014E7AA8" wp14:editId="3AC422FF">
            <wp:extent cx="4961050" cy="2530059"/>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61050" cy="2530059"/>
                    </a:xfrm>
                    <a:prstGeom prst="rect">
                      <a:avLst/>
                    </a:prstGeom>
                  </pic:spPr>
                </pic:pic>
              </a:graphicData>
            </a:graphic>
          </wp:inline>
        </w:drawing>
      </w:r>
      <w:r w:rsidRPr="00516708">
        <w:rPr>
          <w:rFonts w:ascii="Cambria" w:hAnsi="Cambria" w:cs="Calibri"/>
          <w:sz w:val="30"/>
          <w:szCs w:val="30"/>
        </w:rPr>
        <w:t xml:space="preserve"> </w:t>
      </w:r>
    </w:p>
    <w:p w14:paraId="3894AA93" w14:textId="120A3F65" w:rsidR="00516708" w:rsidRPr="00516708" w:rsidRDefault="00516708" w:rsidP="00516708">
      <w:pPr>
        <w:spacing w:afterLines="120" w:after="288"/>
        <w:jc w:val="both"/>
        <w:rPr>
          <w:rFonts w:ascii="Cambria" w:hAnsi="Cambria" w:cs="Calibri"/>
          <w:sz w:val="30"/>
          <w:szCs w:val="30"/>
        </w:rPr>
      </w:pPr>
      <w:r w:rsidRPr="00516708">
        <w:rPr>
          <w:rFonts w:ascii="Cambria" w:hAnsi="Cambria" w:cs="Calibri"/>
        </w:rPr>
        <w:t xml:space="preserve"> </w:t>
      </w:r>
      <w:r w:rsidRPr="00516708">
        <w:rPr>
          <w:rFonts w:ascii="Cambria" w:hAnsi="Cambria" w:cs="Calibri"/>
          <w:sz w:val="30"/>
          <w:szCs w:val="30"/>
        </w:rPr>
        <w:t>This clustered column chart is showing how different updates vary over age groups-</w:t>
      </w:r>
    </w:p>
    <w:p w14:paraId="325C2A55" w14:textId="209B4FB4" w:rsidR="005076C0" w:rsidRPr="005076C0" w:rsidRDefault="005076C0" w:rsidP="005076C0">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30"/>
          <w:szCs w:val="30"/>
          <w:lang w:eastAsia="en-IN"/>
          <w14:ligatures w14:val="none"/>
        </w:rPr>
      </w:pPr>
      <w:proofErr w:type="spellStart"/>
      <w:r w:rsidRPr="005076C0">
        <w:rPr>
          <w:rFonts w:ascii="Times New Roman" w:eastAsia="Times New Roman" w:hAnsi="Times New Roman" w:cs="Times New Roman"/>
          <w:b/>
          <w:bCs/>
          <w:kern w:val="0"/>
          <w:sz w:val="30"/>
          <w:szCs w:val="30"/>
          <w:lang w:eastAsia="en-IN"/>
          <w14:ligatures w14:val="none"/>
        </w:rPr>
        <w:t>Enrollment</w:t>
      </w:r>
      <w:proofErr w:type="spellEnd"/>
      <w:r w:rsidRPr="005076C0">
        <w:rPr>
          <w:rFonts w:ascii="Times New Roman" w:eastAsia="Times New Roman" w:hAnsi="Times New Roman" w:cs="Times New Roman"/>
          <w:b/>
          <w:bCs/>
          <w:kern w:val="0"/>
          <w:sz w:val="30"/>
          <w:szCs w:val="30"/>
          <w:lang w:eastAsia="en-IN"/>
          <w14:ligatures w14:val="none"/>
        </w:rPr>
        <w:t xml:space="preserve"> activity is</w:t>
      </w:r>
      <w:r>
        <w:rPr>
          <w:rFonts w:ascii="Times New Roman" w:eastAsia="Times New Roman" w:hAnsi="Times New Roman" w:cs="Times New Roman"/>
          <w:b/>
          <w:bCs/>
          <w:kern w:val="0"/>
          <w:sz w:val="30"/>
          <w:szCs w:val="30"/>
          <w:lang w:eastAsia="en-IN"/>
          <w14:ligatures w14:val="none"/>
        </w:rPr>
        <w:t xml:space="preserve"> too</w:t>
      </w:r>
      <w:r w:rsidRPr="005076C0">
        <w:rPr>
          <w:rFonts w:ascii="Times New Roman" w:eastAsia="Times New Roman" w:hAnsi="Times New Roman" w:cs="Times New Roman"/>
          <w:b/>
          <w:bCs/>
          <w:kern w:val="0"/>
          <w:sz w:val="30"/>
          <w:szCs w:val="30"/>
          <w:lang w:eastAsia="en-IN"/>
          <w14:ligatures w14:val="none"/>
        </w:rPr>
        <w:t xml:space="preserve"> minimal in the 5–17 and 18+ age groups</w:t>
      </w:r>
      <w:r w:rsidRPr="005076C0">
        <w:rPr>
          <w:rFonts w:ascii="Times New Roman" w:eastAsia="Times New Roman" w:hAnsi="Times New Roman" w:cs="Times New Roman"/>
          <w:kern w:val="0"/>
          <w:sz w:val="30"/>
          <w:szCs w:val="30"/>
          <w:lang w:eastAsia="en-IN"/>
          <w14:ligatures w14:val="none"/>
        </w:rPr>
        <w:t>, indicating saturation in new Aadhaar creation for these populations.</w:t>
      </w:r>
    </w:p>
    <w:p w14:paraId="14D0DB1E" w14:textId="014D6E8E" w:rsidR="005076C0" w:rsidRPr="005076C0" w:rsidRDefault="005076C0" w:rsidP="005076C0">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30"/>
          <w:szCs w:val="30"/>
          <w:lang w:eastAsia="en-IN"/>
          <w14:ligatures w14:val="none"/>
        </w:rPr>
      </w:pPr>
      <w:r w:rsidRPr="005076C0">
        <w:rPr>
          <w:rFonts w:ascii="Times New Roman" w:eastAsia="Times New Roman" w:hAnsi="Times New Roman" w:cs="Times New Roman"/>
          <w:b/>
          <w:bCs/>
          <w:kern w:val="0"/>
          <w:sz w:val="30"/>
          <w:szCs w:val="30"/>
          <w:lang w:eastAsia="en-IN"/>
          <w14:ligatures w14:val="none"/>
        </w:rPr>
        <w:t>Demographic updates are highest for the 18+ groups</w:t>
      </w:r>
      <w:r w:rsidRPr="005076C0">
        <w:rPr>
          <w:rFonts w:ascii="Times New Roman" w:eastAsia="Times New Roman" w:hAnsi="Times New Roman" w:cs="Times New Roman"/>
          <w:kern w:val="0"/>
          <w:sz w:val="30"/>
          <w:szCs w:val="30"/>
          <w:lang w:eastAsia="en-IN"/>
          <w14:ligatures w14:val="none"/>
        </w:rPr>
        <w:t>, reflecting lifecycle-driven changes such as address, name, and personal detail updates.</w:t>
      </w:r>
    </w:p>
    <w:p w14:paraId="2B72D861" w14:textId="28349312" w:rsidR="005076C0" w:rsidRPr="005076C0" w:rsidRDefault="005076C0" w:rsidP="005076C0">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30"/>
          <w:szCs w:val="30"/>
          <w:lang w:eastAsia="en-IN"/>
          <w14:ligatures w14:val="none"/>
        </w:rPr>
      </w:pPr>
      <w:r w:rsidRPr="005076C0">
        <w:rPr>
          <w:rFonts w:ascii="Times New Roman" w:eastAsia="Times New Roman" w:hAnsi="Times New Roman" w:cs="Times New Roman"/>
          <w:b/>
          <w:bCs/>
          <w:kern w:val="0"/>
          <w:sz w:val="30"/>
          <w:szCs w:val="30"/>
          <w:lang w:eastAsia="en-IN"/>
          <w14:ligatures w14:val="none"/>
        </w:rPr>
        <w:lastRenderedPageBreak/>
        <w:t xml:space="preserve">Biometric activity is the </w:t>
      </w:r>
      <w:r w:rsidR="00273383">
        <w:rPr>
          <w:rFonts w:ascii="Times New Roman" w:eastAsia="Times New Roman" w:hAnsi="Times New Roman" w:cs="Times New Roman"/>
          <w:b/>
          <w:bCs/>
          <w:kern w:val="0"/>
          <w:sz w:val="30"/>
          <w:szCs w:val="30"/>
          <w:lang w:eastAsia="en-IN"/>
          <w14:ligatures w14:val="none"/>
        </w:rPr>
        <w:t>consistent</w:t>
      </w:r>
      <w:r w:rsidRPr="005076C0">
        <w:rPr>
          <w:rFonts w:ascii="Times New Roman" w:eastAsia="Times New Roman" w:hAnsi="Times New Roman" w:cs="Times New Roman"/>
          <w:b/>
          <w:bCs/>
          <w:kern w:val="0"/>
          <w:sz w:val="30"/>
          <w:szCs w:val="30"/>
          <w:lang w:eastAsia="en-IN"/>
          <w14:ligatures w14:val="none"/>
        </w:rPr>
        <w:t xml:space="preserve"> for these age groups</w:t>
      </w:r>
      <w:r w:rsidR="00273383">
        <w:rPr>
          <w:rFonts w:ascii="Times New Roman" w:eastAsia="Times New Roman" w:hAnsi="Times New Roman" w:cs="Times New Roman"/>
          <w:b/>
          <w:bCs/>
          <w:kern w:val="0"/>
          <w:sz w:val="30"/>
          <w:szCs w:val="30"/>
          <w:lang w:eastAsia="en-IN"/>
          <w14:ligatures w14:val="none"/>
        </w:rPr>
        <w:t xml:space="preserve"> (5-17, 18+)</w:t>
      </w:r>
      <w:r w:rsidRPr="005076C0">
        <w:rPr>
          <w:rFonts w:ascii="Times New Roman" w:eastAsia="Times New Roman" w:hAnsi="Times New Roman" w:cs="Times New Roman"/>
          <w:kern w:val="0"/>
          <w:sz w:val="30"/>
          <w:szCs w:val="30"/>
          <w:lang w:eastAsia="en-IN"/>
          <w14:ligatures w14:val="none"/>
        </w:rPr>
        <w:t>, confirming frequent biometric corrections and re-captures over time.</w:t>
      </w:r>
    </w:p>
    <w:p w14:paraId="6FE3C9D7" w14:textId="714B2A83" w:rsidR="005076C0" w:rsidRPr="005076C0" w:rsidRDefault="005076C0" w:rsidP="005076C0">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30"/>
          <w:szCs w:val="30"/>
          <w:lang w:eastAsia="en-IN"/>
          <w14:ligatures w14:val="none"/>
        </w:rPr>
      </w:pPr>
      <w:r w:rsidRPr="005076C0">
        <w:rPr>
          <w:rFonts w:ascii="Times New Roman" w:eastAsia="Times New Roman" w:hAnsi="Times New Roman" w:cs="Times New Roman"/>
          <w:b/>
          <w:bCs/>
          <w:kern w:val="0"/>
          <w:sz w:val="30"/>
          <w:szCs w:val="30"/>
          <w:lang w:eastAsia="en-IN"/>
          <w14:ligatures w14:val="none"/>
        </w:rPr>
        <w:t xml:space="preserve">The 0–5 age group shows </w:t>
      </w:r>
      <w:proofErr w:type="spellStart"/>
      <w:r w:rsidRPr="005076C0">
        <w:rPr>
          <w:rFonts w:ascii="Times New Roman" w:eastAsia="Times New Roman" w:hAnsi="Times New Roman" w:cs="Times New Roman"/>
          <w:b/>
          <w:bCs/>
          <w:kern w:val="0"/>
          <w:sz w:val="30"/>
          <w:szCs w:val="30"/>
          <w:lang w:eastAsia="en-IN"/>
          <w14:ligatures w14:val="none"/>
        </w:rPr>
        <w:t>enrollment</w:t>
      </w:r>
      <w:proofErr w:type="spellEnd"/>
      <w:r w:rsidRPr="005076C0">
        <w:rPr>
          <w:rFonts w:ascii="Times New Roman" w:eastAsia="Times New Roman" w:hAnsi="Times New Roman" w:cs="Times New Roman"/>
          <w:b/>
          <w:bCs/>
          <w:kern w:val="0"/>
          <w:sz w:val="30"/>
          <w:szCs w:val="30"/>
          <w:lang w:eastAsia="en-IN"/>
          <w14:ligatures w14:val="none"/>
        </w:rPr>
        <w:t xml:space="preserve"> activity but </w:t>
      </w:r>
      <w:r w:rsidR="00390FC7">
        <w:rPr>
          <w:rFonts w:ascii="Times New Roman" w:eastAsia="Times New Roman" w:hAnsi="Times New Roman" w:cs="Times New Roman"/>
          <w:b/>
          <w:bCs/>
          <w:kern w:val="0"/>
          <w:sz w:val="30"/>
          <w:szCs w:val="30"/>
          <w:lang w:eastAsia="en-IN"/>
          <w14:ligatures w14:val="none"/>
        </w:rPr>
        <w:t xml:space="preserve">no </w:t>
      </w:r>
      <w:r w:rsidRPr="005076C0">
        <w:rPr>
          <w:rFonts w:ascii="Times New Roman" w:eastAsia="Times New Roman" w:hAnsi="Times New Roman" w:cs="Times New Roman"/>
          <w:b/>
          <w:bCs/>
          <w:kern w:val="0"/>
          <w:sz w:val="30"/>
          <w:szCs w:val="30"/>
          <w:lang w:eastAsia="en-IN"/>
          <w14:ligatures w14:val="none"/>
        </w:rPr>
        <w:t>demographic and biometric records</w:t>
      </w:r>
      <w:r w:rsidRPr="005076C0">
        <w:rPr>
          <w:rFonts w:ascii="Times New Roman" w:eastAsia="Times New Roman" w:hAnsi="Times New Roman" w:cs="Times New Roman"/>
          <w:kern w:val="0"/>
          <w:sz w:val="30"/>
          <w:szCs w:val="30"/>
          <w:lang w:eastAsia="en-IN"/>
          <w14:ligatures w14:val="none"/>
        </w:rPr>
        <w:t>, which aligns with Aadhaar’s lifecycle design where biometrics are captured later</w:t>
      </w:r>
      <w:r w:rsidR="00390FC7">
        <w:rPr>
          <w:rFonts w:ascii="Times New Roman" w:eastAsia="Times New Roman" w:hAnsi="Times New Roman" w:cs="Times New Roman"/>
          <w:kern w:val="0"/>
          <w:sz w:val="30"/>
          <w:szCs w:val="30"/>
          <w:lang w:eastAsia="en-IN"/>
          <w14:ligatures w14:val="none"/>
        </w:rPr>
        <w:t>.</w:t>
      </w:r>
    </w:p>
    <w:p w14:paraId="37D2EB44" w14:textId="13E39A66" w:rsidR="00E316FB" w:rsidRPr="00E316FB" w:rsidRDefault="00E316FB" w:rsidP="00E316FB">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30"/>
          <w:szCs w:val="30"/>
          <w:lang w:eastAsia="en-IN"/>
          <w14:ligatures w14:val="none"/>
        </w:rPr>
      </w:pPr>
      <w:r w:rsidRPr="00E316FB">
        <w:rPr>
          <w:rFonts w:ascii="Times New Roman" w:eastAsia="Times New Roman" w:hAnsi="Times New Roman" w:cs="Times New Roman"/>
          <w:b/>
          <w:bCs/>
          <w:kern w:val="0"/>
          <w:sz w:val="30"/>
          <w:szCs w:val="30"/>
          <w:lang w:eastAsia="en-IN"/>
          <w14:ligatures w14:val="none"/>
        </w:rPr>
        <w:t>Biometric updates are high in both 5–17 and 18+ groups</w:t>
      </w:r>
      <w:r w:rsidRPr="00E316FB">
        <w:rPr>
          <w:rFonts w:ascii="Times New Roman" w:eastAsia="Times New Roman" w:hAnsi="Times New Roman" w:cs="Times New Roman"/>
          <w:kern w:val="0"/>
          <w:sz w:val="30"/>
          <w:szCs w:val="30"/>
          <w:lang w:eastAsia="en-IN"/>
          <w14:ligatures w14:val="none"/>
        </w:rPr>
        <w:t xml:space="preserve">, while </w:t>
      </w:r>
      <w:r w:rsidRPr="00E316FB">
        <w:rPr>
          <w:rFonts w:ascii="Times New Roman" w:eastAsia="Times New Roman" w:hAnsi="Times New Roman" w:cs="Times New Roman"/>
          <w:b/>
          <w:bCs/>
          <w:kern w:val="0"/>
          <w:sz w:val="30"/>
          <w:szCs w:val="30"/>
          <w:lang w:eastAsia="en-IN"/>
          <w14:ligatures w14:val="none"/>
        </w:rPr>
        <w:t>demographic updates increase sharply only in the 18+ population</w:t>
      </w:r>
      <w:r w:rsidRPr="00E316FB">
        <w:rPr>
          <w:rFonts w:ascii="Times New Roman" w:eastAsia="Times New Roman" w:hAnsi="Times New Roman" w:cs="Times New Roman"/>
          <w:kern w:val="0"/>
          <w:sz w:val="30"/>
          <w:szCs w:val="30"/>
          <w:lang w:eastAsia="en-IN"/>
          <w14:ligatures w14:val="none"/>
        </w:rPr>
        <w:t>, indicating higher lifecycle-driven changes among adults.</w:t>
      </w:r>
    </w:p>
    <w:p w14:paraId="57714AC3" w14:textId="073ED436" w:rsidR="00516708" w:rsidRPr="00E316FB" w:rsidRDefault="00E316FB" w:rsidP="00E316FB">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16FB">
        <w:rPr>
          <w:rFonts w:ascii="Times New Roman" w:eastAsia="Times New Roman" w:hAnsi="Times New Roman" w:cs="Times New Roman"/>
          <w:kern w:val="0"/>
          <w:sz w:val="30"/>
          <w:szCs w:val="30"/>
          <w:lang w:eastAsia="en-IN"/>
          <w14:ligatures w14:val="none"/>
        </w:rPr>
        <w:t xml:space="preserve">This suggests that </w:t>
      </w:r>
      <w:r w:rsidRPr="00E316FB">
        <w:rPr>
          <w:rFonts w:ascii="Times New Roman" w:eastAsia="Times New Roman" w:hAnsi="Times New Roman" w:cs="Times New Roman"/>
          <w:b/>
          <w:bCs/>
          <w:kern w:val="0"/>
          <w:sz w:val="30"/>
          <w:szCs w:val="30"/>
          <w:lang w:eastAsia="en-IN"/>
          <w14:ligatures w14:val="none"/>
        </w:rPr>
        <w:t>adults drive most demographic update demand</w:t>
      </w:r>
      <w:r w:rsidRPr="00E316FB">
        <w:rPr>
          <w:rFonts w:ascii="Times New Roman" w:eastAsia="Times New Roman" w:hAnsi="Times New Roman" w:cs="Times New Roman"/>
          <w:kern w:val="0"/>
          <w:sz w:val="30"/>
          <w:szCs w:val="30"/>
          <w:lang w:eastAsia="en-IN"/>
          <w14:ligatures w14:val="none"/>
        </w:rPr>
        <w:t>, whereas adolescents mainly contribute to biometric update volumes</w:t>
      </w:r>
      <w:r w:rsidRPr="00E316FB">
        <w:rPr>
          <w:rFonts w:ascii="Times New Roman" w:eastAsia="Times New Roman" w:hAnsi="Times New Roman" w:cs="Times New Roman"/>
          <w:kern w:val="0"/>
          <w:sz w:val="24"/>
          <w:szCs w:val="24"/>
          <w:lang w:eastAsia="en-IN"/>
          <w14:ligatures w14:val="none"/>
        </w:rPr>
        <w:t>.</w:t>
      </w:r>
    </w:p>
    <w:p w14:paraId="7FBCC189" w14:textId="56BE3E02" w:rsidR="009C2A24" w:rsidRDefault="009C2A24" w:rsidP="00516708">
      <w:pPr>
        <w:pStyle w:val="ListParagraph"/>
        <w:numPr>
          <w:ilvl w:val="0"/>
          <w:numId w:val="34"/>
        </w:numPr>
        <w:spacing w:afterLines="120" w:after="288"/>
        <w:jc w:val="both"/>
        <w:rPr>
          <w:rFonts w:ascii="Cambria" w:hAnsi="Cambria" w:cs="Calibri"/>
          <w:sz w:val="30"/>
          <w:szCs w:val="30"/>
        </w:rPr>
      </w:pPr>
      <w:r>
        <w:rPr>
          <w:rFonts w:ascii="Cambria" w:hAnsi="Cambria" w:cs="Calibri"/>
          <w:b/>
          <w:bCs/>
          <w:sz w:val="30"/>
          <w:szCs w:val="30"/>
        </w:rPr>
        <w:t xml:space="preserve">Suggested Action : </w:t>
      </w:r>
      <w:r w:rsidR="00D27A1F" w:rsidRPr="00D27A1F">
        <w:rPr>
          <w:rFonts w:ascii="Cambria" w:hAnsi="Cambria" w:cs="Calibri"/>
          <w:sz w:val="30"/>
          <w:szCs w:val="30"/>
        </w:rPr>
        <w:t xml:space="preserve">UIDAI can differentiate operational strategies by age group, focusing </w:t>
      </w:r>
      <w:proofErr w:type="spellStart"/>
      <w:r w:rsidR="00D27A1F" w:rsidRPr="00D27A1F">
        <w:rPr>
          <w:rFonts w:ascii="Cambria" w:hAnsi="Cambria" w:cs="Calibri"/>
          <w:sz w:val="30"/>
          <w:szCs w:val="30"/>
        </w:rPr>
        <w:t>enrollment</w:t>
      </w:r>
      <w:proofErr w:type="spellEnd"/>
      <w:r w:rsidR="00D27A1F" w:rsidRPr="00D27A1F">
        <w:rPr>
          <w:rFonts w:ascii="Cambria" w:hAnsi="Cambria" w:cs="Calibri"/>
          <w:sz w:val="30"/>
          <w:szCs w:val="30"/>
        </w:rPr>
        <w:t xml:space="preserve"> efforts on early childhood (0–5) while optimizing demographic and biometric update workflows for older populations where lifecycle changes drive system load.</w:t>
      </w:r>
    </w:p>
    <w:p w14:paraId="1741EA5F" w14:textId="663BAEAE" w:rsidR="00C30DC8" w:rsidRPr="00C30DC8" w:rsidRDefault="00C30DC8" w:rsidP="00C30DC8">
      <w:pPr>
        <w:spacing w:afterLines="120" w:after="288"/>
        <w:jc w:val="both"/>
        <w:rPr>
          <w:rFonts w:ascii="Cambria" w:hAnsi="Cambria" w:cs="Calibri"/>
          <w:sz w:val="30"/>
          <w:szCs w:val="30"/>
        </w:rPr>
      </w:pPr>
    </w:p>
    <w:p w14:paraId="32FE8A03" w14:textId="2FE18D3C" w:rsidR="00B86179" w:rsidRDefault="00C30DC8" w:rsidP="00B538B0">
      <w:pPr>
        <w:spacing w:afterLines="120" w:after="288"/>
        <w:jc w:val="both"/>
        <w:rPr>
          <w:rFonts w:ascii="Cambria" w:hAnsi="Cambria" w:cs="Calibri"/>
        </w:rPr>
      </w:pPr>
      <w:r w:rsidRPr="00C30DC8">
        <w:rPr>
          <w:rFonts w:ascii="Cambria" w:hAnsi="Cambria" w:cs="Calibri"/>
          <w:noProof/>
          <w:sz w:val="30"/>
          <w:szCs w:val="30"/>
        </w:rPr>
        <w:drawing>
          <wp:inline distT="0" distB="0" distL="0" distR="0" wp14:anchorId="7AF3FB6E" wp14:editId="7CA2AD1B">
            <wp:extent cx="5731510" cy="22440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44090"/>
                    </a:xfrm>
                    <a:prstGeom prst="rect">
                      <a:avLst/>
                    </a:prstGeom>
                  </pic:spPr>
                </pic:pic>
              </a:graphicData>
            </a:graphic>
          </wp:inline>
        </w:drawing>
      </w:r>
    </w:p>
    <w:p w14:paraId="09A825D3" w14:textId="6807E2AA" w:rsidR="005C42B2" w:rsidRPr="0089128F" w:rsidRDefault="005C42B2" w:rsidP="00B538B0">
      <w:pPr>
        <w:spacing w:afterLines="120" w:after="288"/>
        <w:jc w:val="both"/>
        <w:rPr>
          <w:rFonts w:ascii="Cambria" w:hAnsi="Cambria" w:cs="Calibri"/>
          <w:sz w:val="30"/>
          <w:szCs w:val="30"/>
        </w:rPr>
      </w:pPr>
      <w:r w:rsidRPr="0089128F">
        <w:rPr>
          <w:rFonts w:ascii="Cambria" w:hAnsi="Cambria" w:cs="Calibri"/>
          <w:sz w:val="30"/>
          <w:szCs w:val="30"/>
        </w:rPr>
        <w:t>This graph is showing that –</w:t>
      </w:r>
    </w:p>
    <w:p w14:paraId="45E85278" w14:textId="0CE97B58" w:rsidR="00C64F2F" w:rsidRPr="0089128F" w:rsidRDefault="00C64F2F" w:rsidP="0089128F">
      <w:pPr>
        <w:pStyle w:val="ListParagraph"/>
        <w:numPr>
          <w:ilvl w:val="0"/>
          <w:numId w:val="35"/>
        </w:numPr>
        <w:spacing w:afterLines="120" w:after="288"/>
        <w:jc w:val="both"/>
        <w:rPr>
          <w:rFonts w:ascii="Cambria" w:hAnsi="Cambria" w:cs="Calibri"/>
          <w:sz w:val="30"/>
          <w:szCs w:val="30"/>
        </w:rPr>
      </w:pPr>
      <w:r w:rsidRPr="0089128F">
        <w:rPr>
          <w:rFonts w:ascii="Cambria" w:hAnsi="Cambria" w:cs="Calibri"/>
          <w:b/>
          <w:bCs/>
          <w:sz w:val="30"/>
          <w:szCs w:val="30"/>
        </w:rPr>
        <w:t>Biometric activity consistently exceeds demographic updates across most districts</w:t>
      </w:r>
      <w:r w:rsidRPr="0089128F">
        <w:rPr>
          <w:rFonts w:ascii="Cambria" w:hAnsi="Cambria" w:cs="Calibri"/>
          <w:sz w:val="30"/>
          <w:szCs w:val="30"/>
        </w:rPr>
        <w:t>, indicating higher frequency of biometric corrections and re-captures compared to demographic changes.</w:t>
      </w:r>
    </w:p>
    <w:p w14:paraId="7CB0A08E" w14:textId="04074FB1" w:rsidR="00C64F2F" w:rsidRPr="0089128F" w:rsidRDefault="00C64F2F" w:rsidP="0089128F">
      <w:pPr>
        <w:pStyle w:val="ListParagraph"/>
        <w:numPr>
          <w:ilvl w:val="0"/>
          <w:numId w:val="35"/>
        </w:numPr>
        <w:spacing w:afterLines="120" w:after="288"/>
        <w:jc w:val="both"/>
        <w:rPr>
          <w:rFonts w:ascii="Cambria" w:hAnsi="Cambria" w:cs="Calibri"/>
          <w:sz w:val="30"/>
          <w:szCs w:val="30"/>
        </w:rPr>
      </w:pPr>
      <w:r w:rsidRPr="0089128F">
        <w:rPr>
          <w:rFonts w:ascii="Cambria" w:hAnsi="Cambria" w:cs="Calibri"/>
          <w:b/>
          <w:bCs/>
          <w:sz w:val="30"/>
          <w:szCs w:val="30"/>
        </w:rPr>
        <w:t>High-activity districts (e.g., Pune, Nashik, Mumbai Suburban)</w:t>
      </w:r>
      <w:r w:rsidRPr="0089128F">
        <w:rPr>
          <w:rFonts w:ascii="Cambria" w:hAnsi="Cambria" w:cs="Calibri"/>
          <w:sz w:val="30"/>
          <w:szCs w:val="30"/>
        </w:rPr>
        <w:t xml:space="preserve"> show a </w:t>
      </w:r>
      <w:r w:rsidRPr="0089128F">
        <w:rPr>
          <w:rFonts w:ascii="Cambria" w:hAnsi="Cambria" w:cs="Calibri"/>
          <w:b/>
          <w:bCs/>
          <w:sz w:val="30"/>
          <w:szCs w:val="30"/>
        </w:rPr>
        <w:t>larger biometric–demographic gap</w:t>
      </w:r>
      <w:r w:rsidRPr="0089128F">
        <w:rPr>
          <w:rFonts w:ascii="Cambria" w:hAnsi="Cambria" w:cs="Calibri"/>
          <w:sz w:val="30"/>
          <w:szCs w:val="30"/>
        </w:rPr>
        <w:t xml:space="preserve">, suggesting </w:t>
      </w:r>
      <w:r w:rsidRPr="0089128F">
        <w:rPr>
          <w:rFonts w:ascii="Cambria" w:hAnsi="Cambria" w:cs="Calibri"/>
          <w:sz w:val="30"/>
          <w:szCs w:val="30"/>
        </w:rPr>
        <w:lastRenderedPageBreak/>
        <w:t>operational load driven by urban mobility, corrections, and service demand rather than new data capture.</w:t>
      </w:r>
    </w:p>
    <w:p w14:paraId="1F0C550F" w14:textId="11B0EA38" w:rsidR="00C64F2F" w:rsidRPr="0089128F" w:rsidRDefault="00C64F2F" w:rsidP="0089128F">
      <w:pPr>
        <w:pStyle w:val="ListParagraph"/>
        <w:numPr>
          <w:ilvl w:val="0"/>
          <w:numId w:val="35"/>
        </w:numPr>
        <w:spacing w:afterLines="120" w:after="288"/>
        <w:jc w:val="both"/>
        <w:rPr>
          <w:rFonts w:ascii="Cambria" w:hAnsi="Cambria" w:cs="Calibri"/>
          <w:sz w:val="30"/>
          <w:szCs w:val="30"/>
        </w:rPr>
      </w:pPr>
      <w:r w:rsidRPr="0089128F">
        <w:rPr>
          <w:rFonts w:ascii="Cambria" w:hAnsi="Cambria" w:cs="Calibri"/>
          <w:b/>
          <w:bCs/>
          <w:sz w:val="30"/>
          <w:szCs w:val="30"/>
        </w:rPr>
        <w:t>Several districts display near parity between biometric and demographic volumes</w:t>
      </w:r>
      <w:r w:rsidRPr="0089128F">
        <w:rPr>
          <w:rFonts w:ascii="Cambria" w:hAnsi="Cambria" w:cs="Calibri"/>
          <w:sz w:val="30"/>
          <w:szCs w:val="30"/>
        </w:rPr>
        <w:t>, reflecting more balanced Aadhaar lifecycle management and comparatively stable resident data.</w:t>
      </w:r>
    </w:p>
    <w:p w14:paraId="3727E276" w14:textId="55259CC3" w:rsidR="00C64F2F" w:rsidRDefault="00C64F2F" w:rsidP="0089128F">
      <w:pPr>
        <w:pStyle w:val="ListParagraph"/>
        <w:numPr>
          <w:ilvl w:val="0"/>
          <w:numId w:val="35"/>
        </w:numPr>
        <w:spacing w:afterLines="120" w:after="288"/>
        <w:jc w:val="both"/>
        <w:rPr>
          <w:rFonts w:ascii="Cambria" w:hAnsi="Cambria" w:cs="Calibri"/>
          <w:sz w:val="30"/>
          <w:szCs w:val="30"/>
        </w:rPr>
      </w:pPr>
      <w:r w:rsidRPr="0089128F">
        <w:rPr>
          <w:rFonts w:ascii="Cambria" w:hAnsi="Cambria" w:cs="Calibri"/>
          <w:b/>
          <w:bCs/>
          <w:sz w:val="30"/>
          <w:szCs w:val="30"/>
        </w:rPr>
        <w:t xml:space="preserve">The presence of both positive and minimal gaps highlights regional variability in Aadhaar update </w:t>
      </w:r>
      <w:proofErr w:type="spellStart"/>
      <w:r w:rsidRPr="0089128F">
        <w:rPr>
          <w:rFonts w:ascii="Cambria" w:hAnsi="Cambria" w:cs="Calibri"/>
          <w:b/>
          <w:bCs/>
          <w:sz w:val="30"/>
          <w:szCs w:val="30"/>
        </w:rPr>
        <w:t>behavior</w:t>
      </w:r>
      <w:proofErr w:type="spellEnd"/>
      <w:r w:rsidRPr="0089128F">
        <w:rPr>
          <w:rFonts w:ascii="Cambria" w:hAnsi="Cambria" w:cs="Calibri"/>
          <w:sz w:val="30"/>
          <w:szCs w:val="30"/>
        </w:rPr>
        <w:t xml:space="preserve">, emphasizing the need for </w:t>
      </w:r>
      <w:r w:rsidRPr="0089128F">
        <w:rPr>
          <w:rFonts w:ascii="Cambria" w:hAnsi="Cambria" w:cs="Calibri"/>
          <w:b/>
          <w:bCs/>
          <w:sz w:val="30"/>
          <w:szCs w:val="30"/>
        </w:rPr>
        <w:t>district-specific operational planning rather than uniform policy enforcement</w:t>
      </w:r>
      <w:r w:rsidRPr="0089128F">
        <w:rPr>
          <w:rFonts w:ascii="Cambria" w:hAnsi="Cambria" w:cs="Calibri"/>
          <w:sz w:val="30"/>
          <w:szCs w:val="30"/>
        </w:rPr>
        <w:t>.</w:t>
      </w:r>
    </w:p>
    <w:p w14:paraId="410A5DA6" w14:textId="45398278" w:rsidR="00D4692B" w:rsidRDefault="00D4692B" w:rsidP="0089128F">
      <w:pPr>
        <w:pStyle w:val="ListParagraph"/>
        <w:numPr>
          <w:ilvl w:val="0"/>
          <w:numId w:val="35"/>
        </w:numPr>
        <w:spacing w:afterLines="120" w:after="288"/>
        <w:jc w:val="both"/>
        <w:rPr>
          <w:rFonts w:ascii="Cambria" w:hAnsi="Cambria" w:cs="Calibri"/>
          <w:sz w:val="30"/>
          <w:szCs w:val="30"/>
        </w:rPr>
      </w:pPr>
      <w:r>
        <w:rPr>
          <w:rFonts w:ascii="Cambria" w:hAnsi="Cambria" w:cs="Calibri"/>
          <w:b/>
          <w:bCs/>
          <w:sz w:val="30"/>
          <w:szCs w:val="30"/>
        </w:rPr>
        <w:t xml:space="preserve">Suggested </w:t>
      </w:r>
      <w:proofErr w:type="gramStart"/>
      <w:r>
        <w:rPr>
          <w:rFonts w:ascii="Cambria" w:hAnsi="Cambria" w:cs="Calibri"/>
          <w:b/>
          <w:bCs/>
          <w:sz w:val="30"/>
          <w:szCs w:val="30"/>
        </w:rPr>
        <w:t>Action :</w:t>
      </w:r>
      <w:proofErr w:type="gramEnd"/>
      <w:r w:rsidR="00896CD9">
        <w:rPr>
          <w:rFonts w:ascii="Cambria" w:hAnsi="Cambria" w:cs="Calibri"/>
          <w:b/>
          <w:bCs/>
          <w:sz w:val="30"/>
          <w:szCs w:val="30"/>
        </w:rPr>
        <w:t xml:space="preserve"> </w:t>
      </w:r>
      <w:r w:rsidR="00896CD9" w:rsidRPr="00896CD9">
        <w:rPr>
          <w:rFonts w:ascii="Cambria" w:hAnsi="Cambria" w:cs="Calibri"/>
          <w:sz w:val="30"/>
          <w:szCs w:val="30"/>
        </w:rPr>
        <w:t>UIDAI should strengthen biometric infrastructure and staffing in districts with high biometric dominance, while using balanced districts as benchmarks for efficient service delivery</w:t>
      </w:r>
      <w:r w:rsidR="008137E0">
        <w:rPr>
          <w:rFonts w:ascii="Cambria" w:hAnsi="Cambria" w:cs="Calibri"/>
          <w:sz w:val="30"/>
          <w:szCs w:val="30"/>
        </w:rPr>
        <w:t>.</w:t>
      </w:r>
    </w:p>
    <w:p w14:paraId="573DB96A" w14:textId="77777777" w:rsidR="008137E0" w:rsidRDefault="008137E0" w:rsidP="008137E0">
      <w:pPr>
        <w:pStyle w:val="ListParagraph"/>
        <w:spacing w:afterLines="120" w:after="288"/>
        <w:jc w:val="both"/>
        <w:rPr>
          <w:rFonts w:ascii="Cambria" w:hAnsi="Cambria" w:cs="Calibri"/>
          <w:b/>
          <w:bCs/>
          <w:sz w:val="30"/>
          <w:szCs w:val="30"/>
        </w:rPr>
      </w:pPr>
    </w:p>
    <w:p w14:paraId="5491260F" w14:textId="77777777" w:rsidR="008137E0" w:rsidRDefault="008137E0" w:rsidP="008137E0">
      <w:pPr>
        <w:pStyle w:val="ListParagraph"/>
        <w:spacing w:afterLines="120" w:after="288"/>
        <w:jc w:val="both"/>
        <w:rPr>
          <w:rFonts w:ascii="Cambria" w:hAnsi="Cambria" w:cs="Calibri"/>
          <w:b/>
          <w:bCs/>
          <w:sz w:val="30"/>
          <w:szCs w:val="30"/>
        </w:rPr>
      </w:pPr>
    </w:p>
    <w:p w14:paraId="164913D1" w14:textId="2369EFA4" w:rsidR="008137E0" w:rsidRDefault="008137E0" w:rsidP="008137E0">
      <w:pPr>
        <w:pStyle w:val="ListParagraph"/>
        <w:spacing w:afterLines="120" w:after="288"/>
        <w:jc w:val="both"/>
        <w:rPr>
          <w:rFonts w:ascii="Cambria" w:hAnsi="Cambria" w:cs="Calibri"/>
          <w:sz w:val="30"/>
          <w:szCs w:val="30"/>
        </w:rPr>
      </w:pPr>
      <w:r>
        <w:rPr>
          <w:rFonts w:ascii="Cambria" w:hAnsi="Cambria" w:cs="Calibri"/>
          <w:noProof/>
          <w:sz w:val="30"/>
          <w:szCs w:val="30"/>
        </w:rPr>
        <w:drawing>
          <wp:inline distT="0" distB="0" distL="0" distR="0" wp14:anchorId="321B3960" wp14:editId="4E98885F">
            <wp:extent cx="5057975" cy="321944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076646" cy="3231333"/>
                    </a:xfrm>
                    <a:prstGeom prst="rect">
                      <a:avLst/>
                    </a:prstGeom>
                  </pic:spPr>
                </pic:pic>
              </a:graphicData>
            </a:graphic>
          </wp:inline>
        </w:drawing>
      </w:r>
    </w:p>
    <w:p w14:paraId="457C7C0E" w14:textId="77777777" w:rsidR="008137E0" w:rsidRDefault="008137E0" w:rsidP="008137E0">
      <w:pPr>
        <w:pStyle w:val="ListParagraph"/>
        <w:spacing w:afterLines="120" w:after="288"/>
        <w:jc w:val="both"/>
        <w:rPr>
          <w:rFonts w:ascii="Cambria" w:hAnsi="Cambria" w:cs="Calibri"/>
          <w:sz w:val="30"/>
          <w:szCs w:val="30"/>
        </w:rPr>
      </w:pPr>
    </w:p>
    <w:p w14:paraId="20A2E97B" w14:textId="682BAAE8" w:rsidR="008137E0" w:rsidRDefault="00372E45" w:rsidP="0032113F">
      <w:pPr>
        <w:pStyle w:val="ListParagraph"/>
        <w:numPr>
          <w:ilvl w:val="0"/>
          <w:numId w:val="35"/>
        </w:numPr>
        <w:spacing w:afterLines="120" w:after="288"/>
        <w:jc w:val="both"/>
        <w:rPr>
          <w:rFonts w:ascii="Cambria" w:hAnsi="Cambria" w:cs="Calibri"/>
          <w:sz w:val="30"/>
          <w:szCs w:val="30"/>
        </w:rPr>
      </w:pPr>
      <w:r w:rsidRPr="00372E45">
        <w:rPr>
          <w:rFonts w:ascii="Cambria" w:hAnsi="Cambria" w:cs="Calibri"/>
          <w:sz w:val="30"/>
          <w:szCs w:val="30"/>
        </w:rPr>
        <w:t xml:space="preserve">The state-wise matrix highlights significant variation in </w:t>
      </w:r>
      <w:proofErr w:type="spellStart"/>
      <w:r w:rsidRPr="00372E45">
        <w:rPr>
          <w:rFonts w:ascii="Cambria" w:hAnsi="Cambria" w:cs="Calibri"/>
          <w:sz w:val="30"/>
          <w:szCs w:val="30"/>
        </w:rPr>
        <w:t>enrollment</w:t>
      </w:r>
      <w:proofErr w:type="spellEnd"/>
      <w:r w:rsidRPr="00372E45">
        <w:rPr>
          <w:rFonts w:ascii="Cambria" w:hAnsi="Cambria" w:cs="Calibri"/>
          <w:sz w:val="30"/>
          <w:szCs w:val="30"/>
        </w:rPr>
        <w:t>, demographic updates, and biometric capture volumes, enabling UIDAI to identify states with high operational load versus those requiring targeted outreach or capacity enhancement</w:t>
      </w:r>
      <w:r>
        <w:rPr>
          <w:rFonts w:ascii="Cambria" w:hAnsi="Cambria" w:cs="Calibri"/>
          <w:sz w:val="30"/>
          <w:szCs w:val="30"/>
        </w:rPr>
        <w:t>.</w:t>
      </w:r>
    </w:p>
    <w:p w14:paraId="6F5EF496" w14:textId="35503764" w:rsidR="00372E45" w:rsidRPr="00896CD9" w:rsidRDefault="0032113F" w:rsidP="0032113F">
      <w:pPr>
        <w:pStyle w:val="ListParagraph"/>
        <w:numPr>
          <w:ilvl w:val="0"/>
          <w:numId w:val="35"/>
        </w:numPr>
        <w:spacing w:afterLines="120" w:after="288"/>
        <w:jc w:val="both"/>
        <w:rPr>
          <w:rFonts w:ascii="Cambria" w:hAnsi="Cambria" w:cs="Calibri"/>
          <w:sz w:val="30"/>
          <w:szCs w:val="30"/>
        </w:rPr>
      </w:pPr>
      <w:r w:rsidRPr="0032113F">
        <w:rPr>
          <w:rFonts w:ascii="Cambria" w:hAnsi="Cambria" w:cs="Calibri"/>
          <w:sz w:val="30"/>
          <w:szCs w:val="30"/>
        </w:rPr>
        <w:t xml:space="preserve">Uttar Pradesh consistently records the highest volumes across </w:t>
      </w:r>
      <w:proofErr w:type="spellStart"/>
      <w:r w:rsidRPr="0032113F">
        <w:rPr>
          <w:rFonts w:ascii="Cambria" w:hAnsi="Cambria" w:cs="Calibri"/>
          <w:sz w:val="30"/>
          <w:szCs w:val="30"/>
        </w:rPr>
        <w:t>enrollment</w:t>
      </w:r>
      <w:proofErr w:type="spellEnd"/>
      <w:r w:rsidRPr="0032113F">
        <w:rPr>
          <w:rFonts w:ascii="Cambria" w:hAnsi="Cambria" w:cs="Calibri"/>
          <w:sz w:val="30"/>
          <w:szCs w:val="30"/>
        </w:rPr>
        <w:t xml:space="preserve">, demographic updates, and biometric capture, </w:t>
      </w:r>
      <w:r w:rsidRPr="0032113F">
        <w:rPr>
          <w:rFonts w:ascii="Cambria" w:hAnsi="Cambria" w:cs="Calibri"/>
          <w:sz w:val="30"/>
          <w:szCs w:val="30"/>
        </w:rPr>
        <w:lastRenderedPageBreak/>
        <w:t>indicating both its population scale and sustained Aadhaar service demand, thereby requiring continuous capacity planning and resource prioritization.</w:t>
      </w:r>
    </w:p>
    <w:p w14:paraId="405C30B9" w14:textId="44617D61" w:rsidR="005C42B2" w:rsidRDefault="0006135B" w:rsidP="004371BD">
      <w:pPr>
        <w:spacing w:afterLines="120" w:after="288"/>
        <w:jc w:val="both"/>
        <w:rPr>
          <w:rFonts w:ascii="Cambria" w:hAnsi="Cambria" w:cs="Calibri"/>
          <w:b/>
          <w:bCs/>
          <w:sz w:val="56"/>
          <w:szCs w:val="56"/>
          <w:u w:val="single"/>
        </w:rPr>
      </w:pPr>
      <w:r w:rsidRPr="0006135B">
        <w:rPr>
          <w:rFonts w:ascii="Cambria" w:hAnsi="Cambria" w:cs="Calibri"/>
          <w:b/>
          <w:bCs/>
          <w:sz w:val="56"/>
          <w:szCs w:val="56"/>
          <w:u w:val="single"/>
        </w:rPr>
        <w:t>Final Summary</w:t>
      </w:r>
    </w:p>
    <w:p w14:paraId="7188ECEF" w14:textId="58D81057" w:rsidR="0006135B" w:rsidRDefault="002211D6" w:rsidP="004371BD">
      <w:pPr>
        <w:spacing w:afterLines="120" w:after="288"/>
        <w:jc w:val="both"/>
        <w:rPr>
          <w:rFonts w:ascii="Cambria" w:hAnsi="Cambria" w:cs="Calibri"/>
          <w:sz w:val="30"/>
          <w:szCs w:val="30"/>
        </w:rPr>
      </w:pPr>
      <w:r w:rsidRPr="002211D6">
        <w:rPr>
          <w:rFonts w:ascii="Cambria" w:hAnsi="Cambria" w:cs="Calibri"/>
          <w:sz w:val="30"/>
          <w:szCs w:val="30"/>
        </w:rPr>
        <w:t xml:space="preserve">This analysis provides a comprehensive view of Aadhaar </w:t>
      </w:r>
      <w:proofErr w:type="spellStart"/>
      <w:r w:rsidRPr="002211D6">
        <w:rPr>
          <w:rFonts w:ascii="Cambria" w:hAnsi="Cambria" w:cs="Calibri"/>
          <w:sz w:val="30"/>
          <w:szCs w:val="30"/>
        </w:rPr>
        <w:t>enrollment</w:t>
      </w:r>
      <w:proofErr w:type="spellEnd"/>
      <w:r w:rsidRPr="002211D6">
        <w:rPr>
          <w:rFonts w:ascii="Cambria" w:hAnsi="Cambria" w:cs="Calibri"/>
          <w:sz w:val="30"/>
          <w:szCs w:val="30"/>
        </w:rPr>
        <w:t xml:space="preserve">, demographic updates, and biometric capture patterns across districts, age groups, and time. </w:t>
      </w:r>
      <w:r w:rsidR="007D04F9" w:rsidRPr="007D04F9">
        <w:rPr>
          <w:rFonts w:ascii="Cambria" w:hAnsi="Cambria" w:cs="Calibri"/>
          <w:sz w:val="30"/>
          <w:szCs w:val="30"/>
        </w:rPr>
        <w:t>Each visual was designed to answer a specific operational question relevant to UIDAI decision-making.</w:t>
      </w:r>
      <w:r w:rsidR="00267227">
        <w:rPr>
          <w:rFonts w:ascii="Cambria" w:hAnsi="Cambria" w:cs="Calibri"/>
          <w:sz w:val="30"/>
          <w:szCs w:val="30"/>
        </w:rPr>
        <w:t xml:space="preserve"> </w:t>
      </w:r>
      <w:r w:rsidRPr="002211D6">
        <w:rPr>
          <w:rFonts w:ascii="Cambria" w:hAnsi="Cambria" w:cs="Calibri"/>
          <w:sz w:val="30"/>
          <w:szCs w:val="30"/>
        </w:rPr>
        <w:t xml:space="preserve">The dashboard reveals that Aadhaar operations in 2025 are largely </w:t>
      </w:r>
      <w:r w:rsidRPr="002211D6">
        <w:rPr>
          <w:rFonts w:ascii="Cambria" w:hAnsi="Cambria" w:cs="Calibri"/>
          <w:b/>
          <w:bCs/>
          <w:sz w:val="30"/>
          <w:szCs w:val="30"/>
        </w:rPr>
        <w:t xml:space="preserve">update-driven rather than </w:t>
      </w:r>
      <w:proofErr w:type="spellStart"/>
      <w:r w:rsidRPr="002211D6">
        <w:rPr>
          <w:rFonts w:ascii="Cambria" w:hAnsi="Cambria" w:cs="Calibri"/>
          <w:b/>
          <w:bCs/>
          <w:sz w:val="30"/>
          <w:szCs w:val="30"/>
        </w:rPr>
        <w:t>enrollment</w:t>
      </w:r>
      <w:proofErr w:type="spellEnd"/>
      <w:r w:rsidRPr="002211D6">
        <w:rPr>
          <w:rFonts w:ascii="Cambria" w:hAnsi="Cambria" w:cs="Calibri"/>
          <w:b/>
          <w:bCs/>
          <w:sz w:val="30"/>
          <w:szCs w:val="30"/>
        </w:rPr>
        <w:t>-driven</w:t>
      </w:r>
      <w:r w:rsidRPr="002211D6">
        <w:rPr>
          <w:rFonts w:ascii="Cambria" w:hAnsi="Cambria" w:cs="Calibri"/>
          <w:sz w:val="30"/>
          <w:szCs w:val="30"/>
        </w:rPr>
        <w:t xml:space="preserve">, with biometric transactions significantly exceeding new </w:t>
      </w:r>
      <w:proofErr w:type="spellStart"/>
      <w:r w:rsidRPr="002211D6">
        <w:rPr>
          <w:rFonts w:ascii="Cambria" w:hAnsi="Cambria" w:cs="Calibri"/>
          <w:sz w:val="30"/>
          <w:szCs w:val="30"/>
        </w:rPr>
        <w:t>enrollments</w:t>
      </w:r>
      <w:proofErr w:type="spellEnd"/>
      <w:r w:rsidRPr="002211D6">
        <w:rPr>
          <w:rFonts w:ascii="Cambria" w:hAnsi="Cambria" w:cs="Calibri"/>
          <w:sz w:val="30"/>
          <w:szCs w:val="30"/>
        </w:rPr>
        <w:t xml:space="preserve"> and demographic updates. District-level analysis highlights substantial regional variation in biometric coverage and completion gaps, while age-group trends show consistent operational </w:t>
      </w:r>
      <w:proofErr w:type="spellStart"/>
      <w:r w:rsidRPr="002211D6">
        <w:rPr>
          <w:rFonts w:ascii="Cambria" w:hAnsi="Cambria" w:cs="Calibri"/>
          <w:sz w:val="30"/>
          <w:szCs w:val="30"/>
        </w:rPr>
        <w:t>behavior</w:t>
      </w:r>
      <w:proofErr w:type="spellEnd"/>
      <w:r w:rsidRPr="002211D6">
        <w:rPr>
          <w:rFonts w:ascii="Cambria" w:hAnsi="Cambria" w:cs="Calibri"/>
          <w:sz w:val="30"/>
          <w:szCs w:val="30"/>
        </w:rPr>
        <w:t xml:space="preserve"> across populations. The use of standardized geographic correction via a master </w:t>
      </w:r>
      <w:proofErr w:type="spellStart"/>
      <w:r w:rsidRPr="002211D6">
        <w:rPr>
          <w:rFonts w:ascii="Cambria" w:hAnsi="Cambria" w:cs="Calibri"/>
          <w:sz w:val="30"/>
          <w:szCs w:val="30"/>
        </w:rPr>
        <w:t>pincode</w:t>
      </w:r>
      <w:proofErr w:type="spellEnd"/>
      <w:r w:rsidRPr="002211D6">
        <w:rPr>
          <w:rFonts w:ascii="Cambria" w:hAnsi="Cambria" w:cs="Calibri"/>
          <w:sz w:val="30"/>
          <w:szCs w:val="30"/>
        </w:rPr>
        <w:t>-to-district mapping ensures reliable, decision-ready insights.</w:t>
      </w:r>
    </w:p>
    <w:p w14:paraId="19DB7ADF" w14:textId="77777777" w:rsidR="003F0C51" w:rsidRDefault="003F0C51" w:rsidP="004371BD">
      <w:pPr>
        <w:spacing w:afterLines="120" w:after="288"/>
        <w:jc w:val="both"/>
        <w:rPr>
          <w:rFonts w:ascii="Cambria" w:hAnsi="Cambria" w:cs="Calibri"/>
          <w:sz w:val="30"/>
          <w:szCs w:val="30"/>
        </w:rPr>
      </w:pPr>
    </w:p>
    <w:p w14:paraId="75C07CE3" w14:textId="271469DF" w:rsidR="003F0C51" w:rsidRDefault="003F0C51" w:rsidP="003F0C51">
      <w:pPr>
        <w:spacing w:afterLines="120" w:after="288"/>
        <w:jc w:val="both"/>
        <w:rPr>
          <w:rFonts w:ascii="Cambria" w:hAnsi="Cambria" w:cs="Calibri"/>
          <w:b/>
          <w:bCs/>
          <w:sz w:val="56"/>
          <w:szCs w:val="56"/>
          <w:u w:val="single"/>
        </w:rPr>
      </w:pPr>
      <w:r>
        <w:rPr>
          <w:rFonts w:ascii="Cambria" w:hAnsi="Cambria" w:cs="Calibri"/>
          <w:b/>
          <w:bCs/>
          <w:sz w:val="56"/>
          <w:szCs w:val="56"/>
          <w:u w:val="single"/>
        </w:rPr>
        <w:t>Key Recommendations</w:t>
      </w:r>
    </w:p>
    <w:p w14:paraId="64808B73" w14:textId="77777777" w:rsidR="0091515B" w:rsidRPr="00740231" w:rsidRDefault="0091515B" w:rsidP="0091515B">
      <w:pPr>
        <w:pStyle w:val="ListParagraph"/>
        <w:numPr>
          <w:ilvl w:val="0"/>
          <w:numId w:val="35"/>
        </w:numPr>
        <w:spacing w:before="100" w:beforeAutospacing="1" w:after="100" w:afterAutospacing="1" w:line="240" w:lineRule="auto"/>
        <w:outlineLvl w:val="2"/>
        <w:rPr>
          <w:rFonts w:ascii="Times New Roman" w:eastAsia="Times New Roman" w:hAnsi="Times New Roman" w:cs="Times New Roman"/>
          <w:b/>
          <w:bCs/>
          <w:kern w:val="0"/>
          <w:sz w:val="30"/>
          <w:szCs w:val="30"/>
          <w:lang w:eastAsia="en-IN"/>
          <w14:ligatures w14:val="none"/>
        </w:rPr>
      </w:pPr>
      <w:r w:rsidRPr="00740231">
        <w:rPr>
          <w:rFonts w:ascii="Times New Roman" w:eastAsia="Times New Roman" w:hAnsi="Times New Roman" w:cs="Times New Roman"/>
          <w:b/>
          <w:bCs/>
          <w:kern w:val="0"/>
          <w:sz w:val="30"/>
          <w:szCs w:val="30"/>
          <w:lang w:eastAsia="en-IN"/>
          <w14:ligatures w14:val="none"/>
        </w:rPr>
        <w:t xml:space="preserve">Transition from </w:t>
      </w:r>
      <w:proofErr w:type="spellStart"/>
      <w:r w:rsidRPr="00740231">
        <w:rPr>
          <w:rFonts w:ascii="Times New Roman" w:eastAsia="Times New Roman" w:hAnsi="Times New Roman" w:cs="Times New Roman"/>
          <w:b/>
          <w:bCs/>
          <w:kern w:val="0"/>
          <w:sz w:val="30"/>
          <w:szCs w:val="30"/>
          <w:lang w:eastAsia="en-IN"/>
          <w14:ligatures w14:val="none"/>
        </w:rPr>
        <w:t>Enrollment</w:t>
      </w:r>
      <w:proofErr w:type="spellEnd"/>
      <w:r w:rsidRPr="00740231">
        <w:rPr>
          <w:rFonts w:ascii="Times New Roman" w:eastAsia="Times New Roman" w:hAnsi="Times New Roman" w:cs="Times New Roman"/>
          <w:b/>
          <w:bCs/>
          <w:kern w:val="0"/>
          <w:sz w:val="30"/>
          <w:szCs w:val="30"/>
          <w:lang w:eastAsia="en-IN"/>
          <w14:ligatures w14:val="none"/>
        </w:rPr>
        <w:t>-Centric to Lifecycle-Centric Aadhaar Management</w:t>
      </w:r>
    </w:p>
    <w:p w14:paraId="32729F1C" w14:textId="77777777" w:rsidR="0091515B" w:rsidRPr="00740231" w:rsidRDefault="0091515B" w:rsidP="0091515B">
      <w:pPr>
        <w:pStyle w:val="ListParagraph"/>
        <w:spacing w:before="100" w:beforeAutospacing="1" w:after="100" w:afterAutospacing="1" w:line="240" w:lineRule="auto"/>
        <w:rPr>
          <w:rFonts w:ascii="Times New Roman" w:eastAsia="Times New Roman" w:hAnsi="Times New Roman" w:cs="Times New Roman"/>
          <w:kern w:val="0"/>
          <w:sz w:val="30"/>
          <w:szCs w:val="30"/>
          <w:lang w:eastAsia="en-IN"/>
          <w14:ligatures w14:val="none"/>
        </w:rPr>
      </w:pPr>
      <w:r w:rsidRPr="00740231">
        <w:rPr>
          <w:rFonts w:ascii="Times New Roman" w:eastAsia="Times New Roman" w:hAnsi="Times New Roman" w:cs="Times New Roman"/>
          <w:kern w:val="0"/>
          <w:sz w:val="30"/>
          <w:szCs w:val="30"/>
          <w:lang w:eastAsia="en-IN"/>
          <w14:ligatures w14:val="none"/>
        </w:rPr>
        <w:t xml:space="preserve">The analysis clearly indicates that Aadhaar operations are now dominated by biometric and demographic updates rather than new </w:t>
      </w:r>
      <w:proofErr w:type="spellStart"/>
      <w:r w:rsidRPr="00740231">
        <w:rPr>
          <w:rFonts w:ascii="Times New Roman" w:eastAsia="Times New Roman" w:hAnsi="Times New Roman" w:cs="Times New Roman"/>
          <w:kern w:val="0"/>
          <w:sz w:val="30"/>
          <w:szCs w:val="30"/>
          <w:lang w:eastAsia="en-IN"/>
          <w14:ligatures w14:val="none"/>
        </w:rPr>
        <w:t>enrollments</w:t>
      </w:r>
      <w:proofErr w:type="spellEnd"/>
      <w:r w:rsidRPr="00740231">
        <w:rPr>
          <w:rFonts w:ascii="Times New Roman" w:eastAsia="Times New Roman" w:hAnsi="Times New Roman" w:cs="Times New Roman"/>
          <w:kern w:val="0"/>
          <w:sz w:val="30"/>
          <w:szCs w:val="30"/>
          <w:lang w:eastAsia="en-IN"/>
          <w14:ligatures w14:val="none"/>
        </w:rPr>
        <w:t>. UIDAI should reorient its operational strategy to prioritize lifecycle updates, ensuring faster, more reliable update services for existing Aadhaar holders.</w:t>
      </w:r>
    </w:p>
    <w:p w14:paraId="23C2968D" w14:textId="77777777" w:rsidR="000B08B9" w:rsidRPr="00740231" w:rsidRDefault="000B08B9" w:rsidP="000B08B9">
      <w:pPr>
        <w:pStyle w:val="ListParagraph"/>
        <w:numPr>
          <w:ilvl w:val="0"/>
          <w:numId w:val="35"/>
        </w:numPr>
        <w:spacing w:before="100" w:beforeAutospacing="1" w:after="100" w:afterAutospacing="1" w:line="240" w:lineRule="auto"/>
        <w:outlineLvl w:val="2"/>
        <w:rPr>
          <w:rFonts w:ascii="Times New Roman" w:eastAsia="Times New Roman" w:hAnsi="Times New Roman" w:cs="Times New Roman"/>
          <w:b/>
          <w:bCs/>
          <w:kern w:val="0"/>
          <w:sz w:val="30"/>
          <w:szCs w:val="30"/>
          <w:lang w:eastAsia="en-IN"/>
          <w14:ligatures w14:val="none"/>
        </w:rPr>
      </w:pPr>
      <w:r w:rsidRPr="00740231">
        <w:rPr>
          <w:rFonts w:ascii="Times New Roman" w:eastAsia="Times New Roman" w:hAnsi="Times New Roman" w:cs="Times New Roman"/>
          <w:b/>
          <w:bCs/>
          <w:kern w:val="0"/>
          <w:sz w:val="30"/>
          <w:szCs w:val="30"/>
          <w:lang w:eastAsia="en-IN"/>
          <w14:ligatures w14:val="none"/>
        </w:rPr>
        <w:t>Adopt District-Level Differential Resource Allocation</w:t>
      </w:r>
    </w:p>
    <w:p w14:paraId="7B165671" w14:textId="77777777" w:rsidR="000B08B9" w:rsidRPr="00740231" w:rsidRDefault="000B08B9" w:rsidP="000B08B9">
      <w:pPr>
        <w:pStyle w:val="ListParagraph"/>
        <w:spacing w:before="100" w:beforeAutospacing="1" w:after="100" w:afterAutospacing="1" w:line="240" w:lineRule="auto"/>
        <w:rPr>
          <w:rFonts w:ascii="Times New Roman" w:eastAsia="Times New Roman" w:hAnsi="Times New Roman" w:cs="Times New Roman"/>
          <w:kern w:val="0"/>
          <w:sz w:val="30"/>
          <w:szCs w:val="30"/>
          <w:lang w:eastAsia="en-IN"/>
          <w14:ligatures w14:val="none"/>
        </w:rPr>
      </w:pPr>
      <w:r w:rsidRPr="00740231">
        <w:rPr>
          <w:rFonts w:ascii="Times New Roman" w:eastAsia="Times New Roman" w:hAnsi="Times New Roman" w:cs="Times New Roman"/>
          <w:kern w:val="0"/>
          <w:sz w:val="30"/>
          <w:szCs w:val="30"/>
          <w:lang w:eastAsia="en-IN"/>
          <w14:ligatures w14:val="none"/>
        </w:rPr>
        <w:t>Significant variation in biometric–demographic gaps across districts highlights the need for localized planning. UIDAI should move away from uniform deployment and instead allocate infrastructure, manpower, and mobile units based on district-specific operational load.</w:t>
      </w:r>
    </w:p>
    <w:p w14:paraId="22CDEDBC" w14:textId="77777777" w:rsidR="00CE58C0" w:rsidRPr="00740231" w:rsidRDefault="00CE58C0" w:rsidP="00CE58C0">
      <w:pPr>
        <w:pStyle w:val="ListParagraph"/>
        <w:numPr>
          <w:ilvl w:val="0"/>
          <w:numId w:val="35"/>
        </w:numPr>
        <w:spacing w:before="100" w:beforeAutospacing="1" w:after="100" w:afterAutospacing="1" w:line="240" w:lineRule="auto"/>
        <w:outlineLvl w:val="2"/>
        <w:rPr>
          <w:rFonts w:ascii="Times New Roman" w:eastAsia="Times New Roman" w:hAnsi="Times New Roman" w:cs="Times New Roman"/>
          <w:b/>
          <w:bCs/>
          <w:kern w:val="0"/>
          <w:sz w:val="30"/>
          <w:szCs w:val="30"/>
          <w:lang w:eastAsia="en-IN"/>
          <w14:ligatures w14:val="none"/>
        </w:rPr>
      </w:pPr>
      <w:r w:rsidRPr="00740231">
        <w:rPr>
          <w:rFonts w:ascii="Times New Roman" w:eastAsia="Times New Roman" w:hAnsi="Times New Roman" w:cs="Times New Roman"/>
          <w:b/>
          <w:bCs/>
          <w:kern w:val="0"/>
          <w:sz w:val="30"/>
          <w:szCs w:val="30"/>
          <w:lang w:eastAsia="en-IN"/>
          <w14:ligatures w14:val="none"/>
        </w:rPr>
        <w:t>Use Biometric Coverage as a Core Performance Indicator</w:t>
      </w:r>
    </w:p>
    <w:p w14:paraId="51261A1D" w14:textId="77777777" w:rsidR="00CE58C0" w:rsidRPr="00740231" w:rsidRDefault="00CE58C0" w:rsidP="00CE58C0">
      <w:pPr>
        <w:pStyle w:val="ListParagraph"/>
        <w:spacing w:before="100" w:beforeAutospacing="1" w:after="100" w:afterAutospacing="1" w:line="240" w:lineRule="auto"/>
        <w:rPr>
          <w:rFonts w:ascii="Times New Roman" w:eastAsia="Times New Roman" w:hAnsi="Times New Roman" w:cs="Times New Roman"/>
          <w:kern w:val="0"/>
          <w:sz w:val="30"/>
          <w:szCs w:val="30"/>
          <w:lang w:eastAsia="en-IN"/>
          <w14:ligatures w14:val="none"/>
        </w:rPr>
      </w:pPr>
      <w:r w:rsidRPr="00740231">
        <w:rPr>
          <w:rFonts w:ascii="Times New Roman" w:eastAsia="Times New Roman" w:hAnsi="Times New Roman" w:cs="Times New Roman"/>
          <w:kern w:val="0"/>
          <w:sz w:val="30"/>
          <w:szCs w:val="30"/>
          <w:lang w:eastAsia="en-IN"/>
          <w14:ligatures w14:val="none"/>
        </w:rPr>
        <w:lastRenderedPageBreak/>
        <w:t>Biometric coverage percentage should be institutionalized as a key monitoring metric to identify underperforming districts early and trigger targeted interventions before service backlogs emerge.</w:t>
      </w:r>
    </w:p>
    <w:p w14:paraId="04E58526" w14:textId="77777777" w:rsidR="005754AF" w:rsidRPr="00740231" w:rsidRDefault="005754AF" w:rsidP="005754AF">
      <w:pPr>
        <w:pStyle w:val="ListParagraph"/>
        <w:numPr>
          <w:ilvl w:val="0"/>
          <w:numId w:val="35"/>
        </w:numPr>
        <w:spacing w:before="100" w:beforeAutospacing="1" w:after="100" w:afterAutospacing="1" w:line="240" w:lineRule="auto"/>
        <w:outlineLvl w:val="2"/>
        <w:rPr>
          <w:rFonts w:ascii="Times New Roman" w:eastAsia="Times New Roman" w:hAnsi="Times New Roman" w:cs="Times New Roman"/>
          <w:b/>
          <w:bCs/>
          <w:kern w:val="0"/>
          <w:sz w:val="30"/>
          <w:szCs w:val="30"/>
          <w:lang w:eastAsia="en-IN"/>
          <w14:ligatures w14:val="none"/>
        </w:rPr>
      </w:pPr>
      <w:r w:rsidRPr="00740231">
        <w:rPr>
          <w:rFonts w:ascii="Times New Roman" w:eastAsia="Times New Roman" w:hAnsi="Times New Roman" w:cs="Times New Roman"/>
          <w:b/>
          <w:bCs/>
          <w:kern w:val="0"/>
          <w:sz w:val="30"/>
          <w:szCs w:val="30"/>
          <w:lang w:eastAsia="en-IN"/>
          <w14:ligatures w14:val="none"/>
        </w:rPr>
        <w:t>Implement Age-Specific Service Design</w:t>
      </w:r>
    </w:p>
    <w:p w14:paraId="7431C2A4" w14:textId="77777777" w:rsidR="005754AF" w:rsidRPr="00740231" w:rsidRDefault="005754AF" w:rsidP="005754AF">
      <w:pPr>
        <w:pStyle w:val="ListParagraph"/>
        <w:spacing w:before="100" w:beforeAutospacing="1" w:after="100" w:afterAutospacing="1" w:line="240" w:lineRule="auto"/>
        <w:rPr>
          <w:rFonts w:ascii="Times New Roman" w:eastAsia="Times New Roman" w:hAnsi="Times New Roman" w:cs="Times New Roman"/>
          <w:kern w:val="0"/>
          <w:sz w:val="30"/>
          <w:szCs w:val="30"/>
          <w:lang w:eastAsia="en-IN"/>
          <w14:ligatures w14:val="none"/>
        </w:rPr>
      </w:pPr>
      <w:r w:rsidRPr="00740231">
        <w:rPr>
          <w:rFonts w:ascii="Times New Roman" w:eastAsia="Times New Roman" w:hAnsi="Times New Roman" w:cs="Times New Roman"/>
          <w:kern w:val="0"/>
          <w:sz w:val="30"/>
          <w:szCs w:val="30"/>
          <w:lang w:eastAsia="en-IN"/>
          <w14:ligatures w14:val="none"/>
        </w:rPr>
        <w:t xml:space="preserve">Different age groups interact with Aadhaar in fundamentally different ways. UIDAI should focus </w:t>
      </w:r>
      <w:proofErr w:type="spellStart"/>
      <w:r w:rsidRPr="00740231">
        <w:rPr>
          <w:rFonts w:ascii="Times New Roman" w:eastAsia="Times New Roman" w:hAnsi="Times New Roman" w:cs="Times New Roman"/>
          <w:kern w:val="0"/>
          <w:sz w:val="30"/>
          <w:szCs w:val="30"/>
          <w:lang w:eastAsia="en-IN"/>
          <w14:ligatures w14:val="none"/>
        </w:rPr>
        <w:t>enrollment</w:t>
      </w:r>
      <w:proofErr w:type="spellEnd"/>
      <w:r w:rsidRPr="00740231">
        <w:rPr>
          <w:rFonts w:ascii="Times New Roman" w:eastAsia="Times New Roman" w:hAnsi="Times New Roman" w:cs="Times New Roman"/>
          <w:kern w:val="0"/>
          <w:sz w:val="30"/>
          <w:szCs w:val="30"/>
          <w:lang w:eastAsia="en-IN"/>
          <w14:ligatures w14:val="none"/>
        </w:rPr>
        <w:t xml:space="preserve"> accessibility for early childhood while optimizing biometric and demographic update workflows for adolescents and adults where update demand is highest.</w:t>
      </w:r>
    </w:p>
    <w:p w14:paraId="635C49F4" w14:textId="77777777" w:rsidR="00740231" w:rsidRPr="00740231" w:rsidRDefault="00740231" w:rsidP="00740231">
      <w:pPr>
        <w:pStyle w:val="ListParagraph"/>
        <w:numPr>
          <w:ilvl w:val="0"/>
          <w:numId w:val="35"/>
        </w:numPr>
        <w:rPr>
          <w:rFonts w:ascii="Times New Roman" w:eastAsia="Times New Roman" w:hAnsi="Times New Roman" w:cs="Times New Roman"/>
          <w:b/>
          <w:bCs/>
          <w:kern w:val="0"/>
          <w:sz w:val="30"/>
          <w:szCs w:val="30"/>
          <w:lang w:eastAsia="en-IN"/>
          <w14:ligatures w14:val="none"/>
        </w:rPr>
      </w:pPr>
      <w:r w:rsidRPr="00740231">
        <w:rPr>
          <w:rFonts w:ascii="Times New Roman" w:eastAsia="Times New Roman" w:hAnsi="Times New Roman" w:cs="Times New Roman"/>
          <w:b/>
          <w:bCs/>
          <w:kern w:val="0"/>
          <w:sz w:val="30"/>
          <w:szCs w:val="30"/>
          <w:lang w:eastAsia="en-IN"/>
          <w14:ligatures w14:val="none"/>
        </w:rPr>
        <w:t>Strengthen Data Standardization and Geographic Validation</w:t>
      </w:r>
    </w:p>
    <w:p w14:paraId="668DF1F3" w14:textId="77777777" w:rsidR="00740231" w:rsidRPr="00740231" w:rsidRDefault="00740231" w:rsidP="00740231">
      <w:pPr>
        <w:pStyle w:val="ListParagraph"/>
        <w:rPr>
          <w:rFonts w:ascii="Times New Roman" w:eastAsia="Times New Roman" w:hAnsi="Times New Roman" w:cs="Times New Roman"/>
          <w:kern w:val="0"/>
          <w:sz w:val="30"/>
          <w:szCs w:val="30"/>
          <w:lang w:eastAsia="en-IN"/>
          <w14:ligatures w14:val="none"/>
        </w:rPr>
      </w:pPr>
      <w:r w:rsidRPr="00740231">
        <w:rPr>
          <w:rFonts w:ascii="Times New Roman" w:eastAsia="Times New Roman" w:hAnsi="Times New Roman" w:cs="Times New Roman"/>
          <w:kern w:val="0"/>
          <w:sz w:val="30"/>
          <w:szCs w:val="30"/>
          <w:lang w:eastAsia="en-IN"/>
          <w14:ligatures w14:val="none"/>
        </w:rPr>
        <w:t xml:space="preserve">The need for a master geographic correction layer underscores the importance of standardized location tagging. UIDAI should enforce </w:t>
      </w:r>
      <w:proofErr w:type="spellStart"/>
      <w:r w:rsidRPr="00740231">
        <w:rPr>
          <w:rFonts w:ascii="Times New Roman" w:eastAsia="Times New Roman" w:hAnsi="Times New Roman" w:cs="Times New Roman"/>
          <w:kern w:val="0"/>
          <w:sz w:val="30"/>
          <w:szCs w:val="30"/>
          <w:lang w:eastAsia="en-IN"/>
          <w14:ligatures w14:val="none"/>
        </w:rPr>
        <w:t>pincode</w:t>
      </w:r>
      <w:proofErr w:type="spellEnd"/>
      <w:r w:rsidRPr="00740231">
        <w:rPr>
          <w:rFonts w:ascii="Times New Roman" w:eastAsia="Times New Roman" w:hAnsi="Times New Roman" w:cs="Times New Roman"/>
          <w:kern w:val="0"/>
          <w:sz w:val="30"/>
          <w:szCs w:val="30"/>
          <w:lang w:eastAsia="en-IN"/>
          <w14:ligatures w14:val="none"/>
        </w:rPr>
        <w:t>-based district validation to improve reporting accuracy and enable reliable decision-making.</w:t>
      </w:r>
    </w:p>
    <w:p w14:paraId="69CDADFB" w14:textId="77777777" w:rsidR="00740231" w:rsidRPr="00740231" w:rsidRDefault="00740231" w:rsidP="00740231">
      <w:pPr>
        <w:pStyle w:val="ListParagraph"/>
        <w:numPr>
          <w:ilvl w:val="0"/>
          <w:numId w:val="35"/>
        </w:numPr>
        <w:rPr>
          <w:rFonts w:ascii="Times New Roman" w:eastAsia="Times New Roman" w:hAnsi="Times New Roman" w:cs="Times New Roman"/>
          <w:b/>
          <w:bCs/>
          <w:kern w:val="0"/>
          <w:sz w:val="30"/>
          <w:szCs w:val="30"/>
          <w:lang w:eastAsia="en-IN"/>
          <w14:ligatures w14:val="none"/>
        </w:rPr>
      </w:pPr>
      <w:r w:rsidRPr="00740231">
        <w:rPr>
          <w:rFonts w:ascii="Times New Roman" w:eastAsia="Times New Roman" w:hAnsi="Times New Roman" w:cs="Times New Roman"/>
          <w:b/>
          <w:bCs/>
          <w:kern w:val="0"/>
          <w:sz w:val="30"/>
          <w:szCs w:val="30"/>
          <w:lang w:eastAsia="en-IN"/>
          <w14:ligatures w14:val="none"/>
        </w:rPr>
        <w:t>Enable Predictive Operational Planning Using Trend Analysis</w:t>
      </w:r>
    </w:p>
    <w:p w14:paraId="12985B0A" w14:textId="77777777" w:rsidR="00740231" w:rsidRPr="00740231" w:rsidRDefault="00740231" w:rsidP="00740231">
      <w:pPr>
        <w:pStyle w:val="ListParagraph"/>
        <w:rPr>
          <w:rFonts w:ascii="Times New Roman" w:eastAsia="Times New Roman" w:hAnsi="Times New Roman" w:cs="Times New Roman"/>
          <w:kern w:val="0"/>
          <w:sz w:val="30"/>
          <w:szCs w:val="30"/>
          <w:lang w:eastAsia="en-IN"/>
          <w14:ligatures w14:val="none"/>
        </w:rPr>
      </w:pPr>
      <w:r w:rsidRPr="00740231">
        <w:rPr>
          <w:rFonts w:ascii="Times New Roman" w:eastAsia="Times New Roman" w:hAnsi="Times New Roman" w:cs="Times New Roman"/>
          <w:kern w:val="0"/>
          <w:sz w:val="30"/>
          <w:szCs w:val="30"/>
          <w:lang w:eastAsia="en-IN"/>
          <w14:ligatures w14:val="none"/>
        </w:rPr>
        <w:t>Consistent biometric activity trends can be leveraged as early indicators of future workload. UIDAI can use historical patterns to anticipate demand spikes and proactively scale capacity rather than reacting post-facto.</w:t>
      </w:r>
    </w:p>
    <w:p w14:paraId="766106C8" w14:textId="696F7CBF" w:rsidR="00B038E3" w:rsidRDefault="00CE53D3" w:rsidP="00B038E3">
      <w:pPr>
        <w:spacing w:afterLines="120" w:after="288"/>
        <w:jc w:val="both"/>
        <w:rPr>
          <w:rFonts w:ascii="Cambria" w:hAnsi="Cambria" w:cs="Calibri"/>
          <w:b/>
          <w:bCs/>
          <w:sz w:val="56"/>
          <w:szCs w:val="56"/>
          <w:u w:val="single"/>
        </w:rPr>
      </w:pPr>
      <w:r>
        <w:rPr>
          <w:rFonts w:ascii="Cambria" w:hAnsi="Cambria" w:cs="Calibri"/>
          <w:b/>
          <w:bCs/>
          <w:sz w:val="56"/>
          <w:szCs w:val="56"/>
          <w:u w:val="single"/>
        </w:rPr>
        <w:t>Single Line Conclusion</w:t>
      </w:r>
    </w:p>
    <w:p w14:paraId="3E9AD7F0" w14:textId="7C1FAACD" w:rsidR="00CE53D3" w:rsidRDefault="00CE53D3" w:rsidP="00B038E3">
      <w:pPr>
        <w:spacing w:afterLines="120" w:after="288"/>
        <w:jc w:val="both"/>
        <w:rPr>
          <w:rFonts w:ascii="Cambria" w:hAnsi="Cambria" w:cs="Calibri"/>
          <w:sz w:val="30"/>
          <w:szCs w:val="30"/>
        </w:rPr>
      </w:pPr>
      <w:r w:rsidRPr="00CE53D3">
        <w:rPr>
          <w:rFonts w:ascii="Cambria" w:hAnsi="Cambria" w:cs="Calibri"/>
          <w:sz w:val="30"/>
          <w:szCs w:val="30"/>
        </w:rPr>
        <w:t>This analysis demonstrates how Aadhaar operational data can be transformed from descriptive reporting into a decision-support framework for proactive governance.</w:t>
      </w:r>
    </w:p>
    <w:p w14:paraId="711C5464" w14:textId="77777777" w:rsidR="00CE53D3" w:rsidRDefault="00CE53D3" w:rsidP="00B038E3">
      <w:pPr>
        <w:spacing w:afterLines="120" w:after="288"/>
        <w:jc w:val="both"/>
        <w:rPr>
          <w:rFonts w:ascii="Cambria" w:hAnsi="Cambria" w:cs="Calibri"/>
          <w:sz w:val="30"/>
          <w:szCs w:val="30"/>
        </w:rPr>
      </w:pPr>
    </w:p>
    <w:p w14:paraId="0D854EC3" w14:textId="559B342A" w:rsidR="00CE53D3" w:rsidRDefault="00C6273A" w:rsidP="00B038E3">
      <w:pPr>
        <w:spacing w:afterLines="120" w:after="288"/>
        <w:jc w:val="both"/>
        <w:rPr>
          <w:rFonts w:ascii="Cambria" w:hAnsi="Cambria" w:cs="Calibri"/>
          <w:sz w:val="30"/>
          <w:szCs w:val="30"/>
        </w:rPr>
      </w:pPr>
      <w:r>
        <w:rPr>
          <w:rFonts w:ascii="Cambria" w:hAnsi="Cambria" w:cs="Calibri"/>
          <w:sz w:val="30"/>
          <w:szCs w:val="30"/>
        </w:rPr>
        <w:t>------------------------------------------------------------------------------------------------------------------------------------------------------------------------------------</w:t>
      </w:r>
    </w:p>
    <w:p w14:paraId="6E11BB4A" w14:textId="7D555368" w:rsidR="00C6273A" w:rsidRDefault="00C6273A" w:rsidP="00B038E3">
      <w:pPr>
        <w:spacing w:afterLines="120" w:after="288"/>
        <w:jc w:val="both"/>
        <w:rPr>
          <w:rFonts w:ascii="Cambria" w:hAnsi="Cambria" w:cs="Calibri"/>
          <w:sz w:val="30"/>
          <w:szCs w:val="30"/>
        </w:rPr>
      </w:pPr>
      <w:r w:rsidRPr="00C6273A">
        <w:rPr>
          <w:rFonts w:ascii="Cambria" w:hAnsi="Cambria" w:cs="Calibri"/>
          <w:sz w:val="30"/>
          <w:szCs w:val="30"/>
        </w:rPr>
        <w:t>Thank you for the opportunity to present this analysis. The insights and recommendations aim to support UIDAI in strengthening operational efficiency, coverage, and governance through data-driven decision-making.</w:t>
      </w:r>
    </w:p>
    <w:p w14:paraId="407B12E6" w14:textId="1D797EB7" w:rsidR="005315E6" w:rsidRDefault="005315E6" w:rsidP="00B038E3">
      <w:pPr>
        <w:spacing w:afterLines="120" w:after="288"/>
        <w:jc w:val="both"/>
        <w:rPr>
          <w:rFonts w:ascii="Cambria" w:hAnsi="Cambria" w:cs="Calibri"/>
          <w:sz w:val="30"/>
          <w:szCs w:val="30"/>
        </w:rPr>
      </w:pPr>
      <w:r>
        <w:rPr>
          <w:rFonts w:ascii="Cambria" w:hAnsi="Cambria" w:cs="Calibri"/>
          <w:sz w:val="30"/>
          <w:szCs w:val="30"/>
        </w:rPr>
        <w:t xml:space="preserve">Email -  </w:t>
      </w:r>
      <w:hyperlink r:id="rId16" w:history="1">
        <w:r w:rsidR="006A521F" w:rsidRPr="00FA265F">
          <w:rPr>
            <w:rStyle w:val="Hyperlink"/>
            <w:rFonts w:ascii="Cambria" w:hAnsi="Cambria" w:cs="Calibri"/>
            <w:sz w:val="30"/>
            <w:szCs w:val="30"/>
          </w:rPr>
          <w:t>anushkaofficial183@gmail.com</w:t>
        </w:r>
      </w:hyperlink>
    </w:p>
    <w:p w14:paraId="71824CB0" w14:textId="77777777" w:rsidR="006A521F" w:rsidRDefault="006A521F" w:rsidP="00B038E3">
      <w:pPr>
        <w:spacing w:afterLines="120" w:after="288"/>
        <w:jc w:val="both"/>
        <w:rPr>
          <w:rFonts w:ascii="Cambria" w:hAnsi="Cambria" w:cs="Calibri"/>
          <w:sz w:val="30"/>
          <w:szCs w:val="30"/>
        </w:rPr>
      </w:pPr>
    </w:p>
    <w:p w14:paraId="773D2522" w14:textId="77777777" w:rsidR="006A521F" w:rsidRDefault="006A521F" w:rsidP="00B038E3">
      <w:pPr>
        <w:spacing w:afterLines="120" w:after="288"/>
        <w:jc w:val="both"/>
        <w:rPr>
          <w:rFonts w:ascii="Cambria" w:hAnsi="Cambria" w:cs="Calibri"/>
          <w:sz w:val="30"/>
          <w:szCs w:val="30"/>
        </w:rPr>
      </w:pPr>
    </w:p>
    <w:p w14:paraId="7E97DE54" w14:textId="77777777" w:rsidR="006A521F" w:rsidRDefault="006A521F" w:rsidP="00B038E3">
      <w:pPr>
        <w:spacing w:afterLines="120" w:after="288"/>
        <w:jc w:val="both"/>
        <w:rPr>
          <w:rFonts w:ascii="Cambria" w:hAnsi="Cambria" w:cs="Calibri"/>
          <w:sz w:val="30"/>
          <w:szCs w:val="30"/>
        </w:rPr>
      </w:pPr>
    </w:p>
    <w:p w14:paraId="66D82535" w14:textId="77777777" w:rsidR="006A521F" w:rsidRDefault="006A521F" w:rsidP="00B038E3">
      <w:pPr>
        <w:spacing w:afterLines="120" w:after="288"/>
        <w:jc w:val="both"/>
        <w:rPr>
          <w:rFonts w:ascii="Cambria" w:hAnsi="Cambria" w:cs="Calibri"/>
          <w:sz w:val="30"/>
          <w:szCs w:val="30"/>
        </w:rPr>
      </w:pPr>
    </w:p>
    <w:p w14:paraId="79E526ED" w14:textId="77777777" w:rsidR="006A521F" w:rsidRDefault="006A521F" w:rsidP="00B038E3">
      <w:pPr>
        <w:spacing w:afterLines="120" w:after="288"/>
        <w:jc w:val="both"/>
        <w:rPr>
          <w:rFonts w:ascii="Cambria" w:hAnsi="Cambria" w:cs="Calibri"/>
          <w:sz w:val="30"/>
          <w:szCs w:val="30"/>
        </w:rPr>
      </w:pPr>
    </w:p>
    <w:p w14:paraId="2AA81A1A" w14:textId="216DB436" w:rsidR="006A521F" w:rsidRPr="006A521F" w:rsidRDefault="006A521F" w:rsidP="007A56DB">
      <w:pPr>
        <w:spacing w:afterLines="120" w:after="288"/>
        <w:jc w:val="center"/>
        <w:rPr>
          <w:rFonts w:ascii="Cambria" w:hAnsi="Cambria" w:cs="Calibri"/>
          <w:b/>
          <w:bCs/>
          <w:sz w:val="96"/>
          <w:szCs w:val="96"/>
        </w:rPr>
      </w:pPr>
      <w:r w:rsidRPr="006A521F">
        <w:rPr>
          <w:rFonts w:ascii="Cambria" w:hAnsi="Cambria" w:cs="Calibri"/>
          <w:b/>
          <w:bCs/>
          <w:sz w:val="96"/>
          <w:szCs w:val="96"/>
        </w:rPr>
        <w:t xml:space="preserve">Dashboard </w:t>
      </w:r>
      <w:r>
        <w:rPr>
          <w:rFonts w:ascii="Cambria" w:hAnsi="Cambria" w:cs="Calibri"/>
          <w:b/>
          <w:bCs/>
          <w:sz w:val="96"/>
          <w:szCs w:val="96"/>
        </w:rPr>
        <w:t xml:space="preserve">    </w:t>
      </w:r>
      <w:r w:rsidRPr="006A521F">
        <w:rPr>
          <w:rFonts w:ascii="Cambria" w:hAnsi="Cambria" w:cs="Calibri"/>
          <w:b/>
          <w:bCs/>
          <w:sz w:val="96"/>
          <w:szCs w:val="96"/>
        </w:rPr>
        <w:t>Appendix</w:t>
      </w:r>
    </w:p>
    <w:p w14:paraId="0DFE1497" w14:textId="77777777" w:rsidR="006A521F" w:rsidRDefault="006A521F" w:rsidP="006A521F">
      <w:pPr>
        <w:spacing w:afterLines="120" w:after="288"/>
        <w:jc w:val="both"/>
        <w:rPr>
          <w:rFonts w:ascii="Cambria" w:hAnsi="Cambria" w:cs="Calibri"/>
          <w:sz w:val="40"/>
          <w:szCs w:val="40"/>
        </w:rPr>
      </w:pPr>
      <w:r w:rsidRPr="006A521F">
        <w:rPr>
          <w:rFonts w:ascii="Cambria" w:hAnsi="Cambria" w:cs="Calibri"/>
          <w:sz w:val="40"/>
          <w:szCs w:val="40"/>
        </w:rPr>
        <w:t>The following pages present the interactive dashboard developed to visually support the analysis, insights, and recommendations discussed in this document.</w:t>
      </w:r>
    </w:p>
    <w:p w14:paraId="5BA57309" w14:textId="7A13079A" w:rsidR="006E09A1" w:rsidRPr="006A521F" w:rsidRDefault="006E09A1" w:rsidP="006A521F">
      <w:pPr>
        <w:spacing w:afterLines="120" w:after="288"/>
        <w:jc w:val="both"/>
        <w:rPr>
          <w:rFonts w:ascii="Cambria" w:hAnsi="Cambria" w:cs="Calibri"/>
          <w:sz w:val="40"/>
          <w:szCs w:val="40"/>
        </w:rPr>
      </w:pPr>
      <w:r w:rsidRPr="006E09A1">
        <w:rPr>
          <w:rFonts w:ascii="Cambria" w:hAnsi="Cambria" w:cs="Calibri"/>
          <w:sz w:val="40"/>
          <w:szCs w:val="40"/>
        </w:rPr>
        <w:t>The dashboard pages are presented in landscape orientation for optimal visual clarity</w:t>
      </w:r>
      <w:r>
        <w:rPr>
          <w:rFonts w:ascii="Cambria" w:hAnsi="Cambria" w:cs="Calibri"/>
          <w:sz w:val="40"/>
          <w:szCs w:val="40"/>
        </w:rPr>
        <w:t>.</w:t>
      </w:r>
    </w:p>
    <w:p w14:paraId="68C8227B" w14:textId="77777777" w:rsidR="006A521F" w:rsidRDefault="006A521F" w:rsidP="00B038E3">
      <w:pPr>
        <w:spacing w:afterLines="120" w:after="288"/>
        <w:jc w:val="both"/>
        <w:rPr>
          <w:rFonts w:ascii="Cambria" w:hAnsi="Cambria" w:cs="Calibri"/>
          <w:sz w:val="30"/>
          <w:szCs w:val="30"/>
        </w:rPr>
      </w:pPr>
    </w:p>
    <w:p w14:paraId="1EB0DCCA" w14:textId="4216A47D" w:rsidR="005315E6" w:rsidRPr="00CE53D3" w:rsidRDefault="005315E6" w:rsidP="00B038E3">
      <w:pPr>
        <w:spacing w:afterLines="120" w:after="288"/>
        <w:jc w:val="both"/>
        <w:rPr>
          <w:rFonts w:ascii="Cambria" w:hAnsi="Cambria" w:cs="Calibri"/>
          <w:sz w:val="30"/>
          <w:szCs w:val="30"/>
        </w:rPr>
      </w:pPr>
      <w:r>
        <w:rPr>
          <w:rFonts w:ascii="Cambria" w:hAnsi="Cambria" w:cs="Calibri"/>
          <w:sz w:val="30"/>
          <w:szCs w:val="30"/>
        </w:rPr>
        <w:tab/>
      </w:r>
      <w:r>
        <w:rPr>
          <w:rFonts w:ascii="Cambria" w:hAnsi="Cambria" w:cs="Calibri"/>
          <w:sz w:val="30"/>
          <w:szCs w:val="30"/>
        </w:rPr>
        <w:tab/>
      </w:r>
      <w:r>
        <w:rPr>
          <w:rFonts w:ascii="Cambria" w:hAnsi="Cambria" w:cs="Calibri"/>
          <w:sz w:val="30"/>
          <w:szCs w:val="30"/>
        </w:rPr>
        <w:tab/>
      </w:r>
      <w:r>
        <w:rPr>
          <w:rFonts w:ascii="Cambria" w:hAnsi="Cambria" w:cs="Calibri"/>
          <w:sz w:val="30"/>
          <w:szCs w:val="30"/>
        </w:rPr>
        <w:tab/>
      </w:r>
    </w:p>
    <w:p w14:paraId="6C510FCE" w14:textId="77777777" w:rsidR="00740231" w:rsidRPr="00740231" w:rsidRDefault="00740231" w:rsidP="00740231">
      <w:pPr>
        <w:pStyle w:val="ListParagraph"/>
        <w:rPr>
          <w:rFonts w:ascii="Times New Roman" w:eastAsia="Times New Roman" w:hAnsi="Times New Roman" w:cs="Times New Roman"/>
          <w:kern w:val="0"/>
          <w:sz w:val="30"/>
          <w:szCs w:val="30"/>
          <w:lang w:eastAsia="en-IN"/>
          <w14:ligatures w14:val="none"/>
        </w:rPr>
      </w:pPr>
    </w:p>
    <w:p w14:paraId="299C1B27" w14:textId="77777777" w:rsidR="005754AF" w:rsidRPr="005754AF" w:rsidRDefault="005754AF" w:rsidP="005754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EF017A" w14:textId="77777777" w:rsidR="0091515B" w:rsidRPr="0091515B" w:rsidRDefault="0091515B" w:rsidP="005754AF">
      <w:pPr>
        <w:pStyle w:val="ListParagraph"/>
        <w:spacing w:afterLines="120" w:after="288"/>
        <w:jc w:val="both"/>
        <w:rPr>
          <w:rFonts w:ascii="Cambria" w:hAnsi="Cambria" w:cs="Calibri"/>
          <w:sz w:val="30"/>
          <w:szCs w:val="30"/>
        </w:rPr>
      </w:pPr>
    </w:p>
    <w:p w14:paraId="6DEDC0E7" w14:textId="77777777" w:rsidR="003F0C51" w:rsidRPr="003F0C51" w:rsidRDefault="003F0C51" w:rsidP="003F0C51">
      <w:pPr>
        <w:spacing w:afterLines="120" w:after="288"/>
        <w:jc w:val="both"/>
        <w:rPr>
          <w:rFonts w:ascii="Cambria" w:hAnsi="Cambria" w:cs="Calibri"/>
          <w:sz w:val="30"/>
          <w:szCs w:val="30"/>
        </w:rPr>
      </w:pPr>
    </w:p>
    <w:p w14:paraId="332035E6" w14:textId="77777777" w:rsidR="003F0C51" w:rsidRPr="0006135B" w:rsidRDefault="003F0C51" w:rsidP="004371BD">
      <w:pPr>
        <w:spacing w:afterLines="120" w:after="288"/>
        <w:jc w:val="both"/>
        <w:rPr>
          <w:rFonts w:ascii="Cambria" w:hAnsi="Cambria" w:cs="Calibri"/>
          <w:sz w:val="30"/>
          <w:szCs w:val="30"/>
        </w:rPr>
      </w:pPr>
    </w:p>
    <w:sectPr w:rsidR="003F0C51" w:rsidRPr="0006135B" w:rsidSect="00CA7CCA">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01EB7" w14:textId="77777777" w:rsidR="00431ECA" w:rsidRDefault="00431ECA" w:rsidP="007F0FCD">
      <w:pPr>
        <w:spacing w:after="0" w:line="240" w:lineRule="auto"/>
      </w:pPr>
      <w:r>
        <w:separator/>
      </w:r>
    </w:p>
  </w:endnote>
  <w:endnote w:type="continuationSeparator" w:id="0">
    <w:p w14:paraId="67B6CFD8" w14:textId="77777777" w:rsidR="00431ECA" w:rsidRDefault="00431ECA" w:rsidP="007F0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57747" w14:textId="77777777" w:rsidR="00431ECA" w:rsidRDefault="00431ECA" w:rsidP="007F0FCD">
      <w:pPr>
        <w:spacing w:after="0" w:line="240" w:lineRule="auto"/>
      </w:pPr>
      <w:r>
        <w:separator/>
      </w:r>
    </w:p>
  </w:footnote>
  <w:footnote w:type="continuationSeparator" w:id="0">
    <w:p w14:paraId="0277370D" w14:textId="77777777" w:rsidR="00431ECA" w:rsidRDefault="00431ECA" w:rsidP="007F0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DBD"/>
    <w:multiLevelType w:val="hybridMultilevel"/>
    <w:tmpl w:val="27600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1A79DC"/>
    <w:multiLevelType w:val="multilevel"/>
    <w:tmpl w:val="ECAE5666"/>
    <w:lvl w:ilvl="0">
      <w:start w:val="1"/>
      <w:numFmt w:val="decimal"/>
      <w:lvlText w:val="%1."/>
      <w:lvlJc w:val="left"/>
      <w:pPr>
        <w:ind w:left="816" w:hanging="816"/>
      </w:pPr>
      <w:rPr>
        <w:rFonts w:hint="default"/>
      </w:rPr>
    </w:lvl>
    <w:lvl w:ilvl="1">
      <w:start w:val="1"/>
      <w:numFmt w:val="decimal"/>
      <w:lvlText w:val="%1.%2)"/>
      <w:lvlJc w:val="left"/>
      <w:pPr>
        <w:ind w:left="1080" w:hanging="1080"/>
      </w:pPr>
      <w:rPr>
        <w:rFonts w:hint="default"/>
        <w:sz w:val="36"/>
        <w:szCs w:val="36"/>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960" w:hanging="3960"/>
      </w:pPr>
      <w:rPr>
        <w:rFonts w:hint="default"/>
      </w:rPr>
    </w:lvl>
  </w:abstractNum>
  <w:abstractNum w:abstractNumId="2" w15:restartNumberingAfterBreak="0">
    <w:nsid w:val="051C3267"/>
    <w:multiLevelType w:val="multilevel"/>
    <w:tmpl w:val="F7DA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06C67"/>
    <w:multiLevelType w:val="multilevel"/>
    <w:tmpl w:val="0AB2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A4247"/>
    <w:multiLevelType w:val="multilevel"/>
    <w:tmpl w:val="9DEA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548F7"/>
    <w:multiLevelType w:val="multilevel"/>
    <w:tmpl w:val="D41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6555D"/>
    <w:multiLevelType w:val="multilevel"/>
    <w:tmpl w:val="55B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00131"/>
    <w:multiLevelType w:val="hybridMultilevel"/>
    <w:tmpl w:val="CF34B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D360D6"/>
    <w:multiLevelType w:val="hybridMultilevel"/>
    <w:tmpl w:val="BC408990"/>
    <w:lvl w:ilvl="0" w:tplc="802219D8">
      <w:start w:val="1"/>
      <w:numFmt w:val="decimal"/>
      <w:lvlText w:val="%1)"/>
      <w:lvlJc w:val="left"/>
      <w:pPr>
        <w:ind w:left="80" w:hanging="360"/>
      </w:pPr>
      <w:rPr>
        <w:rFonts w:hint="default"/>
      </w:rPr>
    </w:lvl>
    <w:lvl w:ilvl="1" w:tplc="40090019" w:tentative="1">
      <w:start w:val="1"/>
      <w:numFmt w:val="lowerLetter"/>
      <w:lvlText w:val="%2."/>
      <w:lvlJc w:val="left"/>
      <w:pPr>
        <w:ind w:left="800" w:hanging="360"/>
      </w:pPr>
    </w:lvl>
    <w:lvl w:ilvl="2" w:tplc="4009001B" w:tentative="1">
      <w:start w:val="1"/>
      <w:numFmt w:val="lowerRoman"/>
      <w:lvlText w:val="%3."/>
      <w:lvlJc w:val="right"/>
      <w:pPr>
        <w:ind w:left="1520" w:hanging="180"/>
      </w:pPr>
    </w:lvl>
    <w:lvl w:ilvl="3" w:tplc="4009000F" w:tentative="1">
      <w:start w:val="1"/>
      <w:numFmt w:val="decimal"/>
      <w:lvlText w:val="%4."/>
      <w:lvlJc w:val="left"/>
      <w:pPr>
        <w:ind w:left="2240" w:hanging="360"/>
      </w:pPr>
    </w:lvl>
    <w:lvl w:ilvl="4" w:tplc="40090019" w:tentative="1">
      <w:start w:val="1"/>
      <w:numFmt w:val="lowerLetter"/>
      <w:lvlText w:val="%5."/>
      <w:lvlJc w:val="left"/>
      <w:pPr>
        <w:ind w:left="2960" w:hanging="360"/>
      </w:pPr>
    </w:lvl>
    <w:lvl w:ilvl="5" w:tplc="4009001B" w:tentative="1">
      <w:start w:val="1"/>
      <w:numFmt w:val="lowerRoman"/>
      <w:lvlText w:val="%6."/>
      <w:lvlJc w:val="right"/>
      <w:pPr>
        <w:ind w:left="3680" w:hanging="180"/>
      </w:pPr>
    </w:lvl>
    <w:lvl w:ilvl="6" w:tplc="4009000F" w:tentative="1">
      <w:start w:val="1"/>
      <w:numFmt w:val="decimal"/>
      <w:lvlText w:val="%7."/>
      <w:lvlJc w:val="left"/>
      <w:pPr>
        <w:ind w:left="4400" w:hanging="360"/>
      </w:pPr>
    </w:lvl>
    <w:lvl w:ilvl="7" w:tplc="40090019" w:tentative="1">
      <w:start w:val="1"/>
      <w:numFmt w:val="lowerLetter"/>
      <w:lvlText w:val="%8."/>
      <w:lvlJc w:val="left"/>
      <w:pPr>
        <w:ind w:left="5120" w:hanging="360"/>
      </w:pPr>
    </w:lvl>
    <w:lvl w:ilvl="8" w:tplc="4009001B" w:tentative="1">
      <w:start w:val="1"/>
      <w:numFmt w:val="lowerRoman"/>
      <w:lvlText w:val="%9."/>
      <w:lvlJc w:val="right"/>
      <w:pPr>
        <w:ind w:left="5840" w:hanging="180"/>
      </w:pPr>
    </w:lvl>
  </w:abstractNum>
  <w:abstractNum w:abstractNumId="9" w15:restartNumberingAfterBreak="0">
    <w:nsid w:val="1EAF4BC8"/>
    <w:multiLevelType w:val="multilevel"/>
    <w:tmpl w:val="CCB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91DDF"/>
    <w:multiLevelType w:val="hybridMultilevel"/>
    <w:tmpl w:val="35A2FD74"/>
    <w:lvl w:ilvl="0" w:tplc="802219D8">
      <w:start w:val="1"/>
      <w:numFmt w:val="decimal"/>
      <w:lvlText w:val="%1)"/>
      <w:lvlJc w:val="left"/>
      <w:pPr>
        <w:ind w:left="-204"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1" w15:restartNumberingAfterBreak="0">
    <w:nsid w:val="361B70B2"/>
    <w:multiLevelType w:val="multilevel"/>
    <w:tmpl w:val="48F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B565F"/>
    <w:multiLevelType w:val="multilevel"/>
    <w:tmpl w:val="9A70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F68DA"/>
    <w:multiLevelType w:val="hybridMultilevel"/>
    <w:tmpl w:val="9F7270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30455E"/>
    <w:multiLevelType w:val="multilevel"/>
    <w:tmpl w:val="BDD2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035490"/>
    <w:multiLevelType w:val="multilevel"/>
    <w:tmpl w:val="BA54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A755F9"/>
    <w:multiLevelType w:val="hybridMultilevel"/>
    <w:tmpl w:val="D5CC7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B95688"/>
    <w:multiLevelType w:val="multilevel"/>
    <w:tmpl w:val="DA3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C1282"/>
    <w:multiLevelType w:val="hybridMultilevel"/>
    <w:tmpl w:val="BD866802"/>
    <w:lvl w:ilvl="0" w:tplc="DD2C5B30">
      <w:start w:val="1"/>
      <w:numFmt w:val="lowerLetter"/>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9" w15:restartNumberingAfterBreak="0">
    <w:nsid w:val="441F25A7"/>
    <w:multiLevelType w:val="hybridMultilevel"/>
    <w:tmpl w:val="66E27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F3700E"/>
    <w:multiLevelType w:val="multilevel"/>
    <w:tmpl w:val="F7DA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5476F"/>
    <w:multiLevelType w:val="multilevel"/>
    <w:tmpl w:val="9DEA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A16ED"/>
    <w:multiLevelType w:val="multilevel"/>
    <w:tmpl w:val="F7DA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514A9"/>
    <w:multiLevelType w:val="hybridMultilevel"/>
    <w:tmpl w:val="8E2EE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B24778"/>
    <w:multiLevelType w:val="multilevel"/>
    <w:tmpl w:val="9DEA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32CC2"/>
    <w:multiLevelType w:val="multilevel"/>
    <w:tmpl w:val="732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E0FE2"/>
    <w:multiLevelType w:val="multilevel"/>
    <w:tmpl w:val="080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550E0"/>
    <w:multiLevelType w:val="hybridMultilevel"/>
    <w:tmpl w:val="F5068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8E32AC"/>
    <w:multiLevelType w:val="hybridMultilevel"/>
    <w:tmpl w:val="AA16A588"/>
    <w:lvl w:ilvl="0" w:tplc="40090001">
      <w:start w:val="1"/>
      <w:numFmt w:val="bullet"/>
      <w:lvlText w:val=""/>
      <w:lvlJc w:val="left"/>
      <w:pPr>
        <w:ind w:left="-204" w:hanging="360"/>
      </w:pPr>
      <w:rPr>
        <w:rFonts w:ascii="Symbol" w:hAnsi="Symbol" w:hint="default"/>
      </w:rPr>
    </w:lvl>
    <w:lvl w:ilvl="1" w:tplc="40090003" w:tentative="1">
      <w:start w:val="1"/>
      <w:numFmt w:val="bullet"/>
      <w:lvlText w:val="o"/>
      <w:lvlJc w:val="left"/>
      <w:pPr>
        <w:ind w:left="516" w:hanging="360"/>
      </w:pPr>
      <w:rPr>
        <w:rFonts w:ascii="Courier New" w:hAnsi="Courier New" w:cs="Courier New" w:hint="default"/>
      </w:rPr>
    </w:lvl>
    <w:lvl w:ilvl="2" w:tplc="40090005" w:tentative="1">
      <w:start w:val="1"/>
      <w:numFmt w:val="bullet"/>
      <w:lvlText w:val=""/>
      <w:lvlJc w:val="left"/>
      <w:pPr>
        <w:ind w:left="1236" w:hanging="360"/>
      </w:pPr>
      <w:rPr>
        <w:rFonts w:ascii="Wingdings" w:hAnsi="Wingdings" w:hint="default"/>
      </w:rPr>
    </w:lvl>
    <w:lvl w:ilvl="3" w:tplc="40090001" w:tentative="1">
      <w:start w:val="1"/>
      <w:numFmt w:val="bullet"/>
      <w:lvlText w:val=""/>
      <w:lvlJc w:val="left"/>
      <w:pPr>
        <w:ind w:left="1956" w:hanging="360"/>
      </w:pPr>
      <w:rPr>
        <w:rFonts w:ascii="Symbol" w:hAnsi="Symbol" w:hint="default"/>
      </w:rPr>
    </w:lvl>
    <w:lvl w:ilvl="4" w:tplc="40090003" w:tentative="1">
      <w:start w:val="1"/>
      <w:numFmt w:val="bullet"/>
      <w:lvlText w:val="o"/>
      <w:lvlJc w:val="left"/>
      <w:pPr>
        <w:ind w:left="2676" w:hanging="360"/>
      </w:pPr>
      <w:rPr>
        <w:rFonts w:ascii="Courier New" w:hAnsi="Courier New" w:cs="Courier New" w:hint="default"/>
      </w:rPr>
    </w:lvl>
    <w:lvl w:ilvl="5" w:tplc="40090005" w:tentative="1">
      <w:start w:val="1"/>
      <w:numFmt w:val="bullet"/>
      <w:lvlText w:val=""/>
      <w:lvlJc w:val="left"/>
      <w:pPr>
        <w:ind w:left="3396" w:hanging="360"/>
      </w:pPr>
      <w:rPr>
        <w:rFonts w:ascii="Wingdings" w:hAnsi="Wingdings" w:hint="default"/>
      </w:rPr>
    </w:lvl>
    <w:lvl w:ilvl="6" w:tplc="40090001" w:tentative="1">
      <w:start w:val="1"/>
      <w:numFmt w:val="bullet"/>
      <w:lvlText w:val=""/>
      <w:lvlJc w:val="left"/>
      <w:pPr>
        <w:ind w:left="4116" w:hanging="360"/>
      </w:pPr>
      <w:rPr>
        <w:rFonts w:ascii="Symbol" w:hAnsi="Symbol" w:hint="default"/>
      </w:rPr>
    </w:lvl>
    <w:lvl w:ilvl="7" w:tplc="40090003" w:tentative="1">
      <w:start w:val="1"/>
      <w:numFmt w:val="bullet"/>
      <w:lvlText w:val="o"/>
      <w:lvlJc w:val="left"/>
      <w:pPr>
        <w:ind w:left="4836" w:hanging="360"/>
      </w:pPr>
      <w:rPr>
        <w:rFonts w:ascii="Courier New" w:hAnsi="Courier New" w:cs="Courier New" w:hint="default"/>
      </w:rPr>
    </w:lvl>
    <w:lvl w:ilvl="8" w:tplc="40090005" w:tentative="1">
      <w:start w:val="1"/>
      <w:numFmt w:val="bullet"/>
      <w:lvlText w:val=""/>
      <w:lvlJc w:val="left"/>
      <w:pPr>
        <w:ind w:left="5556" w:hanging="360"/>
      </w:pPr>
      <w:rPr>
        <w:rFonts w:ascii="Wingdings" w:hAnsi="Wingdings" w:hint="default"/>
      </w:rPr>
    </w:lvl>
  </w:abstractNum>
  <w:abstractNum w:abstractNumId="29" w15:restartNumberingAfterBreak="0">
    <w:nsid w:val="72ED3D89"/>
    <w:multiLevelType w:val="hybridMultilevel"/>
    <w:tmpl w:val="F482B6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51B666E"/>
    <w:multiLevelType w:val="multilevel"/>
    <w:tmpl w:val="3ED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21D37"/>
    <w:multiLevelType w:val="multilevel"/>
    <w:tmpl w:val="D6B44A6C"/>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2" w15:restartNumberingAfterBreak="0">
    <w:nsid w:val="76403537"/>
    <w:multiLevelType w:val="multilevel"/>
    <w:tmpl w:val="94F6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A2240"/>
    <w:multiLevelType w:val="multilevel"/>
    <w:tmpl w:val="60E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86372"/>
    <w:multiLevelType w:val="multilevel"/>
    <w:tmpl w:val="A664F490"/>
    <w:lvl w:ilvl="0">
      <w:start w:val="1"/>
      <w:numFmt w:val="decimal"/>
      <w:lvlText w:val="%1."/>
      <w:lvlJc w:val="left"/>
      <w:pPr>
        <w:ind w:left="552" w:hanging="552"/>
      </w:pPr>
      <w:rPr>
        <w:rFonts w:hint="default"/>
      </w:rPr>
    </w:lvl>
    <w:lvl w:ilvl="1">
      <w:start w:val="1"/>
      <w:numFmt w:val="decimal"/>
      <w:lvlText w:val="%1.%2)"/>
      <w:lvlJc w:val="left"/>
      <w:pPr>
        <w:ind w:left="11" w:hanging="72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1047" w:hanging="1080"/>
      </w:pPr>
      <w:rPr>
        <w:rFonts w:hint="default"/>
      </w:rPr>
    </w:lvl>
    <w:lvl w:ilvl="4">
      <w:start w:val="1"/>
      <w:numFmt w:val="decimal"/>
      <w:lvlText w:val="%1.%2)%3.%4.%5."/>
      <w:lvlJc w:val="left"/>
      <w:pPr>
        <w:ind w:left="-1396" w:hanging="1440"/>
      </w:pPr>
      <w:rPr>
        <w:rFonts w:hint="default"/>
      </w:rPr>
    </w:lvl>
    <w:lvl w:ilvl="5">
      <w:start w:val="1"/>
      <w:numFmt w:val="decimal"/>
      <w:lvlText w:val="%1.%2)%3.%4.%5.%6."/>
      <w:lvlJc w:val="left"/>
      <w:pPr>
        <w:ind w:left="-2105" w:hanging="1440"/>
      </w:pPr>
      <w:rPr>
        <w:rFonts w:hint="default"/>
      </w:rPr>
    </w:lvl>
    <w:lvl w:ilvl="6">
      <w:start w:val="1"/>
      <w:numFmt w:val="decimal"/>
      <w:lvlText w:val="%1.%2)%3.%4.%5.%6.%7."/>
      <w:lvlJc w:val="left"/>
      <w:pPr>
        <w:ind w:left="-2454" w:hanging="1800"/>
      </w:pPr>
      <w:rPr>
        <w:rFonts w:hint="default"/>
      </w:rPr>
    </w:lvl>
    <w:lvl w:ilvl="7">
      <w:start w:val="1"/>
      <w:numFmt w:val="decimal"/>
      <w:lvlText w:val="%1.%2)%3.%4.%5.%6.%7.%8."/>
      <w:lvlJc w:val="left"/>
      <w:pPr>
        <w:ind w:left="-2803" w:hanging="2160"/>
      </w:pPr>
      <w:rPr>
        <w:rFonts w:hint="default"/>
      </w:rPr>
    </w:lvl>
    <w:lvl w:ilvl="8">
      <w:start w:val="1"/>
      <w:numFmt w:val="decimal"/>
      <w:lvlText w:val="%1.%2)%3.%4.%5.%6.%7.%8.%9."/>
      <w:lvlJc w:val="left"/>
      <w:pPr>
        <w:ind w:left="-3512" w:hanging="2160"/>
      </w:pPr>
      <w:rPr>
        <w:rFonts w:hint="default"/>
      </w:rPr>
    </w:lvl>
  </w:abstractNum>
  <w:abstractNum w:abstractNumId="35" w15:restartNumberingAfterBreak="0">
    <w:nsid w:val="7DAD3B4D"/>
    <w:multiLevelType w:val="multilevel"/>
    <w:tmpl w:val="F4B2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81728">
    <w:abstractNumId w:val="1"/>
  </w:num>
  <w:num w:numId="2" w16cid:durableId="789861398">
    <w:abstractNumId w:val="31"/>
  </w:num>
  <w:num w:numId="3" w16cid:durableId="2059473659">
    <w:abstractNumId w:val="5"/>
  </w:num>
  <w:num w:numId="4" w16cid:durableId="1359772126">
    <w:abstractNumId w:val="14"/>
  </w:num>
  <w:num w:numId="5" w16cid:durableId="1542204425">
    <w:abstractNumId w:val="11"/>
  </w:num>
  <w:num w:numId="6" w16cid:durableId="2118213302">
    <w:abstractNumId w:val="3"/>
  </w:num>
  <w:num w:numId="7" w16cid:durableId="447547105">
    <w:abstractNumId w:val="32"/>
  </w:num>
  <w:num w:numId="8" w16cid:durableId="509948123">
    <w:abstractNumId w:val="18"/>
  </w:num>
  <w:num w:numId="9" w16cid:durableId="659239226">
    <w:abstractNumId w:val="8"/>
  </w:num>
  <w:num w:numId="10" w16cid:durableId="627707248">
    <w:abstractNumId w:val="26"/>
  </w:num>
  <w:num w:numId="11" w16cid:durableId="554002844">
    <w:abstractNumId w:val="12"/>
  </w:num>
  <w:num w:numId="12" w16cid:durableId="1417441544">
    <w:abstractNumId w:val="6"/>
  </w:num>
  <w:num w:numId="13" w16cid:durableId="1053968142">
    <w:abstractNumId w:val="10"/>
  </w:num>
  <w:num w:numId="14" w16cid:durableId="309333682">
    <w:abstractNumId w:val="28"/>
  </w:num>
  <w:num w:numId="15" w16cid:durableId="861632028">
    <w:abstractNumId w:val="25"/>
  </w:num>
  <w:num w:numId="16" w16cid:durableId="299001652">
    <w:abstractNumId w:val="4"/>
  </w:num>
  <w:num w:numId="17" w16cid:durableId="560557250">
    <w:abstractNumId w:val="21"/>
  </w:num>
  <w:num w:numId="18" w16cid:durableId="88238123">
    <w:abstractNumId w:val="24"/>
  </w:num>
  <w:num w:numId="19" w16cid:durableId="1719545569">
    <w:abstractNumId w:val="34"/>
  </w:num>
  <w:num w:numId="20" w16cid:durableId="100227250">
    <w:abstractNumId w:val="9"/>
  </w:num>
  <w:num w:numId="21" w16cid:durableId="1792627596">
    <w:abstractNumId w:val="15"/>
  </w:num>
  <w:num w:numId="22" w16cid:durableId="394858297">
    <w:abstractNumId w:val="33"/>
  </w:num>
  <w:num w:numId="23" w16cid:durableId="2103379253">
    <w:abstractNumId w:val="23"/>
  </w:num>
  <w:num w:numId="24" w16cid:durableId="35085914">
    <w:abstractNumId w:val="29"/>
  </w:num>
  <w:num w:numId="25" w16cid:durableId="2081361438">
    <w:abstractNumId w:val="19"/>
  </w:num>
  <w:num w:numId="26" w16cid:durableId="1939631973">
    <w:abstractNumId w:val="13"/>
  </w:num>
  <w:num w:numId="27" w16cid:durableId="751052682">
    <w:abstractNumId w:val="7"/>
  </w:num>
  <w:num w:numId="28" w16cid:durableId="1345012400">
    <w:abstractNumId w:val="30"/>
  </w:num>
  <w:num w:numId="29" w16cid:durableId="866602834">
    <w:abstractNumId w:val="16"/>
  </w:num>
  <w:num w:numId="30" w16cid:durableId="1534224416">
    <w:abstractNumId w:val="17"/>
  </w:num>
  <w:num w:numId="31" w16cid:durableId="1161510068">
    <w:abstractNumId w:val="35"/>
  </w:num>
  <w:num w:numId="32" w16cid:durableId="1757170081">
    <w:abstractNumId w:val="2"/>
  </w:num>
  <w:num w:numId="33" w16cid:durableId="92744338">
    <w:abstractNumId w:val="22"/>
  </w:num>
  <w:num w:numId="34" w16cid:durableId="2036151227">
    <w:abstractNumId w:val="20"/>
  </w:num>
  <w:num w:numId="35" w16cid:durableId="1944221303">
    <w:abstractNumId w:val="0"/>
  </w:num>
  <w:num w:numId="36" w16cid:durableId="13191173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04"/>
    <w:rsid w:val="0004054D"/>
    <w:rsid w:val="0006135B"/>
    <w:rsid w:val="000B08B9"/>
    <w:rsid w:val="000D66F0"/>
    <w:rsid w:val="000F0F4F"/>
    <w:rsid w:val="000F43BF"/>
    <w:rsid w:val="00116F62"/>
    <w:rsid w:val="00137C4D"/>
    <w:rsid w:val="001B5DDC"/>
    <w:rsid w:val="00203BE4"/>
    <w:rsid w:val="00213674"/>
    <w:rsid w:val="002211D6"/>
    <w:rsid w:val="00253AA0"/>
    <w:rsid w:val="00267227"/>
    <w:rsid w:val="00273383"/>
    <w:rsid w:val="00296F44"/>
    <w:rsid w:val="002E3ADE"/>
    <w:rsid w:val="0032113F"/>
    <w:rsid w:val="00350E7D"/>
    <w:rsid w:val="0035205D"/>
    <w:rsid w:val="00367099"/>
    <w:rsid w:val="00372E45"/>
    <w:rsid w:val="00390FC7"/>
    <w:rsid w:val="003D33EC"/>
    <w:rsid w:val="003F0C51"/>
    <w:rsid w:val="00431ECA"/>
    <w:rsid w:val="00435EC0"/>
    <w:rsid w:val="004371BD"/>
    <w:rsid w:val="00437834"/>
    <w:rsid w:val="00497A23"/>
    <w:rsid w:val="004A4360"/>
    <w:rsid w:val="005076C0"/>
    <w:rsid w:val="00516708"/>
    <w:rsid w:val="005315E6"/>
    <w:rsid w:val="00533DE6"/>
    <w:rsid w:val="00542919"/>
    <w:rsid w:val="005754AF"/>
    <w:rsid w:val="005C42B2"/>
    <w:rsid w:val="005D39DF"/>
    <w:rsid w:val="00622CD6"/>
    <w:rsid w:val="00632F90"/>
    <w:rsid w:val="00650298"/>
    <w:rsid w:val="006704F1"/>
    <w:rsid w:val="00673171"/>
    <w:rsid w:val="006A521F"/>
    <w:rsid w:val="006B4027"/>
    <w:rsid w:val="006E09A1"/>
    <w:rsid w:val="006E171A"/>
    <w:rsid w:val="00733B03"/>
    <w:rsid w:val="00740231"/>
    <w:rsid w:val="0078174F"/>
    <w:rsid w:val="00785D4A"/>
    <w:rsid w:val="00794D2A"/>
    <w:rsid w:val="007A56DB"/>
    <w:rsid w:val="007B2095"/>
    <w:rsid w:val="007C149B"/>
    <w:rsid w:val="007D04F9"/>
    <w:rsid w:val="007F0FCD"/>
    <w:rsid w:val="008023B2"/>
    <w:rsid w:val="008042B7"/>
    <w:rsid w:val="008137E0"/>
    <w:rsid w:val="00841D83"/>
    <w:rsid w:val="0084344B"/>
    <w:rsid w:val="00886B91"/>
    <w:rsid w:val="0089128F"/>
    <w:rsid w:val="00896CD9"/>
    <w:rsid w:val="0091515B"/>
    <w:rsid w:val="0096693C"/>
    <w:rsid w:val="009753A7"/>
    <w:rsid w:val="0099362A"/>
    <w:rsid w:val="0099603A"/>
    <w:rsid w:val="009B23C2"/>
    <w:rsid w:val="009C0082"/>
    <w:rsid w:val="009C2A24"/>
    <w:rsid w:val="009D7A04"/>
    <w:rsid w:val="009D7E17"/>
    <w:rsid w:val="009E0380"/>
    <w:rsid w:val="00A427F6"/>
    <w:rsid w:val="00A82A7A"/>
    <w:rsid w:val="00AC66B1"/>
    <w:rsid w:val="00B038E3"/>
    <w:rsid w:val="00B538B0"/>
    <w:rsid w:val="00B86179"/>
    <w:rsid w:val="00BC5632"/>
    <w:rsid w:val="00C30DC8"/>
    <w:rsid w:val="00C6273A"/>
    <w:rsid w:val="00C64F2F"/>
    <w:rsid w:val="00C971A7"/>
    <w:rsid w:val="00CA4C04"/>
    <w:rsid w:val="00CA7CCA"/>
    <w:rsid w:val="00CE22A4"/>
    <w:rsid w:val="00CE53D3"/>
    <w:rsid w:val="00CE58C0"/>
    <w:rsid w:val="00D20AE7"/>
    <w:rsid w:val="00D24D81"/>
    <w:rsid w:val="00D27A1F"/>
    <w:rsid w:val="00D4692B"/>
    <w:rsid w:val="00DD3C6C"/>
    <w:rsid w:val="00E316FB"/>
    <w:rsid w:val="00E67CD9"/>
    <w:rsid w:val="00ED4375"/>
    <w:rsid w:val="00ED47FA"/>
    <w:rsid w:val="00F056BD"/>
    <w:rsid w:val="00F504E9"/>
    <w:rsid w:val="00F932BF"/>
    <w:rsid w:val="00FE2A6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994F"/>
  <w15:chartTrackingRefBased/>
  <w15:docId w15:val="{27E06C10-4710-414A-838B-8CC26A648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CA4C0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CA4C0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CA4C0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A4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0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CA4C0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CA4C0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A4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C04"/>
    <w:rPr>
      <w:rFonts w:eastAsiaTheme="majorEastAsia" w:cstheme="majorBidi"/>
      <w:color w:val="272727" w:themeColor="text1" w:themeTint="D8"/>
    </w:rPr>
  </w:style>
  <w:style w:type="paragraph" w:styleId="Title">
    <w:name w:val="Title"/>
    <w:basedOn w:val="Normal"/>
    <w:next w:val="Normal"/>
    <w:link w:val="TitleChar"/>
    <w:uiPriority w:val="10"/>
    <w:qFormat/>
    <w:rsid w:val="00CA4C0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A4C0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A4C0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A4C0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A4C04"/>
    <w:pPr>
      <w:spacing w:before="160"/>
      <w:jc w:val="center"/>
    </w:pPr>
    <w:rPr>
      <w:i/>
      <w:iCs/>
      <w:color w:val="404040" w:themeColor="text1" w:themeTint="BF"/>
    </w:rPr>
  </w:style>
  <w:style w:type="character" w:customStyle="1" w:styleId="QuoteChar">
    <w:name w:val="Quote Char"/>
    <w:basedOn w:val="DefaultParagraphFont"/>
    <w:link w:val="Quote"/>
    <w:uiPriority w:val="29"/>
    <w:rsid w:val="00CA4C04"/>
    <w:rPr>
      <w:rFonts w:cs="Mangal"/>
      <w:i/>
      <w:iCs/>
      <w:color w:val="404040" w:themeColor="text1" w:themeTint="BF"/>
    </w:rPr>
  </w:style>
  <w:style w:type="paragraph" w:styleId="ListParagraph">
    <w:name w:val="List Paragraph"/>
    <w:basedOn w:val="Normal"/>
    <w:uiPriority w:val="34"/>
    <w:qFormat/>
    <w:rsid w:val="00CA4C04"/>
    <w:pPr>
      <w:ind w:left="720"/>
      <w:contextualSpacing/>
    </w:pPr>
  </w:style>
  <w:style w:type="character" w:styleId="IntenseEmphasis">
    <w:name w:val="Intense Emphasis"/>
    <w:basedOn w:val="DefaultParagraphFont"/>
    <w:uiPriority w:val="21"/>
    <w:qFormat/>
    <w:rsid w:val="00CA4C04"/>
    <w:rPr>
      <w:i/>
      <w:iCs/>
      <w:color w:val="0F4761" w:themeColor="accent1" w:themeShade="BF"/>
    </w:rPr>
  </w:style>
  <w:style w:type="paragraph" w:styleId="IntenseQuote">
    <w:name w:val="Intense Quote"/>
    <w:basedOn w:val="Normal"/>
    <w:next w:val="Normal"/>
    <w:link w:val="IntenseQuoteChar"/>
    <w:uiPriority w:val="30"/>
    <w:qFormat/>
    <w:rsid w:val="00CA4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C04"/>
    <w:rPr>
      <w:rFonts w:cs="Mangal"/>
      <w:i/>
      <w:iCs/>
      <w:color w:val="0F4761" w:themeColor="accent1" w:themeShade="BF"/>
    </w:rPr>
  </w:style>
  <w:style w:type="character" w:styleId="IntenseReference">
    <w:name w:val="Intense Reference"/>
    <w:basedOn w:val="DefaultParagraphFont"/>
    <w:uiPriority w:val="32"/>
    <w:qFormat/>
    <w:rsid w:val="00CA4C04"/>
    <w:rPr>
      <w:b/>
      <w:bCs/>
      <w:smallCaps/>
      <w:color w:val="0F4761" w:themeColor="accent1" w:themeShade="BF"/>
      <w:spacing w:val="5"/>
    </w:rPr>
  </w:style>
  <w:style w:type="paragraph" w:styleId="NormalWeb">
    <w:name w:val="Normal (Web)"/>
    <w:basedOn w:val="Normal"/>
    <w:uiPriority w:val="99"/>
    <w:semiHidden/>
    <w:unhideWhenUsed/>
    <w:rsid w:val="00CA4C04"/>
    <w:rPr>
      <w:rFonts w:ascii="Times New Roman" w:hAnsi="Times New Roman"/>
      <w:sz w:val="24"/>
      <w:szCs w:val="21"/>
    </w:rPr>
  </w:style>
  <w:style w:type="paragraph" w:styleId="Header">
    <w:name w:val="header"/>
    <w:basedOn w:val="Normal"/>
    <w:link w:val="HeaderChar"/>
    <w:uiPriority w:val="99"/>
    <w:unhideWhenUsed/>
    <w:rsid w:val="007F0F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0FCD"/>
    <w:rPr>
      <w:rFonts w:cs="Mangal"/>
    </w:rPr>
  </w:style>
  <w:style w:type="paragraph" w:styleId="Footer">
    <w:name w:val="footer"/>
    <w:basedOn w:val="Normal"/>
    <w:link w:val="FooterChar"/>
    <w:uiPriority w:val="99"/>
    <w:unhideWhenUsed/>
    <w:rsid w:val="007F0F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0FCD"/>
    <w:rPr>
      <w:rFonts w:cs="Mangal"/>
    </w:rPr>
  </w:style>
  <w:style w:type="character" w:styleId="Strong">
    <w:name w:val="Strong"/>
    <w:basedOn w:val="DefaultParagraphFont"/>
    <w:uiPriority w:val="22"/>
    <w:qFormat/>
    <w:rsid w:val="005076C0"/>
    <w:rPr>
      <w:b/>
      <w:bCs/>
    </w:rPr>
  </w:style>
  <w:style w:type="character" w:styleId="Hyperlink">
    <w:name w:val="Hyperlink"/>
    <w:basedOn w:val="DefaultParagraphFont"/>
    <w:uiPriority w:val="99"/>
    <w:unhideWhenUsed/>
    <w:rsid w:val="006A521F"/>
    <w:rPr>
      <w:color w:val="467886" w:themeColor="hyperlink"/>
      <w:u w:val="single"/>
    </w:rPr>
  </w:style>
  <w:style w:type="character" w:styleId="UnresolvedMention">
    <w:name w:val="Unresolved Mention"/>
    <w:basedOn w:val="DefaultParagraphFont"/>
    <w:uiPriority w:val="99"/>
    <w:semiHidden/>
    <w:unhideWhenUsed/>
    <w:rsid w:val="006A521F"/>
    <w:rPr>
      <w:color w:val="605E5C"/>
      <w:shd w:val="clear" w:color="auto" w:fill="E1DFDD"/>
    </w:rPr>
  </w:style>
  <w:style w:type="paragraph" w:styleId="Caption">
    <w:name w:val="caption"/>
    <w:basedOn w:val="Normal"/>
    <w:next w:val="Normal"/>
    <w:uiPriority w:val="35"/>
    <w:unhideWhenUsed/>
    <w:qFormat/>
    <w:rsid w:val="008042B7"/>
    <w:pPr>
      <w:spacing w:after="200" w:line="240" w:lineRule="auto"/>
    </w:pPr>
    <w:rPr>
      <w:i/>
      <w:iCs/>
      <w:color w:val="0E2841"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3250">
      <w:bodyDiv w:val="1"/>
      <w:marLeft w:val="0"/>
      <w:marRight w:val="0"/>
      <w:marTop w:val="0"/>
      <w:marBottom w:val="0"/>
      <w:divBdr>
        <w:top w:val="none" w:sz="0" w:space="0" w:color="auto"/>
        <w:left w:val="none" w:sz="0" w:space="0" w:color="auto"/>
        <w:bottom w:val="none" w:sz="0" w:space="0" w:color="auto"/>
        <w:right w:val="none" w:sz="0" w:space="0" w:color="auto"/>
      </w:divBdr>
    </w:div>
    <w:div w:id="75833728">
      <w:bodyDiv w:val="1"/>
      <w:marLeft w:val="0"/>
      <w:marRight w:val="0"/>
      <w:marTop w:val="0"/>
      <w:marBottom w:val="0"/>
      <w:divBdr>
        <w:top w:val="none" w:sz="0" w:space="0" w:color="auto"/>
        <w:left w:val="none" w:sz="0" w:space="0" w:color="auto"/>
        <w:bottom w:val="none" w:sz="0" w:space="0" w:color="auto"/>
        <w:right w:val="none" w:sz="0" w:space="0" w:color="auto"/>
      </w:divBdr>
    </w:div>
    <w:div w:id="76364953">
      <w:bodyDiv w:val="1"/>
      <w:marLeft w:val="0"/>
      <w:marRight w:val="0"/>
      <w:marTop w:val="0"/>
      <w:marBottom w:val="0"/>
      <w:divBdr>
        <w:top w:val="none" w:sz="0" w:space="0" w:color="auto"/>
        <w:left w:val="none" w:sz="0" w:space="0" w:color="auto"/>
        <w:bottom w:val="none" w:sz="0" w:space="0" w:color="auto"/>
        <w:right w:val="none" w:sz="0" w:space="0" w:color="auto"/>
      </w:divBdr>
    </w:div>
    <w:div w:id="117335982">
      <w:bodyDiv w:val="1"/>
      <w:marLeft w:val="0"/>
      <w:marRight w:val="0"/>
      <w:marTop w:val="0"/>
      <w:marBottom w:val="0"/>
      <w:divBdr>
        <w:top w:val="none" w:sz="0" w:space="0" w:color="auto"/>
        <w:left w:val="none" w:sz="0" w:space="0" w:color="auto"/>
        <w:bottom w:val="none" w:sz="0" w:space="0" w:color="auto"/>
        <w:right w:val="none" w:sz="0" w:space="0" w:color="auto"/>
      </w:divBdr>
    </w:div>
    <w:div w:id="152062284">
      <w:bodyDiv w:val="1"/>
      <w:marLeft w:val="0"/>
      <w:marRight w:val="0"/>
      <w:marTop w:val="0"/>
      <w:marBottom w:val="0"/>
      <w:divBdr>
        <w:top w:val="none" w:sz="0" w:space="0" w:color="auto"/>
        <w:left w:val="none" w:sz="0" w:space="0" w:color="auto"/>
        <w:bottom w:val="none" w:sz="0" w:space="0" w:color="auto"/>
        <w:right w:val="none" w:sz="0" w:space="0" w:color="auto"/>
      </w:divBdr>
    </w:div>
    <w:div w:id="163980393">
      <w:bodyDiv w:val="1"/>
      <w:marLeft w:val="0"/>
      <w:marRight w:val="0"/>
      <w:marTop w:val="0"/>
      <w:marBottom w:val="0"/>
      <w:divBdr>
        <w:top w:val="none" w:sz="0" w:space="0" w:color="auto"/>
        <w:left w:val="none" w:sz="0" w:space="0" w:color="auto"/>
        <w:bottom w:val="none" w:sz="0" w:space="0" w:color="auto"/>
        <w:right w:val="none" w:sz="0" w:space="0" w:color="auto"/>
      </w:divBdr>
    </w:div>
    <w:div w:id="232392015">
      <w:bodyDiv w:val="1"/>
      <w:marLeft w:val="0"/>
      <w:marRight w:val="0"/>
      <w:marTop w:val="0"/>
      <w:marBottom w:val="0"/>
      <w:divBdr>
        <w:top w:val="none" w:sz="0" w:space="0" w:color="auto"/>
        <w:left w:val="none" w:sz="0" w:space="0" w:color="auto"/>
        <w:bottom w:val="none" w:sz="0" w:space="0" w:color="auto"/>
        <w:right w:val="none" w:sz="0" w:space="0" w:color="auto"/>
      </w:divBdr>
    </w:div>
    <w:div w:id="242181246">
      <w:bodyDiv w:val="1"/>
      <w:marLeft w:val="0"/>
      <w:marRight w:val="0"/>
      <w:marTop w:val="0"/>
      <w:marBottom w:val="0"/>
      <w:divBdr>
        <w:top w:val="none" w:sz="0" w:space="0" w:color="auto"/>
        <w:left w:val="none" w:sz="0" w:space="0" w:color="auto"/>
        <w:bottom w:val="none" w:sz="0" w:space="0" w:color="auto"/>
        <w:right w:val="none" w:sz="0" w:space="0" w:color="auto"/>
      </w:divBdr>
    </w:div>
    <w:div w:id="254099440">
      <w:bodyDiv w:val="1"/>
      <w:marLeft w:val="0"/>
      <w:marRight w:val="0"/>
      <w:marTop w:val="0"/>
      <w:marBottom w:val="0"/>
      <w:divBdr>
        <w:top w:val="none" w:sz="0" w:space="0" w:color="auto"/>
        <w:left w:val="none" w:sz="0" w:space="0" w:color="auto"/>
        <w:bottom w:val="none" w:sz="0" w:space="0" w:color="auto"/>
        <w:right w:val="none" w:sz="0" w:space="0" w:color="auto"/>
      </w:divBdr>
    </w:div>
    <w:div w:id="325867690">
      <w:bodyDiv w:val="1"/>
      <w:marLeft w:val="0"/>
      <w:marRight w:val="0"/>
      <w:marTop w:val="0"/>
      <w:marBottom w:val="0"/>
      <w:divBdr>
        <w:top w:val="none" w:sz="0" w:space="0" w:color="auto"/>
        <w:left w:val="none" w:sz="0" w:space="0" w:color="auto"/>
        <w:bottom w:val="none" w:sz="0" w:space="0" w:color="auto"/>
        <w:right w:val="none" w:sz="0" w:space="0" w:color="auto"/>
      </w:divBdr>
    </w:div>
    <w:div w:id="410783888">
      <w:bodyDiv w:val="1"/>
      <w:marLeft w:val="0"/>
      <w:marRight w:val="0"/>
      <w:marTop w:val="0"/>
      <w:marBottom w:val="0"/>
      <w:divBdr>
        <w:top w:val="none" w:sz="0" w:space="0" w:color="auto"/>
        <w:left w:val="none" w:sz="0" w:space="0" w:color="auto"/>
        <w:bottom w:val="none" w:sz="0" w:space="0" w:color="auto"/>
        <w:right w:val="none" w:sz="0" w:space="0" w:color="auto"/>
      </w:divBdr>
    </w:div>
    <w:div w:id="413090053">
      <w:bodyDiv w:val="1"/>
      <w:marLeft w:val="0"/>
      <w:marRight w:val="0"/>
      <w:marTop w:val="0"/>
      <w:marBottom w:val="0"/>
      <w:divBdr>
        <w:top w:val="none" w:sz="0" w:space="0" w:color="auto"/>
        <w:left w:val="none" w:sz="0" w:space="0" w:color="auto"/>
        <w:bottom w:val="none" w:sz="0" w:space="0" w:color="auto"/>
        <w:right w:val="none" w:sz="0" w:space="0" w:color="auto"/>
      </w:divBdr>
    </w:div>
    <w:div w:id="416487692">
      <w:bodyDiv w:val="1"/>
      <w:marLeft w:val="0"/>
      <w:marRight w:val="0"/>
      <w:marTop w:val="0"/>
      <w:marBottom w:val="0"/>
      <w:divBdr>
        <w:top w:val="none" w:sz="0" w:space="0" w:color="auto"/>
        <w:left w:val="none" w:sz="0" w:space="0" w:color="auto"/>
        <w:bottom w:val="none" w:sz="0" w:space="0" w:color="auto"/>
        <w:right w:val="none" w:sz="0" w:space="0" w:color="auto"/>
      </w:divBdr>
    </w:div>
    <w:div w:id="417867005">
      <w:bodyDiv w:val="1"/>
      <w:marLeft w:val="0"/>
      <w:marRight w:val="0"/>
      <w:marTop w:val="0"/>
      <w:marBottom w:val="0"/>
      <w:divBdr>
        <w:top w:val="none" w:sz="0" w:space="0" w:color="auto"/>
        <w:left w:val="none" w:sz="0" w:space="0" w:color="auto"/>
        <w:bottom w:val="none" w:sz="0" w:space="0" w:color="auto"/>
        <w:right w:val="none" w:sz="0" w:space="0" w:color="auto"/>
      </w:divBdr>
    </w:div>
    <w:div w:id="509417449">
      <w:bodyDiv w:val="1"/>
      <w:marLeft w:val="0"/>
      <w:marRight w:val="0"/>
      <w:marTop w:val="0"/>
      <w:marBottom w:val="0"/>
      <w:divBdr>
        <w:top w:val="none" w:sz="0" w:space="0" w:color="auto"/>
        <w:left w:val="none" w:sz="0" w:space="0" w:color="auto"/>
        <w:bottom w:val="none" w:sz="0" w:space="0" w:color="auto"/>
        <w:right w:val="none" w:sz="0" w:space="0" w:color="auto"/>
      </w:divBdr>
    </w:div>
    <w:div w:id="574557284">
      <w:bodyDiv w:val="1"/>
      <w:marLeft w:val="0"/>
      <w:marRight w:val="0"/>
      <w:marTop w:val="0"/>
      <w:marBottom w:val="0"/>
      <w:divBdr>
        <w:top w:val="none" w:sz="0" w:space="0" w:color="auto"/>
        <w:left w:val="none" w:sz="0" w:space="0" w:color="auto"/>
        <w:bottom w:val="none" w:sz="0" w:space="0" w:color="auto"/>
        <w:right w:val="none" w:sz="0" w:space="0" w:color="auto"/>
      </w:divBdr>
    </w:div>
    <w:div w:id="585268583">
      <w:bodyDiv w:val="1"/>
      <w:marLeft w:val="0"/>
      <w:marRight w:val="0"/>
      <w:marTop w:val="0"/>
      <w:marBottom w:val="0"/>
      <w:divBdr>
        <w:top w:val="none" w:sz="0" w:space="0" w:color="auto"/>
        <w:left w:val="none" w:sz="0" w:space="0" w:color="auto"/>
        <w:bottom w:val="none" w:sz="0" w:space="0" w:color="auto"/>
        <w:right w:val="none" w:sz="0" w:space="0" w:color="auto"/>
      </w:divBdr>
    </w:div>
    <w:div w:id="593319590">
      <w:bodyDiv w:val="1"/>
      <w:marLeft w:val="0"/>
      <w:marRight w:val="0"/>
      <w:marTop w:val="0"/>
      <w:marBottom w:val="0"/>
      <w:divBdr>
        <w:top w:val="none" w:sz="0" w:space="0" w:color="auto"/>
        <w:left w:val="none" w:sz="0" w:space="0" w:color="auto"/>
        <w:bottom w:val="none" w:sz="0" w:space="0" w:color="auto"/>
        <w:right w:val="none" w:sz="0" w:space="0" w:color="auto"/>
      </w:divBdr>
    </w:div>
    <w:div w:id="679161735">
      <w:bodyDiv w:val="1"/>
      <w:marLeft w:val="0"/>
      <w:marRight w:val="0"/>
      <w:marTop w:val="0"/>
      <w:marBottom w:val="0"/>
      <w:divBdr>
        <w:top w:val="none" w:sz="0" w:space="0" w:color="auto"/>
        <w:left w:val="none" w:sz="0" w:space="0" w:color="auto"/>
        <w:bottom w:val="none" w:sz="0" w:space="0" w:color="auto"/>
        <w:right w:val="none" w:sz="0" w:space="0" w:color="auto"/>
      </w:divBdr>
    </w:div>
    <w:div w:id="724986449">
      <w:bodyDiv w:val="1"/>
      <w:marLeft w:val="0"/>
      <w:marRight w:val="0"/>
      <w:marTop w:val="0"/>
      <w:marBottom w:val="0"/>
      <w:divBdr>
        <w:top w:val="none" w:sz="0" w:space="0" w:color="auto"/>
        <w:left w:val="none" w:sz="0" w:space="0" w:color="auto"/>
        <w:bottom w:val="none" w:sz="0" w:space="0" w:color="auto"/>
        <w:right w:val="none" w:sz="0" w:space="0" w:color="auto"/>
      </w:divBdr>
    </w:div>
    <w:div w:id="759258776">
      <w:bodyDiv w:val="1"/>
      <w:marLeft w:val="0"/>
      <w:marRight w:val="0"/>
      <w:marTop w:val="0"/>
      <w:marBottom w:val="0"/>
      <w:divBdr>
        <w:top w:val="none" w:sz="0" w:space="0" w:color="auto"/>
        <w:left w:val="none" w:sz="0" w:space="0" w:color="auto"/>
        <w:bottom w:val="none" w:sz="0" w:space="0" w:color="auto"/>
        <w:right w:val="none" w:sz="0" w:space="0" w:color="auto"/>
      </w:divBdr>
    </w:div>
    <w:div w:id="780951690">
      <w:bodyDiv w:val="1"/>
      <w:marLeft w:val="0"/>
      <w:marRight w:val="0"/>
      <w:marTop w:val="0"/>
      <w:marBottom w:val="0"/>
      <w:divBdr>
        <w:top w:val="none" w:sz="0" w:space="0" w:color="auto"/>
        <w:left w:val="none" w:sz="0" w:space="0" w:color="auto"/>
        <w:bottom w:val="none" w:sz="0" w:space="0" w:color="auto"/>
        <w:right w:val="none" w:sz="0" w:space="0" w:color="auto"/>
      </w:divBdr>
    </w:div>
    <w:div w:id="859703500">
      <w:bodyDiv w:val="1"/>
      <w:marLeft w:val="0"/>
      <w:marRight w:val="0"/>
      <w:marTop w:val="0"/>
      <w:marBottom w:val="0"/>
      <w:divBdr>
        <w:top w:val="none" w:sz="0" w:space="0" w:color="auto"/>
        <w:left w:val="none" w:sz="0" w:space="0" w:color="auto"/>
        <w:bottom w:val="none" w:sz="0" w:space="0" w:color="auto"/>
        <w:right w:val="none" w:sz="0" w:space="0" w:color="auto"/>
      </w:divBdr>
    </w:div>
    <w:div w:id="869074716">
      <w:bodyDiv w:val="1"/>
      <w:marLeft w:val="0"/>
      <w:marRight w:val="0"/>
      <w:marTop w:val="0"/>
      <w:marBottom w:val="0"/>
      <w:divBdr>
        <w:top w:val="none" w:sz="0" w:space="0" w:color="auto"/>
        <w:left w:val="none" w:sz="0" w:space="0" w:color="auto"/>
        <w:bottom w:val="none" w:sz="0" w:space="0" w:color="auto"/>
        <w:right w:val="none" w:sz="0" w:space="0" w:color="auto"/>
      </w:divBdr>
    </w:div>
    <w:div w:id="932250996">
      <w:bodyDiv w:val="1"/>
      <w:marLeft w:val="0"/>
      <w:marRight w:val="0"/>
      <w:marTop w:val="0"/>
      <w:marBottom w:val="0"/>
      <w:divBdr>
        <w:top w:val="none" w:sz="0" w:space="0" w:color="auto"/>
        <w:left w:val="none" w:sz="0" w:space="0" w:color="auto"/>
        <w:bottom w:val="none" w:sz="0" w:space="0" w:color="auto"/>
        <w:right w:val="none" w:sz="0" w:space="0" w:color="auto"/>
      </w:divBdr>
    </w:div>
    <w:div w:id="994064160">
      <w:bodyDiv w:val="1"/>
      <w:marLeft w:val="0"/>
      <w:marRight w:val="0"/>
      <w:marTop w:val="0"/>
      <w:marBottom w:val="0"/>
      <w:divBdr>
        <w:top w:val="none" w:sz="0" w:space="0" w:color="auto"/>
        <w:left w:val="none" w:sz="0" w:space="0" w:color="auto"/>
        <w:bottom w:val="none" w:sz="0" w:space="0" w:color="auto"/>
        <w:right w:val="none" w:sz="0" w:space="0" w:color="auto"/>
      </w:divBdr>
    </w:div>
    <w:div w:id="1038120506">
      <w:bodyDiv w:val="1"/>
      <w:marLeft w:val="0"/>
      <w:marRight w:val="0"/>
      <w:marTop w:val="0"/>
      <w:marBottom w:val="0"/>
      <w:divBdr>
        <w:top w:val="none" w:sz="0" w:space="0" w:color="auto"/>
        <w:left w:val="none" w:sz="0" w:space="0" w:color="auto"/>
        <w:bottom w:val="none" w:sz="0" w:space="0" w:color="auto"/>
        <w:right w:val="none" w:sz="0" w:space="0" w:color="auto"/>
      </w:divBdr>
    </w:div>
    <w:div w:id="1199127016">
      <w:bodyDiv w:val="1"/>
      <w:marLeft w:val="0"/>
      <w:marRight w:val="0"/>
      <w:marTop w:val="0"/>
      <w:marBottom w:val="0"/>
      <w:divBdr>
        <w:top w:val="none" w:sz="0" w:space="0" w:color="auto"/>
        <w:left w:val="none" w:sz="0" w:space="0" w:color="auto"/>
        <w:bottom w:val="none" w:sz="0" w:space="0" w:color="auto"/>
        <w:right w:val="none" w:sz="0" w:space="0" w:color="auto"/>
      </w:divBdr>
    </w:div>
    <w:div w:id="1265960667">
      <w:bodyDiv w:val="1"/>
      <w:marLeft w:val="0"/>
      <w:marRight w:val="0"/>
      <w:marTop w:val="0"/>
      <w:marBottom w:val="0"/>
      <w:divBdr>
        <w:top w:val="none" w:sz="0" w:space="0" w:color="auto"/>
        <w:left w:val="none" w:sz="0" w:space="0" w:color="auto"/>
        <w:bottom w:val="none" w:sz="0" w:space="0" w:color="auto"/>
        <w:right w:val="none" w:sz="0" w:space="0" w:color="auto"/>
      </w:divBdr>
    </w:div>
    <w:div w:id="1337683879">
      <w:bodyDiv w:val="1"/>
      <w:marLeft w:val="0"/>
      <w:marRight w:val="0"/>
      <w:marTop w:val="0"/>
      <w:marBottom w:val="0"/>
      <w:divBdr>
        <w:top w:val="none" w:sz="0" w:space="0" w:color="auto"/>
        <w:left w:val="none" w:sz="0" w:space="0" w:color="auto"/>
        <w:bottom w:val="none" w:sz="0" w:space="0" w:color="auto"/>
        <w:right w:val="none" w:sz="0" w:space="0" w:color="auto"/>
      </w:divBdr>
    </w:div>
    <w:div w:id="1349792947">
      <w:bodyDiv w:val="1"/>
      <w:marLeft w:val="0"/>
      <w:marRight w:val="0"/>
      <w:marTop w:val="0"/>
      <w:marBottom w:val="0"/>
      <w:divBdr>
        <w:top w:val="none" w:sz="0" w:space="0" w:color="auto"/>
        <w:left w:val="none" w:sz="0" w:space="0" w:color="auto"/>
        <w:bottom w:val="none" w:sz="0" w:space="0" w:color="auto"/>
        <w:right w:val="none" w:sz="0" w:space="0" w:color="auto"/>
      </w:divBdr>
    </w:div>
    <w:div w:id="1369528942">
      <w:bodyDiv w:val="1"/>
      <w:marLeft w:val="0"/>
      <w:marRight w:val="0"/>
      <w:marTop w:val="0"/>
      <w:marBottom w:val="0"/>
      <w:divBdr>
        <w:top w:val="none" w:sz="0" w:space="0" w:color="auto"/>
        <w:left w:val="none" w:sz="0" w:space="0" w:color="auto"/>
        <w:bottom w:val="none" w:sz="0" w:space="0" w:color="auto"/>
        <w:right w:val="none" w:sz="0" w:space="0" w:color="auto"/>
      </w:divBdr>
    </w:div>
    <w:div w:id="1497572207">
      <w:bodyDiv w:val="1"/>
      <w:marLeft w:val="0"/>
      <w:marRight w:val="0"/>
      <w:marTop w:val="0"/>
      <w:marBottom w:val="0"/>
      <w:divBdr>
        <w:top w:val="none" w:sz="0" w:space="0" w:color="auto"/>
        <w:left w:val="none" w:sz="0" w:space="0" w:color="auto"/>
        <w:bottom w:val="none" w:sz="0" w:space="0" w:color="auto"/>
        <w:right w:val="none" w:sz="0" w:space="0" w:color="auto"/>
      </w:divBdr>
    </w:div>
    <w:div w:id="1523787914">
      <w:bodyDiv w:val="1"/>
      <w:marLeft w:val="0"/>
      <w:marRight w:val="0"/>
      <w:marTop w:val="0"/>
      <w:marBottom w:val="0"/>
      <w:divBdr>
        <w:top w:val="none" w:sz="0" w:space="0" w:color="auto"/>
        <w:left w:val="none" w:sz="0" w:space="0" w:color="auto"/>
        <w:bottom w:val="none" w:sz="0" w:space="0" w:color="auto"/>
        <w:right w:val="none" w:sz="0" w:space="0" w:color="auto"/>
      </w:divBdr>
    </w:div>
    <w:div w:id="1525512733">
      <w:bodyDiv w:val="1"/>
      <w:marLeft w:val="0"/>
      <w:marRight w:val="0"/>
      <w:marTop w:val="0"/>
      <w:marBottom w:val="0"/>
      <w:divBdr>
        <w:top w:val="none" w:sz="0" w:space="0" w:color="auto"/>
        <w:left w:val="none" w:sz="0" w:space="0" w:color="auto"/>
        <w:bottom w:val="none" w:sz="0" w:space="0" w:color="auto"/>
        <w:right w:val="none" w:sz="0" w:space="0" w:color="auto"/>
      </w:divBdr>
    </w:div>
    <w:div w:id="1555584684">
      <w:bodyDiv w:val="1"/>
      <w:marLeft w:val="0"/>
      <w:marRight w:val="0"/>
      <w:marTop w:val="0"/>
      <w:marBottom w:val="0"/>
      <w:divBdr>
        <w:top w:val="none" w:sz="0" w:space="0" w:color="auto"/>
        <w:left w:val="none" w:sz="0" w:space="0" w:color="auto"/>
        <w:bottom w:val="none" w:sz="0" w:space="0" w:color="auto"/>
        <w:right w:val="none" w:sz="0" w:space="0" w:color="auto"/>
      </w:divBdr>
    </w:div>
    <w:div w:id="1561668920">
      <w:bodyDiv w:val="1"/>
      <w:marLeft w:val="0"/>
      <w:marRight w:val="0"/>
      <w:marTop w:val="0"/>
      <w:marBottom w:val="0"/>
      <w:divBdr>
        <w:top w:val="none" w:sz="0" w:space="0" w:color="auto"/>
        <w:left w:val="none" w:sz="0" w:space="0" w:color="auto"/>
        <w:bottom w:val="none" w:sz="0" w:space="0" w:color="auto"/>
        <w:right w:val="none" w:sz="0" w:space="0" w:color="auto"/>
      </w:divBdr>
    </w:div>
    <w:div w:id="1575968064">
      <w:bodyDiv w:val="1"/>
      <w:marLeft w:val="0"/>
      <w:marRight w:val="0"/>
      <w:marTop w:val="0"/>
      <w:marBottom w:val="0"/>
      <w:divBdr>
        <w:top w:val="none" w:sz="0" w:space="0" w:color="auto"/>
        <w:left w:val="none" w:sz="0" w:space="0" w:color="auto"/>
        <w:bottom w:val="none" w:sz="0" w:space="0" w:color="auto"/>
        <w:right w:val="none" w:sz="0" w:space="0" w:color="auto"/>
      </w:divBdr>
    </w:div>
    <w:div w:id="1654479803">
      <w:bodyDiv w:val="1"/>
      <w:marLeft w:val="0"/>
      <w:marRight w:val="0"/>
      <w:marTop w:val="0"/>
      <w:marBottom w:val="0"/>
      <w:divBdr>
        <w:top w:val="none" w:sz="0" w:space="0" w:color="auto"/>
        <w:left w:val="none" w:sz="0" w:space="0" w:color="auto"/>
        <w:bottom w:val="none" w:sz="0" w:space="0" w:color="auto"/>
        <w:right w:val="none" w:sz="0" w:space="0" w:color="auto"/>
      </w:divBdr>
    </w:div>
    <w:div w:id="1698585327">
      <w:bodyDiv w:val="1"/>
      <w:marLeft w:val="0"/>
      <w:marRight w:val="0"/>
      <w:marTop w:val="0"/>
      <w:marBottom w:val="0"/>
      <w:divBdr>
        <w:top w:val="none" w:sz="0" w:space="0" w:color="auto"/>
        <w:left w:val="none" w:sz="0" w:space="0" w:color="auto"/>
        <w:bottom w:val="none" w:sz="0" w:space="0" w:color="auto"/>
        <w:right w:val="none" w:sz="0" w:space="0" w:color="auto"/>
      </w:divBdr>
    </w:div>
    <w:div w:id="1755054130">
      <w:bodyDiv w:val="1"/>
      <w:marLeft w:val="0"/>
      <w:marRight w:val="0"/>
      <w:marTop w:val="0"/>
      <w:marBottom w:val="0"/>
      <w:divBdr>
        <w:top w:val="none" w:sz="0" w:space="0" w:color="auto"/>
        <w:left w:val="none" w:sz="0" w:space="0" w:color="auto"/>
        <w:bottom w:val="none" w:sz="0" w:space="0" w:color="auto"/>
        <w:right w:val="none" w:sz="0" w:space="0" w:color="auto"/>
      </w:divBdr>
    </w:div>
    <w:div w:id="1792548642">
      <w:bodyDiv w:val="1"/>
      <w:marLeft w:val="0"/>
      <w:marRight w:val="0"/>
      <w:marTop w:val="0"/>
      <w:marBottom w:val="0"/>
      <w:divBdr>
        <w:top w:val="none" w:sz="0" w:space="0" w:color="auto"/>
        <w:left w:val="none" w:sz="0" w:space="0" w:color="auto"/>
        <w:bottom w:val="none" w:sz="0" w:space="0" w:color="auto"/>
        <w:right w:val="none" w:sz="0" w:space="0" w:color="auto"/>
      </w:divBdr>
    </w:div>
    <w:div w:id="1810511920">
      <w:bodyDiv w:val="1"/>
      <w:marLeft w:val="0"/>
      <w:marRight w:val="0"/>
      <w:marTop w:val="0"/>
      <w:marBottom w:val="0"/>
      <w:divBdr>
        <w:top w:val="none" w:sz="0" w:space="0" w:color="auto"/>
        <w:left w:val="none" w:sz="0" w:space="0" w:color="auto"/>
        <w:bottom w:val="none" w:sz="0" w:space="0" w:color="auto"/>
        <w:right w:val="none" w:sz="0" w:space="0" w:color="auto"/>
      </w:divBdr>
    </w:div>
    <w:div w:id="1866163953">
      <w:bodyDiv w:val="1"/>
      <w:marLeft w:val="0"/>
      <w:marRight w:val="0"/>
      <w:marTop w:val="0"/>
      <w:marBottom w:val="0"/>
      <w:divBdr>
        <w:top w:val="none" w:sz="0" w:space="0" w:color="auto"/>
        <w:left w:val="none" w:sz="0" w:space="0" w:color="auto"/>
        <w:bottom w:val="none" w:sz="0" w:space="0" w:color="auto"/>
        <w:right w:val="none" w:sz="0" w:space="0" w:color="auto"/>
      </w:divBdr>
    </w:div>
    <w:div w:id="1890992204">
      <w:bodyDiv w:val="1"/>
      <w:marLeft w:val="0"/>
      <w:marRight w:val="0"/>
      <w:marTop w:val="0"/>
      <w:marBottom w:val="0"/>
      <w:divBdr>
        <w:top w:val="none" w:sz="0" w:space="0" w:color="auto"/>
        <w:left w:val="none" w:sz="0" w:space="0" w:color="auto"/>
        <w:bottom w:val="none" w:sz="0" w:space="0" w:color="auto"/>
        <w:right w:val="none" w:sz="0" w:space="0" w:color="auto"/>
      </w:divBdr>
    </w:div>
    <w:div w:id="1930505550">
      <w:bodyDiv w:val="1"/>
      <w:marLeft w:val="0"/>
      <w:marRight w:val="0"/>
      <w:marTop w:val="0"/>
      <w:marBottom w:val="0"/>
      <w:divBdr>
        <w:top w:val="none" w:sz="0" w:space="0" w:color="auto"/>
        <w:left w:val="none" w:sz="0" w:space="0" w:color="auto"/>
        <w:bottom w:val="none" w:sz="0" w:space="0" w:color="auto"/>
        <w:right w:val="none" w:sz="0" w:space="0" w:color="auto"/>
      </w:divBdr>
    </w:div>
    <w:div w:id="1933003032">
      <w:bodyDiv w:val="1"/>
      <w:marLeft w:val="0"/>
      <w:marRight w:val="0"/>
      <w:marTop w:val="0"/>
      <w:marBottom w:val="0"/>
      <w:divBdr>
        <w:top w:val="none" w:sz="0" w:space="0" w:color="auto"/>
        <w:left w:val="none" w:sz="0" w:space="0" w:color="auto"/>
        <w:bottom w:val="none" w:sz="0" w:space="0" w:color="auto"/>
        <w:right w:val="none" w:sz="0" w:space="0" w:color="auto"/>
      </w:divBdr>
    </w:div>
    <w:div w:id="2016640406">
      <w:bodyDiv w:val="1"/>
      <w:marLeft w:val="0"/>
      <w:marRight w:val="0"/>
      <w:marTop w:val="0"/>
      <w:marBottom w:val="0"/>
      <w:divBdr>
        <w:top w:val="none" w:sz="0" w:space="0" w:color="auto"/>
        <w:left w:val="none" w:sz="0" w:space="0" w:color="auto"/>
        <w:bottom w:val="none" w:sz="0" w:space="0" w:color="auto"/>
        <w:right w:val="none" w:sz="0" w:space="0" w:color="auto"/>
      </w:divBdr>
    </w:div>
    <w:div w:id="2053577693">
      <w:bodyDiv w:val="1"/>
      <w:marLeft w:val="0"/>
      <w:marRight w:val="0"/>
      <w:marTop w:val="0"/>
      <w:marBottom w:val="0"/>
      <w:divBdr>
        <w:top w:val="none" w:sz="0" w:space="0" w:color="auto"/>
        <w:left w:val="none" w:sz="0" w:space="0" w:color="auto"/>
        <w:bottom w:val="none" w:sz="0" w:space="0" w:color="auto"/>
        <w:right w:val="none" w:sz="0" w:space="0" w:color="auto"/>
      </w:divBdr>
    </w:div>
    <w:div w:id="206556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anushkaofficial183@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2474</Words>
  <Characters>14103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Kushwah</dc:creator>
  <cp:keywords/>
  <dc:description/>
  <cp:lastModifiedBy>Anushka Kushwah</cp:lastModifiedBy>
  <cp:revision>2</cp:revision>
  <cp:lastPrinted>2026-01-16T07:08:00Z</cp:lastPrinted>
  <dcterms:created xsi:type="dcterms:W3CDTF">2026-01-17T06:25:00Z</dcterms:created>
  <dcterms:modified xsi:type="dcterms:W3CDTF">2026-01-17T06:25:00Z</dcterms:modified>
</cp:coreProperties>
</file>