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4B5563"/>
          <w:sz w:val="26"/>
        </w:rPr>
        <w:t>WEEK 6 TASK</w:t>
      </w:r>
    </w:p>
    <w:p>
      <w:pPr>
        <w:pStyle w:val="Title"/>
        <w:jc w:val="center"/>
      </w:pPr>
      <w:r>
        <w:t>Comprehensive Project</w:t>
        <w:br/>
        <w:t>Documentation and Reporting</w:t>
      </w:r>
    </w:p>
    <w:p>
      <w:pPr>
        <w:jc w:val="center"/>
      </w:pPr>
      <w:r>
        <w:rPr>
          <w:color w:val="4B5563"/>
          <w:sz w:val="22"/>
        </w:rPr>
        <w:t>Data Science Internship — Final Week Guide and Report Template</w:t>
      </w:r>
    </w:p>
    <w:p/>
    <w:tbl>
      <w:tblPr>
        <w:tblStyle w:val="TableGrid"/>
        <w:tblW w:type="auto" w:w="0"/>
        <w:jc w:val="center"/>
        <w:tblLook w:firstColumn="1" w:firstRow="1" w:lastColumn="0" w:lastRow="0" w:noHBand="0" w:noVBand="1" w:val="04A0"/>
      </w:tblPr>
      <w:tblGrid>
        <w:gridCol w:w="5112"/>
        <w:gridCol w:w="5112"/>
      </w:tblGrid>
      <w:tr>
        <w:tc>
          <w:tcPr>
            <w:tcW w:type="dxa" w:w="1872"/>
            <w:vAlign w:val="center"/>
            <w:shd w:fill="183153"/>
          </w:tcPr>
          <w:p>
            <w:pPr>
              <w:spacing w:after="20"/>
            </w:pPr>
            <w:r/>
            <w:r>
              <w:rPr>
                <w:rFonts w:ascii="Arial" w:hAnsi="Arial"/>
                <w:b/>
                <w:color w:val="FFFFFF"/>
                <w:sz w:val="17"/>
              </w:rPr>
              <w:t>Purpose</w:t>
            </w:r>
          </w:p>
        </w:tc>
        <w:tc>
          <w:tcPr>
            <w:tcW w:type="dxa" w:w="8352"/>
            <w:vAlign w:val="center"/>
            <w:shd w:fill="183153"/>
          </w:tcPr>
          <w:p>
            <w:pPr>
              <w:spacing w:after="20"/>
            </w:pPr>
            <w:r/>
            <w:r>
              <w:rPr>
                <w:rFonts w:ascii="Arial" w:hAnsi="Arial"/>
                <w:b/>
                <w:color w:val="FFFFFF"/>
                <w:sz w:val="17"/>
              </w:rPr>
              <w:t>Details</w:t>
            </w:r>
          </w:p>
        </w:tc>
      </w:tr>
      <w:tr>
        <w:tc>
          <w:tcPr>
            <w:tcW w:type="dxa" w:w="1872"/>
            <w:vAlign w:val="center"/>
          </w:tcPr>
          <w:p>
            <w:pPr>
              <w:spacing w:after="20"/>
            </w:pPr>
            <w:r/>
            <w:r>
              <w:rPr>
                <w:rFonts w:ascii="Arial" w:hAnsi="Arial"/>
                <w:b w:val="0"/>
                <w:color w:val="1F2937"/>
                <w:sz w:val="16"/>
              </w:rPr>
              <w:t>Purpose</w:t>
            </w:r>
          </w:p>
        </w:tc>
        <w:tc>
          <w:tcPr>
            <w:tcW w:type="dxa" w:w="8352"/>
            <w:vAlign w:val="center"/>
          </w:tcPr>
          <w:p>
            <w:pPr>
              <w:spacing w:after="20"/>
            </w:pPr>
            <w:r/>
            <w:r>
              <w:rPr>
                <w:rFonts w:ascii="Arial" w:hAnsi="Arial"/>
                <w:b w:val="0"/>
                <w:color w:val="1F2937"/>
                <w:sz w:val="16"/>
              </w:rPr>
              <w:t>Combine the work completed in Weeks 1–5 into one professional, well-organized final report.</w:t>
            </w:r>
          </w:p>
        </w:tc>
      </w:tr>
      <w:tr>
        <w:tc>
          <w:tcPr>
            <w:tcW w:type="dxa" w:w="1872"/>
            <w:vAlign w:val="center"/>
            <w:shd w:fill="F4F7FA"/>
          </w:tcPr>
          <w:p>
            <w:pPr>
              <w:spacing w:after="20"/>
            </w:pPr>
            <w:r/>
            <w:r>
              <w:rPr>
                <w:rFonts w:ascii="Arial" w:hAnsi="Arial"/>
                <w:b w:val="0"/>
                <w:color w:val="1F2937"/>
                <w:sz w:val="16"/>
              </w:rPr>
              <w:t>Deliverable</w:t>
            </w:r>
          </w:p>
        </w:tc>
        <w:tc>
          <w:tcPr>
            <w:tcW w:type="dxa" w:w="8352"/>
            <w:vAlign w:val="center"/>
            <w:shd w:fill="F4F7FA"/>
          </w:tcPr>
          <w:p>
            <w:pPr>
              <w:spacing w:after="20"/>
            </w:pPr>
            <w:r/>
            <w:r>
              <w:rPr>
                <w:rFonts w:ascii="Arial" w:hAnsi="Arial"/>
                <w:b w:val="0"/>
                <w:color w:val="1F2937"/>
                <w:sz w:val="16"/>
              </w:rPr>
              <w:t>A final DOC/DOCX report with written sections, visual aids, evaluation, reflections and recommendations.</w:t>
            </w:r>
          </w:p>
        </w:tc>
      </w:tr>
      <w:tr>
        <w:tc>
          <w:tcPr>
            <w:tcW w:type="dxa" w:w="1872"/>
            <w:vAlign w:val="center"/>
          </w:tcPr>
          <w:p>
            <w:pPr>
              <w:spacing w:after="20"/>
            </w:pPr>
            <w:r/>
            <w:r>
              <w:rPr>
                <w:rFonts w:ascii="Arial" w:hAnsi="Arial"/>
                <w:b w:val="0"/>
                <w:color w:val="1F2937"/>
                <w:sz w:val="16"/>
              </w:rPr>
              <w:t>Important</w:t>
            </w:r>
          </w:p>
        </w:tc>
        <w:tc>
          <w:tcPr>
            <w:tcW w:type="dxa" w:w="8352"/>
            <w:vAlign w:val="center"/>
          </w:tcPr>
          <w:p>
            <w:pPr>
              <w:spacing w:after="20"/>
            </w:pPr>
            <w:r/>
            <w:r>
              <w:rPr>
                <w:rFonts w:ascii="Arial" w:hAnsi="Arial"/>
                <w:b w:val="0"/>
                <w:color w:val="1F2937"/>
                <w:sz w:val="16"/>
              </w:rPr>
              <w:t>Use your actual project details and results. Label any hypothetical or sample results clearly.</w:t>
            </w:r>
          </w:p>
        </w:tc>
      </w:tr>
    </w:tbl>
    <w:p/>
    <w:p>
      <w:pPr>
        <w:jc w:val="center"/>
      </w:pPr>
      <w:r>
        <w:t>Prepared as a practical guide to help organize and submit the Week 6 task.</w:t>
      </w:r>
    </w:p>
    <w:p>
      <w:r>
        <w:br w:type="page"/>
      </w:r>
    </w:p>
    <w:p>
      <w:pPr>
        <w:pStyle w:val="Heading1"/>
      </w:pPr>
      <w:r>
        <w:t>1. What Do You Have to Do?</w:t>
      </w:r>
    </w:p>
    <w:p>
      <w:r>
        <w:t>In this task, you do not need to start a completely new project. You need to bring together the work from the previous five weeks and present the full data science project lifecycle in one cohesive document.</w:t>
      </w:r>
    </w:p>
    <w:p>
      <w:pPr>
        <w:pStyle w:val="Heading2"/>
      </w:pPr>
      <w:r>
        <w:t>Main steps</w:t>
      </w:r>
    </w:p>
    <w:p>
      <w:pPr>
        <w:pStyle w:val="ListNumber"/>
      </w:pPr>
      <w:r>
        <w:t>Collect the reports, code links, diagrams and notes from Weeks 1–5.</w:t>
      </w:r>
    </w:p>
    <w:p>
      <w:pPr>
        <w:pStyle w:val="ListNumber"/>
      </w:pPr>
      <w:r>
        <w:t>Arrange the information under clear headings.</w:t>
      </w:r>
    </w:p>
    <w:p>
      <w:pPr>
        <w:pStyle w:val="ListNumber"/>
      </w:pPr>
      <w:r>
        <w:t>Add useful diagrams, flowcharts and model evaluation visuals.</w:t>
      </w:r>
    </w:p>
    <w:p>
      <w:pPr>
        <w:pStyle w:val="ListNumber"/>
      </w:pPr>
      <w:r>
        <w:t>Review the report for accuracy, consistency and professional formatting.</w:t>
      </w:r>
    </w:p>
    <w:p>
      <w:pPr>
        <w:pStyle w:val="ListNumber"/>
      </w:pPr>
      <w:r>
        <w:t>Save the final document as DOCX (or DOC if specifically required) and upload it to the internship portal.</w:t>
      </w:r>
    </w:p>
    <w:p>
      <w:pPr>
        <w:pStyle w:val="Heading1"/>
      </w:pPr>
      <w:r>
        <w:t>2. Recommended Report Structure</w:t>
      </w:r>
    </w:p>
    <w:tbl>
      <w:tblPr>
        <w:tblStyle w:val="TableGrid"/>
        <w:tblW w:type="auto" w:w="0"/>
        <w:jc w:val="center"/>
        <w:tblLook w:firstColumn="1" w:firstRow="1" w:lastColumn="0" w:lastRow="0" w:noHBand="0" w:noVBand="1" w:val="04A0"/>
      </w:tblPr>
      <w:tblGrid>
        <w:gridCol w:w="3408"/>
        <w:gridCol w:w="3408"/>
        <w:gridCol w:w="3408"/>
      </w:tblGrid>
      <w:tr>
        <w:tc>
          <w:tcPr>
            <w:tcW w:type="dxa" w:w="648"/>
            <w:vAlign w:val="center"/>
            <w:shd w:fill="183153"/>
          </w:tcPr>
          <w:p>
            <w:pPr>
              <w:spacing w:after="20"/>
            </w:pPr>
            <w:r/>
            <w:r>
              <w:rPr>
                <w:rFonts w:ascii="Arial" w:hAnsi="Arial"/>
                <w:b/>
                <w:color w:val="FFFFFF"/>
                <w:sz w:val="17"/>
              </w:rPr>
              <w:t>No.</w:t>
            </w:r>
          </w:p>
        </w:tc>
        <w:tc>
          <w:tcPr>
            <w:tcW w:type="dxa" w:w="2520"/>
            <w:vAlign w:val="center"/>
            <w:shd w:fill="183153"/>
          </w:tcPr>
          <w:p>
            <w:pPr>
              <w:spacing w:after="20"/>
            </w:pPr>
            <w:r/>
            <w:r>
              <w:rPr>
                <w:rFonts w:ascii="Arial" w:hAnsi="Arial"/>
                <w:b/>
                <w:color w:val="FFFFFF"/>
                <w:sz w:val="17"/>
              </w:rPr>
              <w:t>Section</w:t>
            </w:r>
          </w:p>
        </w:tc>
        <w:tc>
          <w:tcPr>
            <w:tcW w:type="dxa" w:w="7056"/>
            <w:vAlign w:val="center"/>
            <w:shd w:fill="183153"/>
          </w:tcPr>
          <w:p>
            <w:pPr>
              <w:spacing w:after="20"/>
            </w:pPr>
            <w:r/>
            <w:r>
              <w:rPr>
                <w:rFonts w:ascii="Arial" w:hAnsi="Arial"/>
                <w:b/>
                <w:color w:val="FFFFFF"/>
                <w:sz w:val="17"/>
              </w:rPr>
              <w:t>What to include</w:t>
            </w:r>
          </w:p>
        </w:tc>
      </w:tr>
      <w:tr>
        <w:tc>
          <w:tcPr>
            <w:tcW w:type="dxa" w:w="648"/>
            <w:vAlign w:val="center"/>
          </w:tcPr>
          <w:p>
            <w:pPr>
              <w:spacing w:after="20"/>
            </w:pPr>
            <w:r/>
            <w:r>
              <w:rPr>
                <w:rFonts w:ascii="Arial" w:hAnsi="Arial"/>
                <w:b w:val="0"/>
                <w:color w:val="1F2937"/>
                <w:sz w:val="16"/>
              </w:rPr>
              <w:t>1</w:t>
            </w:r>
          </w:p>
        </w:tc>
        <w:tc>
          <w:tcPr>
            <w:tcW w:type="dxa" w:w="2520"/>
            <w:vAlign w:val="center"/>
          </w:tcPr>
          <w:p>
            <w:pPr>
              <w:spacing w:after="20"/>
            </w:pPr>
            <w:r/>
            <w:r>
              <w:rPr>
                <w:rFonts w:ascii="Arial" w:hAnsi="Arial"/>
                <w:b w:val="0"/>
                <w:color w:val="1F2937"/>
                <w:sz w:val="16"/>
              </w:rPr>
              <w:t>Title Page</w:t>
            </w:r>
          </w:p>
        </w:tc>
        <w:tc>
          <w:tcPr>
            <w:tcW w:type="dxa" w:w="7056"/>
            <w:vAlign w:val="center"/>
          </w:tcPr>
          <w:p>
            <w:pPr>
              <w:spacing w:after="20"/>
            </w:pPr>
            <w:r/>
            <w:r>
              <w:rPr>
                <w:rFonts w:ascii="Arial" w:hAnsi="Arial"/>
                <w:b w:val="0"/>
                <w:color w:val="1F2937"/>
                <w:sz w:val="16"/>
              </w:rPr>
              <w:t>Project title, your name, internship/program details, date.</w:t>
            </w:r>
          </w:p>
        </w:tc>
      </w:tr>
      <w:tr>
        <w:tc>
          <w:tcPr>
            <w:tcW w:type="dxa" w:w="648"/>
            <w:vAlign w:val="center"/>
            <w:shd w:fill="F4F7FA"/>
          </w:tcPr>
          <w:p>
            <w:pPr>
              <w:spacing w:after="20"/>
            </w:pPr>
            <w:r/>
            <w:r>
              <w:rPr>
                <w:rFonts w:ascii="Arial" w:hAnsi="Arial"/>
                <w:b w:val="0"/>
                <w:color w:val="1F2937"/>
                <w:sz w:val="16"/>
              </w:rPr>
              <w:t>2</w:t>
            </w:r>
          </w:p>
        </w:tc>
        <w:tc>
          <w:tcPr>
            <w:tcW w:type="dxa" w:w="2520"/>
            <w:vAlign w:val="center"/>
            <w:shd w:fill="F4F7FA"/>
          </w:tcPr>
          <w:p>
            <w:pPr>
              <w:spacing w:after="20"/>
            </w:pPr>
            <w:r/>
            <w:r>
              <w:rPr>
                <w:rFonts w:ascii="Arial" w:hAnsi="Arial"/>
                <w:b w:val="0"/>
                <w:color w:val="1F2937"/>
                <w:sz w:val="16"/>
              </w:rPr>
              <w:t>Abstract / Executive Summary</w:t>
            </w:r>
          </w:p>
        </w:tc>
        <w:tc>
          <w:tcPr>
            <w:tcW w:type="dxa" w:w="7056"/>
            <w:vAlign w:val="center"/>
            <w:shd w:fill="F4F7FA"/>
          </w:tcPr>
          <w:p>
            <w:pPr>
              <w:spacing w:after="20"/>
            </w:pPr>
            <w:r/>
            <w:r>
              <w:rPr>
                <w:rFonts w:ascii="Arial" w:hAnsi="Arial"/>
                <w:b w:val="0"/>
                <w:color w:val="1F2937"/>
                <w:sz w:val="16"/>
              </w:rPr>
              <w:t>Short overview of the problem, approach, key findings and outcome.</w:t>
            </w:r>
          </w:p>
        </w:tc>
      </w:tr>
      <w:tr>
        <w:tc>
          <w:tcPr>
            <w:tcW w:type="dxa" w:w="648"/>
            <w:vAlign w:val="center"/>
          </w:tcPr>
          <w:p>
            <w:pPr>
              <w:spacing w:after="20"/>
            </w:pPr>
            <w:r/>
            <w:r>
              <w:rPr>
                <w:rFonts w:ascii="Arial" w:hAnsi="Arial"/>
                <w:b w:val="0"/>
                <w:color w:val="1F2937"/>
                <w:sz w:val="16"/>
              </w:rPr>
              <w:t>3</w:t>
            </w:r>
          </w:p>
        </w:tc>
        <w:tc>
          <w:tcPr>
            <w:tcW w:type="dxa" w:w="2520"/>
            <w:vAlign w:val="center"/>
          </w:tcPr>
          <w:p>
            <w:pPr>
              <w:spacing w:after="20"/>
            </w:pPr>
            <w:r/>
            <w:r>
              <w:rPr>
                <w:rFonts w:ascii="Arial" w:hAnsi="Arial"/>
                <w:b w:val="0"/>
                <w:color w:val="1F2937"/>
                <w:sz w:val="16"/>
              </w:rPr>
              <w:t>Introduction</w:t>
            </w:r>
          </w:p>
        </w:tc>
        <w:tc>
          <w:tcPr>
            <w:tcW w:type="dxa" w:w="7056"/>
            <w:vAlign w:val="center"/>
          </w:tcPr>
          <w:p>
            <w:pPr>
              <w:spacing w:after="20"/>
            </w:pPr>
            <w:r/>
            <w:r>
              <w:rPr>
                <w:rFonts w:ascii="Arial" w:hAnsi="Arial"/>
                <w:b w:val="0"/>
                <w:color w:val="1F2937"/>
                <w:sz w:val="16"/>
              </w:rPr>
              <w:t>Background, problem statement, objectives, scope and intended users.</w:t>
            </w:r>
          </w:p>
        </w:tc>
      </w:tr>
      <w:tr>
        <w:tc>
          <w:tcPr>
            <w:tcW w:type="dxa" w:w="648"/>
            <w:vAlign w:val="center"/>
            <w:shd w:fill="F4F7FA"/>
          </w:tcPr>
          <w:p>
            <w:pPr>
              <w:spacing w:after="20"/>
            </w:pPr>
            <w:r/>
            <w:r>
              <w:rPr>
                <w:rFonts w:ascii="Arial" w:hAnsi="Arial"/>
                <w:b w:val="0"/>
                <w:color w:val="1F2937"/>
                <w:sz w:val="16"/>
              </w:rPr>
              <w:t>4</w:t>
            </w:r>
          </w:p>
        </w:tc>
        <w:tc>
          <w:tcPr>
            <w:tcW w:type="dxa" w:w="2520"/>
            <w:vAlign w:val="center"/>
            <w:shd w:fill="F4F7FA"/>
          </w:tcPr>
          <w:p>
            <w:pPr>
              <w:spacing w:after="20"/>
            </w:pPr>
            <w:r/>
            <w:r>
              <w:rPr>
                <w:rFonts w:ascii="Arial" w:hAnsi="Arial"/>
                <w:b w:val="0"/>
                <w:color w:val="1F2937"/>
                <w:sz w:val="16"/>
              </w:rPr>
              <w:t>Strategic Planning</w:t>
            </w:r>
          </w:p>
        </w:tc>
        <w:tc>
          <w:tcPr>
            <w:tcW w:type="dxa" w:w="7056"/>
            <w:vAlign w:val="center"/>
            <w:shd w:fill="F4F7FA"/>
          </w:tcPr>
          <w:p>
            <w:pPr>
              <w:spacing w:after="20"/>
            </w:pPr>
            <w:r/>
            <w:r>
              <w:rPr>
                <w:rFonts w:ascii="Arial" w:hAnsi="Arial"/>
                <w:b w:val="0"/>
                <w:color w:val="1F2937"/>
                <w:sz w:val="16"/>
              </w:rPr>
              <w:t>Project goals, assumptions, resources, risks, milestones and timeline.</w:t>
            </w:r>
          </w:p>
        </w:tc>
      </w:tr>
      <w:tr>
        <w:tc>
          <w:tcPr>
            <w:tcW w:type="dxa" w:w="648"/>
            <w:vAlign w:val="center"/>
          </w:tcPr>
          <w:p>
            <w:pPr>
              <w:spacing w:after="20"/>
            </w:pPr>
            <w:r/>
            <w:r>
              <w:rPr>
                <w:rFonts w:ascii="Arial" w:hAnsi="Arial"/>
                <w:b w:val="0"/>
                <w:color w:val="1F2937"/>
                <w:sz w:val="16"/>
              </w:rPr>
              <w:t>5</w:t>
            </w:r>
          </w:p>
        </w:tc>
        <w:tc>
          <w:tcPr>
            <w:tcW w:type="dxa" w:w="2520"/>
            <w:vAlign w:val="center"/>
          </w:tcPr>
          <w:p>
            <w:pPr>
              <w:spacing w:after="20"/>
            </w:pPr>
            <w:r/>
            <w:r>
              <w:rPr>
                <w:rFonts w:ascii="Arial" w:hAnsi="Arial"/>
                <w:b w:val="0"/>
                <w:color w:val="1F2937"/>
                <w:sz w:val="16"/>
              </w:rPr>
              <w:t>Data Acquisition</w:t>
            </w:r>
          </w:p>
        </w:tc>
        <w:tc>
          <w:tcPr>
            <w:tcW w:type="dxa" w:w="7056"/>
            <w:vAlign w:val="center"/>
          </w:tcPr>
          <w:p>
            <w:pPr>
              <w:spacing w:after="20"/>
            </w:pPr>
            <w:r/>
            <w:r>
              <w:rPr>
                <w:rFonts w:ascii="Arial" w:hAnsi="Arial"/>
                <w:b w:val="0"/>
                <w:color w:val="1F2937"/>
                <w:sz w:val="16"/>
              </w:rPr>
              <w:t>Data sources, collection method, source URLs or citations, data fields and permissions.</w:t>
            </w:r>
          </w:p>
        </w:tc>
      </w:tr>
      <w:tr>
        <w:tc>
          <w:tcPr>
            <w:tcW w:type="dxa" w:w="648"/>
            <w:vAlign w:val="center"/>
            <w:shd w:fill="F4F7FA"/>
          </w:tcPr>
          <w:p>
            <w:pPr>
              <w:spacing w:after="20"/>
            </w:pPr>
            <w:r/>
            <w:r>
              <w:rPr>
                <w:rFonts w:ascii="Arial" w:hAnsi="Arial"/>
                <w:b w:val="0"/>
                <w:color w:val="1F2937"/>
                <w:sz w:val="16"/>
              </w:rPr>
              <w:t>6</w:t>
            </w:r>
          </w:p>
        </w:tc>
        <w:tc>
          <w:tcPr>
            <w:tcW w:type="dxa" w:w="2520"/>
            <w:vAlign w:val="center"/>
            <w:shd w:fill="F4F7FA"/>
          </w:tcPr>
          <w:p>
            <w:pPr>
              <w:spacing w:after="20"/>
            </w:pPr>
            <w:r/>
            <w:r>
              <w:rPr>
                <w:rFonts w:ascii="Arial" w:hAnsi="Arial"/>
                <w:b w:val="0"/>
                <w:color w:val="1F2937"/>
                <w:sz w:val="16"/>
              </w:rPr>
              <w:t>Data Preparation</w:t>
            </w:r>
          </w:p>
        </w:tc>
        <w:tc>
          <w:tcPr>
            <w:tcW w:type="dxa" w:w="7056"/>
            <w:vAlign w:val="center"/>
            <w:shd w:fill="F4F7FA"/>
          </w:tcPr>
          <w:p>
            <w:pPr>
              <w:spacing w:after="20"/>
            </w:pPr>
            <w:r/>
            <w:r>
              <w:rPr>
                <w:rFonts w:ascii="Arial" w:hAnsi="Arial"/>
                <w:b w:val="0"/>
                <w:color w:val="1F2937"/>
                <w:sz w:val="16"/>
              </w:rPr>
              <w:t>Missing values, duplicates, inconsistent formats, outliers, encoding/scaling and train-test split.</w:t>
            </w:r>
          </w:p>
        </w:tc>
      </w:tr>
      <w:tr>
        <w:tc>
          <w:tcPr>
            <w:tcW w:type="dxa" w:w="648"/>
            <w:vAlign w:val="center"/>
          </w:tcPr>
          <w:p>
            <w:pPr>
              <w:spacing w:after="20"/>
            </w:pPr>
            <w:r/>
            <w:r>
              <w:rPr>
                <w:rFonts w:ascii="Arial" w:hAnsi="Arial"/>
                <w:b w:val="0"/>
                <w:color w:val="1F2937"/>
                <w:sz w:val="16"/>
              </w:rPr>
              <w:t>7</w:t>
            </w:r>
          </w:p>
        </w:tc>
        <w:tc>
          <w:tcPr>
            <w:tcW w:type="dxa" w:w="2520"/>
            <w:vAlign w:val="center"/>
          </w:tcPr>
          <w:p>
            <w:pPr>
              <w:spacing w:after="20"/>
            </w:pPr>
            <w:r/>
            <w:r>
              <w:rPr>
                <w:rFonts w:ascii="Arial" w:hAnsi="Arial"/>
                <w:b w:val="0"/>
                <w:color w:val="1F2937"/>
                <w:sz w:val="16"/>
              </w:rPr>
              <w:t>Model Development</w:t>
            </w:r>
          </w:p>
        </w:tc>
        <w:tc>
          <w:tcPr>
            <w:tcW w:type="dxa" w:w="7056"/>
            <w:vAlign w:val="center"/>
          </w:tcPr>
          <w:p>
            <w:pPr>
              <w:spacing w:after="20"/>
            </w:pPr>
            <w:r/>
            <w:r>
              <w:rPr>
                <w:rFonts w:ascii="Arial" w:hAnsi="Arial"/>
                <w:b w:val="0"/>
                <w:color w:val="1F2937"/>
                <w:sz w:val="16"/>
              </w:rPr>
              <w:t>Chosen algorithm(s), why selected, training process, tools/libraries and reproducibility.</w:t>
            </w:r>
          </w:p>
        </w:tc>
      </w:tr>
      <w:tr>
        <w:tc>
          <w:tcPr>
            <w:tcW w:type="dxa" w:w="648"/>
            <w:vAlign w:val="center"/>
            <w:shd w:fill="F4F7FA"/>
          </w:tcPr>
          <w:p>
            <w:pPr>
              <w:spacing w:after="20"/>
            </w:pPr>
            <w:r/>
            <w:r>
              <w:rPr>
                <w:rFonts w:ascii="Arial" w:hAnsi="Arial"/>
                <w:b w:val="0"/>
                <w:color w:val="1F2937"/>
                <w:sz w:val="16"/>
              </w:rPr>
              <w:t>8</w:t>
            </w:r>
          </w:p>
        </w:tc>
        <w:tc>
          <w:tcPr>
            <w:tcW w:type="dxa" w:w="2520"/>
            <w:vAlign w:val="center"/>
            <w:shd w:fill="F4F7FA"/>
          </w:tcPr>
          <w:p>
            <w:pPr>
              <w:spacing w:after="20"/>
            </w:pPr>
            <w:r/>
            <w:r>
              <w:rPr>
                <w:rFonts w:ascii="Arial" w:hAnsi="Arial"/>
                <w:b w:val="0"/>
                <w:color w:val="1F2937"/>
                <w:sz w:val="16"/>
              </w:rPr>
              <w:t>Model Evaluation</w:t>
            </w:r>
          </w:p>
        </w:tc>
        <w:tc>
          <w:tcPr>
            <w:tcW w:type="dxa" w:w="7056"/>
            <w:vAlign w:val="center"/>
            <w:shd w:fill="F4F7FA"/>
          </w:tcPr>
          <w:p>
            <w:pPr>
              <w:spacing w:after="20"/>
            </w:pPr>
            <w:r/>
            <w:r>
              <w:rPr>
                <w:rFonts w:ascii="Arial" w:hAnsi="Arial"/>
                <w:b w:val="0"/>
                <w:color w:val="1F2937"/>
                <w:sz w:val="16"/>
              </w:rPr>
              <w:t>Metrics such as accuracy, precision, recall and F1-score; results and limitations.</w:t>
            </w:r>
          </w:p>
        </w:tc>
      </w:tr>
      <w:tr>
        <w:tc>
          <w:tcPr>
            <w:tcW w:type="dxa" w:w="648"/>
            <w:vAlign w:val="center"/>
          </w:tcPr>
          <w:p>
            <w:pPr>
              <w:spacing w:after="20"/>
            </w:pPr>
            <w:r/>
            <w:r>
              <w:rPr>
                <w:rFonts w:ascii="Arial" w:hAnsi="Arial"/>
                <w:b w:val="0"/>
                <w:color w:val="1F2937"/>
                <w:sz w:val="16"/>
              </w:rPr>
              <w:t>9</w:t>
            </w:r>
          </w:p>
        </w:tc>
        <w:tc>
          <w:tcPr>
            <w:tcW w:type="dxa" w:w="2520"/>
            <w:vAlign w:val="center"/>
          </w:tcPr>
          <w:p>
            <w:pPr>
              <w:spacing w:after="20"/>
            </w:pPr>
            <w:r/>
            <w:r>
              <w:rPr>
                <w:rFonts w:ascii="Arial" w:hAnsi="Arial"/>
                <w:b w:val="0"/>
                <w:color w:val="1F2937"/>
                <w:sz w:val="16"/>
              </w:rPr>
              <w:t>Deployment Strategy</w:t>
            </w:r>
          </w:p>
        </w:tc>
        <w:tc>
          <w:tcPr>
            <w:tcW w:type="dxa" w:w="7056"/>
            <w:vAlign w:val="center"/>
          </w:tcPr>
          <w:p>
            <w:pPr>
              <w:spacing w:after="20"/>
            </w:pPr>
            <w:r/>
            <w:r>
              <w:rPr>
                <w:rFonts w:ascii="Arial" w:hAnsi="Arial"/>
                <w:b w:val="0"/>
                <w:color w:val="1F2937"/>
                <w:sz w:val="16"/>
              </w:rPr>
              <w:t>Proposed deployment environment, integration, users, security and monitoring plan.</w:t>
            </w:r>
          </w:p>
        </w:tc>
      </w:tr>
      <w:tr>
        <w:tc>
          <w:tcPr>
            <w:tcW w:type="dxa" w:w="648"/>
            <w:vAlign w:val="center"/>
            <w:shd w:fill="F4F7FA"/>
          </w:tcPr>
          <w:p>
            <w:pPr>
              <w:spacing w:after="20"/>
            </w:pPr>
            <w:r/>
            <w:r>
              <w:rPr>
                <w:rFonts w:ascii="Arial" w:hAnsi="Arial"/>
                <w:b w:val="0"/>
                <w:color w:val="1F2937"/>
                <w:sz w:val="16"/>
              </w:rPr>
              <w:t>10</w:t>
            </w:r>
          </w:p>
        </w:tc>
        <w:tc>
          <w:tcPr>
            <w:tcW w:type="dxa" w:w="2520"/>
            <w:vAlign w:val="center"/>
            <w:shd w:fill="F4F7FA"/>
          </w:tcPr>
          <w:p>
            <w:pPr>
              <w:spacing w:after="20"/>
            </w:pPr>
            <w:r/>
            <w:r>
              <w:rPr>
                <w:rFonts w:ascii="Arial" w:hAnsi="Arial"/>
                <w:b w:val="0"/>
                <w:color w:val="1F2937"/>
                <w:sz w:val="16"/>
              </w:rPr>
              <w:t>Performance Optimization</w:t>
            </w:r>
          </w:p>
        </w:tc>
        <w:tc>
          <w:tcPr>
            <w:tcW w:type="dxa" w:w="7056"/>
            <w:vAlign w:val="center"/>
            <w:shd w:fill="F4F7FA"/>
          </w:tcPr>
          <w:p>
            <w:pPr>
              <w:spacing w:after="20"/>
            </w:pPr>
            <w:r/>
            <w:r>
              <w:rPr>
                <w:rFonts w:ascii="Arial" w:hAnsi="Arial"/>
                <w:b w:val="0"/>
                <w:color w:val="1F2937"/>
                <w:sz w:val="16"/>
              </w:rPr>
              <w:t>Bottlenecks, possible improvements, speed/cost considerations and monitoring KPIs.</w:t>
            </w:r>
          </w:p>
        </w:tc>
      </w:tr>
      <w:tr>
        <w:tc>
          <w:tcPr>
            <w:tcW w:type="dxa" w:w="648"/>
            <w:vAlign w:val="center"/>
          </w:tcPr>
          <w:p>
            <w:pPr>
              <w:spacing w:after="20"/>
            </w:pPr>
            <w:r/>
            <w:r>
              <w:rPr>
                <w:rFonts w:ascii="Arial" w:hAnsi="Arial"/>
                <w:b w:val="0"/>
                <w:color w:val="1F2937"/>
                <w:sz w:val="16"/>
              </w:rPr>
              <w:t>11</w:t>
            </w:r>
          </w:p>
        </w:tc>
        <w:tc>
          <w:tcPr>
            <w:tcW w:type="dxa" w:w="2520"/>
            <w:vAlign w:val="center"/>
          </w:tcPr>
          <w:p>
            <w:pPr>
              <w:spacing w:after="20"/>
            </w:pPr>
            <w:r/>
            <w:r>
              <w:rPr>
                <w:rFonts w:ascii="Arial" w:hAnsi="Arial"/>
                <w:b w:val="0"/>
                <w:color w:val="1F2937"/>
                <w:sz w:val="16"/>
              </w:rPr>
              <w:t>Challenges &amp; Lessons Learned</w:t>
            </w:r>
          </w:p>
        </w:tc>
        <w:tc>
          <w:tcPr>
            <w:tcW w:type="dxa" w:w="7056"/>
            <w:vAlign w:val="center"/>
          </w:tcPr>
          <w:p>
            <w:pPr>
              <w:spacing w:after="20"/>
            </w:pPr>
            <w:r/>
            <w:r>
              <w:rPr>
                <w:rFonts w:ascii="Arial" w:hAnsi="Arial"/>
                <w:b w:val="0"/>
                <w:color w:val="1F2937"/>
                <w:sz w:val="16"/>
              </w:rPr>
              <w:t>Problems encountered, how they were addressed and what you learned.</w:t>
            </w:r>
          </w:p>
        </w:tc>
      </w:tr>
      <w:tr>
        <w:tc>
          <w:tcPr>
            <w:tcW w:type="dxa" w:w="648"/>
            <w:vAlign w:val="center"/>
            <w:shd w:fill="F4F7FA"/>
          </w:tcPr>
          <w:p>
            <w:pPr>
              <w:spacing w:after="20"/>
            </w:pPr>
            <w:r/>
            <w:r>
              <w:rPr>
                <w:rFonts w:ascii="Arial" w:hAnsi="Arial"/>
                <w:b w:val="0"/>
                <w:color w:val="1F2937"/>
                <w:sz w:val="16"/>
              </w:rPr>
              <w:t>12</w:t>
            </w:r>
          </w:p>
        </w:tc>
        <w:tc>
          <w:tcPr>
            <w:tcW w:type="dxa" w:w="2520"/>
            <w:vAlign w:val="center"/>
            <w:shd w:fill="F4F7FA"/>
          </w:tcPr>
          <w:p>
            <w:pPr>
              <w:spacing w:after="20"/>
            </w:pPr>
            <w:r/>
            <w:r>
              <w:rPr>
                <w:rFonts w:ascii="Arial" w:hAnsi="Arial"/>
                <w:b w:val="0"/>
                <w:color w:val="1F2937"/>
                <w:sz w:val="16"/>
              </w:rPr>
              <w:t>Future Recommendations</w:t>
            </w:r>
          </w:p>
        </w:tc>
        <w:tc>
          <w:tcPr>
            <w:tcW w:type="dxa" w:w="7056"/>
            <w:vAlign w:val="center"/>
            <w:shd w:fill="F4F7FA"/>
          </w:tcPr>
          <w:p>
            <w:pPr>
              <w:spacing w:after="20"/>
            </w:pPr>
            <w:r/>
            <w:r>
              <w:rPr>
                <w:rFonts w:ascii="Arial" w:hAnsi="Arial"/>
                <w:b w:val="0"/>
                <w:color w:val="1F2937"/>
                <w:sz w:val="16"/>
              </w:rPr>
              <w:t>Next steps, more data, model improvements, testing and maintenance.</w:t>
            </w:r>
          </w:p>
        </w:tc>
      </w:tr>
      <w:tr>
        <w:tc>
          <w:tcPr>
            <w:tcW w:type="dxa" w:w="648"/>
            <w:vAlign w:val="center"/>
          </w:tcPr>
          <w:p>
            <w:pPr>
              <w:spacing w:after="20"/>
            </w:pPr>
            <w:r/>
            <w:r>
              <w:rPr>
                <w:rFonts w:ascii="Arial" w:hAnsi="Arial"/>
                <w:b w:val="0"/>
                <w:color w:val="1F2937"/>
                <w:sz w:val="16"/>
              </w:rPr>
              <w:t>13</w:t>
            </w:r>
          </w:p>
        </w:tc>
        <w:tc>
          <w:tcPr>
            <w:tcW w:type="dxa" w:w="2520"/>
            <w:vAlign w:val="center"/>
          </w:tcPr>
          <w:p>
            <w:pPr>
              <w:spacing w:after="20"/>
            </w:pPr>
            <w:r/>
            <w:r>
              <w:rPr>
                <w:rFonts w:ascii="Arial" w:hAnsi="Arial"/>
                <w:b w:val="0"/>
                <w:color w:val="1F2937"/>
                <w:sz w:val="16"/>
              </w:rPr>
              <w:t>Conclusion &amp; References</w:t>
            </w:r>
          </w:p>
        </w:tc>
        <w:tc>
          <w:tcPr>
            <w:tcW w:type="dxa" w:w="7056"/>
            <w:vAlign w:val="center"/>
          </w:tcPr>
          <w:p>
            <w:pPr>
              <w:spacing w:after="20"/>
            </w:pPr>
            <w:r/>
            <w:r>
              <w:rPr>
                <w:rFonts w:ascii="Arial" w:hAnsi="Arial"/>
                <w:b w:val="0"/>
                <w:color w:val="1F2937"/>
                <w:sz w:val="16"/>
              </w:rPr>
              <w:t>Summary of the project and complete list of data/tools/reference sources.</w:t>
            </w:r>
          </w:p>
        </w:tc>
      </w:tr>
    </w:tbl>
    <w:p/>
    <w:p>
      <w:r>
        <w:br w:type="page"/>
      </w:r>
    </w:p>
    <w:p>
      <w:pPr>
        <w:pStyle w:val="Heading1"/>
      </w:pPr>
      <w:r>
        <w:t>3. Project Lifecycle Flowchart</w:t>
      </w:r>
    </w:p>
    <w:p>
      <w:r>
        <w:t>Include a lifecycle diagram to show how the phases connect. Adjust the labels to match your project.</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vAlign w:val="center"/>
            <w:shd w:fill="EAF2F8"/>
          </w:tcPr>
          <w:p>
            <w:pPr>
              <w:spacing w:after="20"/>
            </w:pPr>
            <w:r/>
            <w:r>
              <w:rPr>
                <w:rFonts w:ascii="Arial" w:hAnsi="Arial"/>
                <w:b/>
                <w:color w:val="183153"/>
                <w:sz w:val="16"/>
              </w:rPr>
              <w:t>Planning</w:t>
            </w:r>
          </w:p>
        </w:tc>
        <w:tc>
          <w:tcPr>
            <w:tcW w:type="dxa" w:w="1704"/>
            <w:vAlign w:val="center"/>
            <w:shd w:fill="EAF2F8"/>
          </w:tcPr>
          <w:p>
            <w:pPr>
              <w:spacing w:after="20"/>
            </w:pPr>
            <w:r/>
            <w:r>
              <w:rPr>
                <w:rFonts w:ascii="Arial" w:hAnsi="Arial"/>
                <w:b/>
                <w:color w:val="183153"/>
                <w:sz w:val="16"/>
              </w:rPr>
              <w:t>Collect Data</w:t>
            </w:r>
          </w:p>
        </w:tc>
        <w:tc>
          <w:tcPr>
            <w:tcW w:type="dxa" w:w="1704"/>
            <w:vAlign w:val="center"/>
            <w:shd w:fill="EAF2F8"/>
          </w:tcPr>
          <w:p>
            <w:pPr>
              <w:spacing w:after="20"/>
            </w:pPr>
            <w:r/>
            <w:r>
              <w:rPr>
                <w:rFonts w:ascii="Arial" w:hAnsi="Arial"/>
                <w:b/>
                <w:color w:val="183153"/>
                <w:sz w:val="16"/>
              </w:rPr>
              <w:t>Prepare Data</w:t>
            </w:r>
          </w:p>
        </w:tc>
        <w:tc>
          <w:tcPr>
            <w:tcW w:type="dxa" w:w="1704"/>
            <w:vAlign w:val="center"/>
            <w:shd w:fill="EAF2F8"/>
          </w:tcPr>
          <w:p>
            <w:pPr>
              <w:spacing w:after="20"/>
            </w:pPr>
            <w:r/>
            <w:r>
              <w:rPr>
                <w:rFonts w:ascii="Arial" w:hAnsi="Arial"/>
                <w:b/>
                <w:color w:val="183153"/>
                <w:sz w:val="16"/>
              </w:rPr>
              <w:t>Train Model</w:t>
            </w:r>
          </w:p>
        </w:tc>
        <w:tc>
          <w:tcPr>
            <w:tcW w:type="dxa" w:w="1704"/>
            <w:vAlign w:val="center"/>
            <w:shd w:fill="EAF2F8"/>
          </w:tcPr>
          <w:p>
            <w:pPr>
              <w:spacing w:after="20"/>
            </w:pPr>
            <w:r/>
            <w:r>
              <w:rPr>
                <w:rFonts w:ascii="Arial" w:hAnsi="Arial"/>
                <w:b/>
                <w:color w:val="183153"/>
                <w:sz w:val="16"/>
              </w:rPr>
              <w:t>Evaluate</w:t>
            </w:r>
          </w:p>
        </w:tc>
        <w:tc>
          <w:tcPr>
            <w:tcW w:type="dxa" w:w="1704"/>
            <w:vAlign w:val="center"/>
            <w:shd w:fill="EAF2F8"/>
          </w:tcPr>
          <w:p>
            <w:pPr>
              <w:spacing w:after="20"/>
            </w:pPr>
            <w:r/>
            <w:r>
              <w:rPr>
                <w:rFonts w:ascii="Arial" w:hAnsi="Arial"/>
                <w:b/>
                <w:color w:val="183153"/>
                <w:sz w:val="16"/>
              </w:rPr>
              <w:t>Deploy</w:t>
            </w:r>
          </w:p>
        </w:tc>
      </w:tr>
    </w:tbl>
    <w:p>
      <w:r>
        <w:t>Figure 1. End-to-end workflow of the data science project.</w:t>
      </w:r>
    </w:p>
    <w:p>
      <w:pPr>
        <w:pStyle w:val="Heading1"/>
      </w:pPr>
      <w:r>
        <w:t>4. Model Evaluation and Performance Graph</w:t>
      </w:r>
    </w:p>
    <w:p>
      <w:r>
        <w:t>Report metrics appropriate for your problem. For classification, common metrics include accuracy, precision, recall and F1-score. For regression, consider MAE, MSE/RMSE and R² instead. Explain what each metric means for your use case.</w:t>
      </w:r>
    </w:p>
    <w:tbl>
      <w:tblPr>
        <w:tblStyle w:val="TableGrid"/>
        <w:tblW w:type="auto" w:w="0"/>
        <w:jc w:val="center"/>
        <w:tblLook w:firstColumn="1" w:firstRow="1" w:lastColumn="0" w:lastRow="0" w:noHBand="0" w:noVBand="1" w:val="04A0"/>
      </w:tblPr>
      <w:tblGrid>
        <w:gridCol w:w="3408"/>
        <w:gridCol w:w="3408"/>
        <w:gridCol w:w="3408"/>
      </w:tblGrid>
      <w:tr>
        <w:tc>
          <w:tcPr>
            <w:tcW w:type="dxa" w:w="1872"/>
            <w:vAlign w:val="center"/>
            <w:shd w:fill="183153"/>
          </w:tcPr>
          <w:p>
            <w:pPr>
              <w:spacing w:after="20"/>
            </w:pPr>
            <w:r/>
            <w:r>
              <w:rPr>
                <w:rFonts w:ascii="Arial" w:hAnsi="Arial"/>
                <w:b/>
                <w:color w:val="FFFFFF"/>
                <w:sz w:val="17"/>
              </w:rPr>
              <w:t>Metric</w:t>
            </w:r>
          </w:p>
        </w:tc>
        <w:tc>
          <w:tcPr>
            <w:tcW w:type="dxa" w:w="1800"/>
            <w:vAlign w:val="center"/>
            <w:shd w:fill="183153"/>
          </w:tcPr>
          <w:p>
            <w:pPr>
              <w:spacing w:after="20"/>
            </w:pPr>
            <w:r/>
            <w:r>
              <w:rPr>
                <w:rFonts w:ascii="Arial" w:hAnsi="Arial"/>
                <w:b/>
                <w:color w:val="FFFFFF"/>
                <w:sz w:val="17"/>
              </w:rPr>
              <w:t>Illustrative value</w:t>
            </w:r>
          </w:p>
        </w:tc>
        <w:tc>
          <w:tcPr>
            <w:tcW w:type="dxa" w:w="6552"/>
            <w:vAlign w:val="center"/>
            <w:shd w:fill="183153"/>
          </w:tcPr>
          <w:p>
            <w:pPr>
              <w:spacing w:after="20"/>
            </w:pPr>
            <w:r/>
            <w:r>
              <w:rPr>
                <w:rFonts w:ascii="Arial" w:hAnsi="Arial"/>
                <w:b/>
                <w:color w:val="FFFFFF"/>
                <w:sz w:val="17"/>
              </w:rPr>
              <w:t>Meaning</w:t>
            </w:r>
          </w:p>
        </w:tc>
      </w:tr>
      <w:tr>
        <w:tc>
          <w:tcPr>
            <w:tcW w:type="dxa" w:w="1872"/>
            <w:vAlign w:val="center"/>
          </w:tcPr>
          <w:p>
            <w:pPr>
              <w:spacing w:after="20"/>
            </w:pPr>
            <w:r/>
            <w:r>
              <w:rPr>
                <w:rFonts w:ascii="Arial" w:hAnsi="Arial"/>
                <w:b w:val="0"/>
                <w:color w:val="1F2937"/>
                <w:sz w:val="16"/>
              </w:rPr>
              <w:t>Accuracy</w:t>
            </w:r>
          </w:p>
        </w:tc>
        <w:tc>
          <w:tcPr>
            <w:tcW w:type="dxa" w:w="1800"/>
            <w:vAlign w:val="center"/>
          </w:tcPr>
          <w:p>
            <w:pPr>
              <w:spacing w:after="20"/>
            </w:pPr>
            <w:r/>
            <w:r>
              <w:rPr>
                <w:rFonts w:ascii="Arial" w:hAnsi="Arial"/>
                <w:b w:val="0"/>
                <w:color w:val="1F2937"/>
                <w:sz w:val="16"/>
              </w:rPr>
              <w:t>88%</w:t>
            </w:r>
          </w:p>
        </w:tc>
        <w:tc>
          <w:tcPr>
            <w:tcW w:type="dxa" w:w="6552"/>
            <w:vAlign w:val="center"/>
          </w:tcPr>
          <w:p>
            <w:pPr>
              <w:spacing w:after="20"/>
            </w:pPr>
            <w:r/>
            <w:r>
              <w:rPr>
                <w:rFonts w:ascii="Arial" w:hAnsi="Arial"/>
                <w:b w:val="0"/>
                <w:color w:val="1F2937"/>
                <w:sz w:val="16"/>
              </w:rPr>
              <w:t>Overall share of predictions that are correct.</w:t>
            </w:r>
          </w:p>
        </w:tc>
      </w:tr>
      <w:tr>
        <w:tc>
          <w:tcPr>
            <w:tcW w:type="dxa" w:w="1872"/>
            <w:vAlign w:val="center"/>
            <w:shd w:fill="F4F7FA"/>
          </w:tcPr>
          <w:p>
            <w:pPr>
              <w:spacing w:after="20"/>
            </w:pPr>
            <w:r/>
            <w:r>
              <w:rPr>
                <w:rFonts w:ascii="Arial" w:hAnsi="Arial"/>
                <w:b w:val="0"/>
                <w:color w:val="1F2937"/>
                <w:sz w:val="16"/>
              </w:rPr>
              <w:t>Precision</w:t>
            </w:r>
          </w:p>
        </w:tc>
        <w:tc>
          <w:tcPr>
            <w:tcW w:type="dxa" w:w="1800"/>
            <w:vAlign w:val="center"/>
            <w:shd w:fill="F4F7FA"/>
          </w:tcPr>
          <w:p>
            <w:pPr>
              <w:spacing w:after="20"/>
            </w:pPr>
            <w:r/>
            <w:r>
              <w:rPr>
                <w:rFonts w:ascii="Arial" w:hAnsi="Arial"/>
                <w:b w:val="0"/>
                <w:color w:val="1F2937"/>
                <w:sz w:val="16"/>
              </w:rPr>
              <w:t>84%</w:t>
            </w:r>
          </w:p>
        </w:tc>
        <w:tc>
          <w:tcPr>
            <w:tcW w:type="dxa" w:w="6552"/>
            <w:vAlign w:val="center"/>
            <w:shd w:fill="F4F7FA"/>
          </w:tcPr>
          <w:p>
            <w:pPr>
              <w:spacing w:after="20"/>
            </w:pPr>
            <w:r/>
            <w:r>
              <w:rPr>
                <w:rFonts w:ascii="Arial" w:hAnsi="Arial"/>
                <w:b w:val="0"/>
                <w:color w:val="1F2937"/>
                <w:sz w:val="16"/>
              </w:rPr>
              <w:t>Of predicted positives, the share that were truly positive.</w:t>
            </w:r>
          </w:p>
        </w:tc>
      </w:tr>
      <w:tr>
        <w:tc>
          <w:tcPr>
            <w:tcW w:type="dxa" w:w="1872"/>
            <w:vAlign w:val="center"/>
          </w:tcPr>
          <w:p>
            <w:pPr>
              <w:spacing w:after="20"/>
            </w:pPr>
            <w:r/>
            <w:r>
              <w:rPr>
                <w:rFonts w:ascii="Arial" w:hAnsi="Arial"/>
                <w:b w:val="0"/>
                <w:color w:val="1F2937"/>
                <w:sz w:val="16"/>
              </w:rPr>
              <w:t>Recall</w:t>
            </w:r>
          </w:p>
        </w:tc>
        <w:tc>
          <w:tcPr>
            <w:tcW w:type="dxa" w:w="1800"/>
            <w:vAlign w:val="center"/>
          </w:tcPr>
          <w:p>
            <w:pPr>
              <w:spacing w:after="20"/>
            </w:pPr>
            <w:r/>
            <w:r>
              <w:rPr>
                <w:rFonts w:ascii="Arial" w:hAnsi="Arial"/>
                <w:b w:val="0"/>
                <w:color w:val="1F2937"/>
                <w:sz w:val="16"/>
              </w:rPr>
              <w:t>81%</w:t>
            </w:r>
          </w:p>
        </w:tc>
        <w:tc>
          <w:tcPr>
            <w:tcW w:type="dxa" w:w="6552"/>
            <w:vAlign w:val="center"/>
          </w:tcPr>
          <w:p>
            <w:pPr>
              <w:spacing w:after="20"/>
            </w:pPr>
            <w:r/>
            <w:r>
              <w:rPr>
                <w:rFonts w:ascii="Arial" w:hAnsi="Arial"/>
                <w:b w:val="0"/>
                <w:color w:val="1F2937"/>
                <w:sz w:val="16"/>
              </w:rPr>
              <w:t>Of actual positives, the share correctly identified.</w:t>
            </w:r>
          </w:p>
        </w:tc>
      </w:tr>
      <w:tr>
        <w:tc>
          <w:tcPr>
            <w:tcW w:type="dxa" w:w="1872"/>
            <w:vAlign w:val="center"/>
            <w:shd w:fill="F4F7FA"/>
          </w:tcPr>
          <w:p>
            <w:pPr>
              <w:spacing w:after="20"/>
            </w:pPr>
            <w:r/>
            <w:r>
              <w:rPr>
                <w:rFonts w:ascii="Arial" w:hAnsi="Arial"/>
                <w:b w:val="0"/>
                <w:color w:val="1F2937"/>
                <w:sz w:val="16"/>
              </w:rPr>
              <w:t>F1-score</w:t>
            </w:r>
          </w:p>
        </w:tc>
        <w:tc>
          <w:tcPr>
            <w:tcW w:type="dxa" w:w="1800"/>
            <w:vAlign w:val="center"/>
            <w:shd w:fill="F4F7FA"/>
          </w:tcPr>
          <w:p>
            <w:pPr>
              <w:spacing w:after="20"/>
            </w:pPr>
            <w:r/>
            <w:r>
              <w:rPr>
                <w:rFonts w:ascii="Arial" w:hAnsi="Arial"/>
                <w:b w:val="0"/>
                <w:color w:val="1F2937"/>
                <w:sz w:val="16"/>
              </w:rPr>
              <w:t>82%</w:t>
            </w:r>
          </w:p>
        </w:tc>
        <w:tc>
          <w:tcPr>
            <w:tcW w:type="dxa" w:w="6552"/>
            <w:vAlign w:val="center"/>
            <w:shd w:fill="F4F7FA"/>
          </w:tcPr>
          <w:p>
            <w:pPr>
              <w:spacing w:after="20"/>
            </w:pPr>
            <w:r/>
            <w:r>
              <w:rPr>
                <w:rFonts w:ascii="Arial" w:hAnsi="Arial"/>
                <w:b w:val="0"/>
                <w:color w:val="1F2937"/>
                <w:sz w:val="16"/>
              </w:rPr>
              <w:t>Harmonic mean of precision and recall.</w:t>
            </w:r>
          </w:p>
        </w:tc>
      </w:tr>
    </w:tbl>
    <w:p/>
    <w:p>
      <w:r>
        <w:rPr>
          <w:b/>
        </w:rPr>
        <w:t xml:space="preserve">Important: </w:t>
      </w:r>
      <w:r>
        <w:t>The values shown in the sample graph are illustrative only (88%, 84%, 81%, 82%). Replace them with measured results, or label them clearly as simulated/proposed if no model was trained.</w:t>
      </w:r>
    </w:p>
    <w:p>
      <w:pPr>
        <w:pStyle w:val="Heading1"/>
      </w:pPr>
      <w:r>
        <w:t>5. Deployment Architecture</w:t>
      </w:r>
    </w:p>
    <w:p>
      <w:r>
        <w:t>A deployment section explains how data will reach the model, how predictions will be produced and how the system will be monitored after release.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F1F5F9"/>
          </w:tcPr>
          <w:p>
            <w:pPr>
              <w:spacing w:after="20"/>
            </w:pPr>
            <w:r/>
            <w:r>
              <w:rPr>
                <w:rFonts w:ascii="Arial" w:hAnsi="Arial"/>
                <w:b/>
                <w:color w:val="1E293B"/>
                <w:sz w:val="17"/>
              </w:rPr>
              <w:t>Data Input</w:t>
            </w:r>
          </w:p>
        </w:tc>
        <w:tc>
          <w:tcPr>
            <w:tcW w:type="dxa" w:w="2556"/>
            <w:vAlign w:val="center"/>
            <w:shd w:fill="F1F5F9"/>
          </w:tcPr>
          <w:p>
            <w:pPr>
              <w:spacing w:after="20"/>
            </w:pPr>
            <w:r/>
            <w:r>
              <w:rPr>
                <w:rFonts w:ascii="Arial" w:hAnsi="Arial"/>
                <w:b/>
                <w:color w:val="1E293B"/>
                <w:sz w:val="17"/>
              </w:rPr>
              <w:t>Preprocessing</w:t>
            </w:r>
          </w:p>
        </w:tc>
        <w:tc>
          <w:tcPr>
            <w:tcW w:type="dxa" w:w="2556"/>
            <w:vAlign w:val="center"/>
            <w:shd w:fill="F1F5F9"/>
          </w:tcPr>
          <w:p>
            <w:pPr>
              <w:spacing w:after="20"/>
            </w:pPr>
            <w:r/>
            <w:r>
              <w:rPr>
                <w:rFonts w:ascii="Arial" w:hAnsi="Arial"/>
                <w:b/>
                <w:color w:val="1E293B"/>
                <w:sz w:val="17"/>
              </w:rPr>
              <w:t>Trained Model</w:t>
            </w:r>
          </w:p>
        </w:tc>
        <w:tc>
          <w:tcPr>
            <w:tcW w:type="dxa" w:w="2556"/>
            <w:vAlign w:val="center"/>
            <w:shd w:fill="F1F5F9"/>
          </w:tcPr>
          <w:p>
            <w:pPr>
              <w:spacing w:after="20"/>
            </w:pPr>
            <w:r/>
            <w:r>
              <w:rPr>
                <w:rFonts w:ascii="Arial" w:hAnsi="Arial"/>
                <w:b/>
                <w:color w:val="1E293B"/>
                <w:sz w:val="17"/>
              </w:rPr>
              <w:t>Prediction</w:t>
            </w:r>
          </w:p>
        </w:tc>
      </w:tr>
    </w:tbl>
    <w:p>
      <w:pPr>
        <w:jc w:val="center"/>
      </w:pPr>
      <w:r>
        <w:t>↓ Monitor quality, errors and drift</w:t>
      </w:r>
    </w:p>
    <w:p>
      <w:r>
        <w:t>Figure 2. Example deployment and monitoring flow.</w:t>
      </w:r>
    </w:p>
    <w:p>
      <w:r>
        <w:br w:type="page"/>
      </w:r>
    </w:p>
    <w:p>
      <w:pPr>
        <w:pStyle w:val="Heading1"/>
      </w:pPr>
      <w:r>
        <w:t>6. What to Write in Each Important Phase</w:t>
      </w:r>
    </w:p>
    <w:p>
      <w:pPr>
        <w:pStyle w:val="Heading2"/>
      </w:pPr>
      <w:r>
        <w:t>Planning</w:t>
      </w:r>
    </w:p>
    <w:p>
      <w:r>
        <w:t>Describe the problem you are solving, who benefits, what success means, project scope, timeline, resources and risks. Make sure the objectives are measurable where possible.</w:t>
      </w:r>
    </w:p>
    <w:p>
      <w:pPr>
        <w:pStyle w:val="Heading2"/>
      </w:pPr>
      <w:r>
        <w:t>Data Acquisition and Preparation</w:t>
      </w:r>
    </w:p>
    <w:p>
      <w:r>
        <w:t>List the datasets and their sources. Explain how you checked data quality, handled missing or duplicate records, corrected formats, transformed variables and split data for training and testing. Do not claim to have performed a step unless you actually did it.</w:t>
      </w:r>
    </w:p>
    <w:p>
      <w:pPr>
        <w:pStyle w:val="Heading2"/>
      </w:pPr>
      <w:r>
        <w:t>Model Development and Validation</w:t>
      </w:r>
    </w:p>
    <w:p>
      <w:r>
        <w:t>Identify the algorithm and tools used. Explain the training and validation process, the baseline you compared against, how you selected settings and what limitations remain. Avoid presenting made-up performance as real.</w:t>
      </w:r>
    </w:p>
    <w:p>
      <w:pPr>
        <w:pStyle w:val="Heading2"/>
      </w:pPr>
      <w:r>
        <w:t>Deployment and Monitoring</w:t>
      </w:r>
    </w:p>
    <w:p>
      <w:r>
        <w:t>State whether the model was deployed or whether you created a deployment plan. Mention the target environment, integration method, access/security considerations, monitoring metrics, error handling and model-drift checks.</w:t>
      </w:r>
    </w:p>
    <w:p>
      <w:pPr>
        <w:pStyle w:val="Heading2"/>
      </w:pPr>
      <w:r>
        <w:t>Optimization</w:t>
      </w:r>
    </w:p>
    <w:p>
      <w:r>
        <w:t>Discuss potential improvements such as feature selection, tuning, efficient preprocessing, caching, model compression or improved data quality. Connect each recommendation to a measurable KPI, such as latency, error rate, resource use or model quality.</w:t>
      </w:r>
    </w:p>
    <w:p>
      <w:pPr>
        <w:pStyle w:val="Heading1"/>
      </w:pPr>
      <w:r>
        <w:t>7. Reflection: Challenges, Lessons and Recommendations</w:t>
      </w:r>
    </w:p>
    <w:p>
      <w:r>
        <w:t>Use honest project-specific examples. A useful format is: Challenge → Action taken → Outcome → Lesson learned. If a challenge was not encountered, discuss a realistic risk and how you would handle it in a future iteration.</w:t>
      </w:r>
    </w:p>
    <w:p>
      <w:pPr>
        <w:pStyle w:val="Heading2"/>
      </w:pPr>
      <w:r>
        <w:t>Example prompts</w:t>
      </w:r>
    </w:p>
    <w:p>
      <w:pPr>
        <w:pStyle w:val="ListBullet"/>
      </w:pPr>
      <w:r>
        <w:t>Which data-quality issue took the most effort?</w:t>
      </w:r>
    </w:p>
    <w:p>
      <w:pPr>
        <w:pStyle w:val="ListBullet"/>
      </w:pPr>
      <w:r>
        <w:t>Which metric was most useful and why?</w:t>
      </w:r>
    </w:p>
    <w:p>
      <w:pPr>
        <w:pStyle w:val="ListBullet"/>
      </w:pPr>
      <w:r>
        <w:t>What assumptions could affect the result?</w:t>
      </w:r>
    </w:p>
    <w:p>
      <w:pPr>
        <w:pStyle w:val="ListBullet"/>
      </w:pPr>
      <w:r>
        <w:t>What would you change if you had more time or data?</w:t>
      </w:r>
    </w:p>
    <w:p>
      <w:pPr>
        <w:pStyle w:val="ListBullet"/>
      </w:pPr>
      <w:r>
        <w:t>How would you keep the model reliable after deployment?</w:t>
      </w:r>
    </w:p>
    <w:p>
      <w:pPr>
        <w:pStyle w:val="Heading1"/>
      </w:pPr>
      <w:r>
        <w:t>8. Formatting Checklist</w:t>
      </w:r>
    </w:p>
    <w:p>
      <w:pPr>
        <w:pStyle w:val="ListBullet"/>
      </w:pPr>
      <w:r>
        <w:t>Add a clear title page.</w:t>
      </w:r>
    </w:p>
    <w:p>
      <w:pPr>
        <w:pStyle w:val="ListBullet"/>
      </w:pPr>
      <w:r>
        <w:t>Use consistent heading styles and readable fonts.</w:t>
      </w:r>
    </w:p>
    <w:p>
      <w:pPr>
        <w:pStyle w:val="ListBullet"/>
      </w:pPr>
      <w:r>
        <w:t>Add page numbers and a table of contents if the report is long.</w:t>
      </w:r>
    </w:p>
    <w:p>
      <w:pPr>
        <w:pStyle w:val="ListBullet"/>
      </w:pPr>
      <w:r>
        <w:t>Number figures and tables and refer to them in the text.</w:t>
      </w:r>
    </w:p>
    <w:p>
      <w:pPr>
        <w:pStyle w:val="ListBullet"/>
      </w:pPr>
      <w:r>
        <w:t>Cite datasets, articles, libraries and external resources.</w:t>
      </w:r>
    </w:p>
    <w:p>
      <w:pPr>
        <w:pStyle w:val="ListBullet"/>
      </w:pPr>
      <w:r>
        <w:t>Check spelling, grammar, links and figure readability.</w:t>
      </w:r>
    </w:p>
    <w:p>
      <w:pPr>
        <w:pStyle w:val="ListBullet"/>
      </w:pPr>
      <w:r>
        <w:t>Ensure every chart has a title, labels and an explanation.</w:t>
      </w:r>
    </w:p>
    <w:p>
      <w:pPr>
        <w:pStyle w:val="ListBullet"/>
      </w:pPr>
      <w:r>
        <w:t>Save a final copy as DOCX and verify it opens correctly.</w:t>
      </w:r>
    </w:p>
    <w:p>
      <w:r>
        <w:br w:type="page"/>
      </w:r>
    </w:p>
    <w:p>
      <w:pPr>
        <w:pStyle w:val="Heading1"/>
      </w:pPr>
      <w:r>
        <w:t>9. Final Submission Checklist</w:t>
      </w:r>
    </w:p>
    <w:tbl>
      <w:tblPr>
        <w:tblStyle w:val="TableGrid"/>
        <w:tblW w:type="auto" w:w="0"/>
        <w:jc w:val="center"/>
        <w:tblLook w:firstColumn="1" w:firstRow="1" w:lastColumn="0" w:lastRow="0" w:noHBand="0" w:noVBand="1" w:val="04A0"/>
      </w:tblPr>
      <w:tblGrid>
        <w:gridCol w:w="5112"/>
        <w:gridCol w:w="5112"/>
      </w:tblGrid>
      <w:tr>
        <w:tc>
          <w:tcPr>
            <w:tcW w:type="dxa" w:w="792"/>
            <w:vAlign w:val="center"/>
            <w:shd w:fill="183153"/>
          </w:tcPr>
          <w:p>
            <w:pPr>
              <w:spacing w:after="20"/>
            </w:pPr>
            <w:r/>
            <w:r>
              <w:rPr>
                <w:rFonts w:ascii="Arial" w:hAnsi="Arial"/>
                <w:b/>
                <w:color w:val="FFFFFF"/>
                <w:sz w:val="17"/>
              </w:rPr>
              <w:t>Done</w:t>
            </w:r>
          </w:p>
        </w:tc>
        <w:tc>
          <w:tcPr>
            <w:tcW w:type="dxa" w:w="8640"/>
            <w:vAlign w:val="center"/>
            <w:shd w:fill="183153"/>
          </w:tcPr>
          <w:p>
            <w:pPr>
              <w:spacing w:after="20"/>
            </w:pPr>
            <w:r/>
            <w:r>
              <w:rPr>
                <w:rFonts w:ascii="Arial" w:hAnsi="Arial"/>
                <w:b/>
                <w:color w:val="FFFFFF"/>
                <w:sz w:val="17"/>
              </w:rPr>
              <w:t>Item</w:t>
            </w:r>
          </w:p>
        </w:tc>
      </w:tr>
      <w:tr>
        <w:tc>
          <w:tcPr>
            <w:tcW w:type="dxa" w:w="792"/>
            <w:vAlign w:val="center"/>
          </w:tcPr>
          <w:p>
            <w:pPr>
              <w:spacing w:after="20"/>
            </w:pPr>
            <w:r/>
            <w:r>
              <w:rPr>
                <w:rFonts w:ascii="Arial" w:hAnsi="Arial"/>
                <w:b w:val="0"/>
                <w:color w:val="1F2937"/>
                <w:sz w:val="16"/>
              </w:rPr>
              <w:t>☐</w:t>
            </w:r>
          </w:p>
        </w:tc>
        <w:tc>
          <w:tcPr>
            <w:tcW w:type="dxa" w:w="8640"/>
            <w:vAlign w:val="center"/>
          </w:tcPr>
          <w:p>
            <w:pPr>
              <w:spacing w:after="20"/>
            </w:pPr>
            <w:r/>
            <w:r>
              <w:rPr>
                <w:rFonts w:ascii="Arial" w:hAnsi="Arial"/>
                <w:b w:val="0"/>
                <w:color w:val="1F2937"/>
                <w:sz w:val="16"/>
              </w:rPr>
              <w:t>Weeks 1–5 material has been reviewed and integrated.</w:t>
            </w:r>
          </w:p>
        </w:tc>
      </w:tr>
      <w:tr>
        <w:tc>
          <w:tcPr>
            <w:tcW w:type="dxa" w:w="792"/>
            <w:vAlign w:val="center"/>
            <w:shd w:fill="F4F7FA"/>
          </w:tcPr>
          <w:p>
            <w:pPr>
              <w:spacing w:after="20"/>
            </w:pPr>
            <w:r/>
            <w:r>
              <w:rPr>
                <w:rFonts w:ascii="Arial" w:hAnsi="Arial"/>
                <w:b w:val="0"/>
                <w:color w:val="1F2937"/>
                <w:sz w:val="16"/>
              </w:rPr>
              <w:t>☐</w:t>
            </w:r>
          </w:p>
        </w:tc>
        <w:tc>
          <w:tcPr>
            <w:tcW w:type="dxa" w:w="8640"/>
            <w:vAlign w:val="center"/>
            <w:shd w:fill="F4F7FA"/>
          </w:tcPr>
          <w:p>
            <w:pPr>
              <w:spacing w:after="20"/>
            </w:pPr>
            <w:r/>
            <w:r>
              <w:rPr>
                <w:rFonts w:ascii="Arial" w:hAnsi="Arial"/>
                <w:b w:val="0"/>
                <w:color w:val="1F2937"/>
                <w:sz w:val="16"/>
              </w:rPr>
              <w:t>All required project phases are covered.</w:t>
            </w:r>
          </w:p>
        </w:tc>
      </w:tr>
      <w:tr>
        <w:tc>
          <w:tcPr>
            <w:tcW w:type="dxa" w:w="792"/>
            <w:vAlign w:val="center"/>
          </w:tcPr>
          <w:p>
            <w:pPr>
              <w:spacing w:after="20"/>
            </w:pPr>
            <w:r/>
            <w:r>
              <w:rPr>
                <w:rFonts w:ascii="Arial" w:hAnsi="Arial"/>
                <w:b w:val="0"/>
                <w:color w:val="1F2937"/>
                <w:sz w:val="16"/>
              </w:rPr>
              <w:t>☐</w:t>
            </w:r>
          </w:p>
        </w:tc>
        <w:tc>
          <w:tcPr>
            <w:tcW w:type="dxa" w:w="8640"/>
            <w:vAlign w:val="center"/>
          </w:tcPr>
          <w:p>
            <w:pPr>
              <w:spacing w:after="20"/>
            </w:pPr>
            <w:r/>
            <w:r>
              <w:rPr>
                <w:rFonts w:ascii="Arial" w:hAnsi="Arial"/>
                <w:b w:val="0"/>
                <w:color w:val="1F2937"/>
                <w:sz w:val="16"/>
              </w:rPr>
              <w:t>Diagrams, flowcharts and relevant graphs are included.</w:t>
            </w:r>
          </w:p>
        </w:tc>
      </w:tr>
      <w:tr>
        <w:tc>
          <w:tcPr>
            <w:tcW w:type="dxa" w:w="792"/>
            <w:vAlign w:val="center"/>
            <w:shd w:fill="F4F7FA"/>
          </w:tcPr>
          <w:p>
            <w:pPr>
              <w:spacing w:after="20"/>
            </w:pPr>
            <w:r/>
            <w:r>
              <w:rPr>
                <w:rFonts w:ascii="Arial" w:hAnsi="Arial"/>
                <w:b w:val="0"/>
                <w:color w:val="1F2937"/>
                <w:sz w:val="16"/>
              </w:rPr>
              <w:t>☐</w:t>
            </w:r>
          </w:p>
        </w:tc>
        <w:tc>
          <w:tcPr>
            <w:tcW w:type="dxa" w:w="8640"/>
            <w:vAlign w:val="center"/>
            <w:shd w:fill="F4F7FA"/>
          </w:tcPr>
          <w:p>
            <w:pPr>
              <w:spacing w:after="20"/>
            </w:pPr>
            <w:r/>
            <w:r>
              <w:rPr>
                <w:rFonts w:ascii="Arial" w:hAnsi="Arial"/>
                <w:b w:val="0"/>
                <w:color w:val="1F2937"/>
                <w:sz w:val="16"/>
              </w:rPr>
              <w:t>Model metrics are accurate or explicitly labelled illustrative/simulated.</w:t>
            </w:r>
          </w:p>
        </w:tc>
      </w:tr>
      <w:tr>
        <w:tc>
          <w:tcPr>
            <w:tcW w:type="dxa" w:w="792"/>
            <w:vAlign w:val="center"/>
          </w:tcPr>
          <w:p>
            <w:pPr>
              <w:spacing w:after="20"/>
            </w:pPr>
            <w:r/>
            <w:r>
              <w:rPr>
                <w:rFonts w:ascii="Arial" w:hAnsi="Arial"/>
                <w:b w:val="0"/>
                <w:color w:val="1F2937"/>
                <w:sz w:val="16"/>
              </w:rPr>
              <w:t>☐</w:t>
            </w:r>
          </w:p>
        </w:tc>
        <w:tc>
          <w:tcPr>
            <w:tcW w:type="dxa" w:w="8640"/>
            <w:vAlign w:val="center"/>
          </w:tcPr>
          <w:p>
            <w:pPr>
              <w:spacing w:after="20"/>
            </w:pPr>
            <w:r/>
            <w:r>
              <w:rPr>
                <w:rFonts w:ascii="Arial" w:hAnsi="Arial"/>
                <w:b w:val="0"/>
                <w:color w:val="1F2937"/>
                <w:sz w:val="16"/>
              </w:rPr>
              <w:t>Challenges, lessons learned and future recommendations are included.</w:t>
            </w:r>
          </w:p>
        </w:tc>
      </w:tr>
      <w:tr>
        <w:tc>
          <w:tcPr>
            <w:tcW w:type="dxa" w:w="792"/>
            <w:vAlign w:val="center"/>
            <w:shd w:fill="F4F7FA"/>
          </w:tcPr>
          <w:p>
            <w:pPr>
              <w:spacing w:after="20"/>
            </w:pPr>
            <w:r/>
            <w:r>
              <w:rPr>
                <w:rFonts w:ascii="Arial" w:hAnsi="Arial"/>
                <w:b w:val="0"/>
                <w:color w:val="1F2937"/>
                <w:sz w:val="16"/>
              </w:rPr>
              <w:t>☐</w:t>
            </w:r>
          </w:p>
        </w:tc>
        <w:tc>
          <w:tcPr>
            <w:tcW w:type="dxa" w:w="8640"/>
            <w:vAlign w:val="center"/>
            <w:shd w:fill="F4F7FA"/>
          </w:tcPr>
          <w:p>
            <w:pPr>
              <w:spacing w:after="20"/>
            </w:pPr>
            <w:r/>
            <w:r>
              <w:rPr>
                <w:rFonts w:ascii="Arial" w:hAnsi="Arial"/>
                <w:b w:val="0"/>
                <w:color w:val="1F2937"/>
                <w:sz w:val="16"/>
              </w:rPr>
              <w:t>References and dataset sources are listed.</w:t>
            </w:r>
          </w:p>
        </w:tc>
      </w:tr>
      <w:tr>
        <w:tc>
          <w:tcPr>
            <w:tcW w:type="dxa" w:w="792"/>
            <w:vAlign w:val="center"/>
          </w:tcPr>
          <w:p>
            <w:pPr>
              <w:spacing w:after="20"/>
            </w:pPr>
            <w:r/>
            <w:r>
              <w:rPr>
                <w:rFonts w:ascii="Arial" w:hAnsi="Arial"/>
                <w:b w:val="0"/>
                <w:color w:val="1F2937"/>
                <w:sz w:val="16"/>
              </w:rPr>
              <w:t>☐</w:t>
            </w:r>
          </w:p>
        </w:tc>
        <w:tc>
          <w:tcPr>
            <w:tcW w:type="dxa" w:w="8640"/>
            <w:vAlign w:val="center"/>
          </w:tcPr>
          <w:p>
            <w:pPr>
              <w:spacing w:after="20"/>
            </w:pPr>
            <w:r/>
            <w:r>
              <w:rPr>
                <w:rFonts w:ascii="Arial" w:hAnsi="Arial"/>
                <w:b w:val="0"/>
                <w:color w:val="1F2937"/>
                <w:sz w:val="16"/>
              </w:rPr>
              <w:t>The report is proofread and professionally formatted.</w:t>
            </w:r>
          </w:p>
        </w:tc>
      </w:tr>
      <w:tr>
        <w:tc>
          <w:tcPr>
            <w:tcW w:type="dxa" w:w="792"/>
            <w:vAlign w:val="center"/>
            <w:shd w:fill="F4F7FA"/>
          </w:tcPr>
          <w:p>
            <w:pPr>
              <w:spacing w:after="20"/>
            </w:pPr>
            <w:r/>
            <w:r>
              <w:rPr>
                <w:rFonts w:ascii="Arial" w:hAnsi="Arial"/>
                <w:b w:val="0"/>
                <w:color w:val="1F2937"/>
                <w:sz w:val="16"/>
              </w:rPr>
              <w:t>☐</w:t>
            </w:r>
          </w:p>
        </w:tc>
        <w:tc>
          <w:tcPr>
            <w:tcW w:type="dxa" w:w="8640"/>
            <w:vAlign w:val="center"/>
            <w:shd w:fill="F4F7FA"/>
          </w:tcPr>
          <w:p>
            <w:pPr>
              <w:spacing w:after="20"/>
            </w:pPr>
            <w:r/>
            <w:r>
              <w:rPr>
                <w:rFonts w:ascii="Arial" w:hAnsi="Arial"/>
                <w:b w:val="0"/>
                <w:color w:val="1F2937"/>
                <w:sz w:val="16"/>
              </w:rPr>
              <w:t>The final DOC/DOCX file is ready to upload.</w:t>
            </w:r>
          </w:p>
        </w:tc>
      </w:tr>
    </w:tbl>
    <w:p/>
    <w:p>
      <w:pPr>
        <w:pStyle w:val="Heading2"/>
      </w:pPr>
      <w:r>
        <w:t>Submission reminder</w:t>
      </w:r>
    </w:p>
    <w:p>
      <w:r>
        <w:t>The assignment asks for a final DOC/DOCX report. This file is an editable guide/template to help you prepare it; if the portal specifically requests a DOC file, create or export the final report in Word format as well.</w:t>
      </w:r>
    </w:p>
    <w:p>
      <w:r>
        <w:rPr>
          <w:i/>
        </w:rPr>
        <w:t>Suggested file name: Week_6_Comprehensive_Data_Science_Project_Report.docx</w:t>
      </w:r>
    </w:p>
    <w:p>
      <w:r>
        <w:t>End of guide</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Data Science Internship — Final Week Guide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48B"/>
        <w:sz w:val="15"/>
      </w:rPr>
      <w:t>WEEK 6 | DATA SCIENCE PROJECT DOCUMENTATION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83153"/>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563A6"/>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83153"/>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