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0869C" w14:textId="77777777" w:rsidR="00AD3183" w:rsidRPr="005B1ECE" w:rsidRDefault="00AD3183">
      <w:pPr>
        <w:rPr>
          <w:rFonts w:ascii="Calibri" w:hAnsi="Calibri" w:cs="Calibri"/>
          <w:sz w:val="16"/>
          <w:szCs w:val="16"/>
        </w:rPr>
      </w:pPr>
    </w:p>
    <w:p w14:paraId="107EB1A7" w14:textId="77777777" w:rsidR="00426A49" w:rsidRPr="005B1ECE" w:rsidRDefault="00426A49">
      <w:pPr>
        <w:rPr>
          <w:rFonts w:ascii="Calibri" w:hAnsi="Calibri" w:cs="Calibri"/>
          <w:sz w:val="16"/>
          <w:szCs w:val="16"/>
        </w:rPr>
      </w:pPr>
    </w:p>
    <w:p w14:paraId="1B2A37E5" w14:textId="77777777" w:rsidR="00426A49" w:rsidRPr="005B1ECE" w:rsidRDefault="00426A49">
      <w:pPr>
        <w:rPr>
          <w:rFonts w:ascii="Calibri" w:hAnsi="Calibri" w:cs="Calibri"/>
          <w:sz w:val="16"/>
          <w:szCs w:val="16"/>
        </w:rPr>
      </w:pPr>
    </w:p>
    <w:p w14:paraId="7E1D0E95" w14:textId="77777777" w:rsidR="00426A49" w:rsidRPr="005B1ECE" w:rsidRDefault="00426A49">
      <w:pPr>
        <w:rPr>
          <w:rFonts w:ascii="Calibri" w:hAnsi="Calibri" w:cs="Calibri"/>
          <w:sz w:val="16"/>
          <w:szCs w:val="16"/>
        </w:rPr>
      </w:pPr>
    </w:p>
    <w:p w14:paraId="1E95DBC0" w14:textId="6BB4B4D9" w:rsidR="00426A49" w:rsidRPr="005B1ECE" w:rsidRDefault="00426A49">
      <w:pPr>
        <w:rPr>
          <w:rFonts w:ascii="Calibri" w:hAnsi="Calibri" w:cs="Calibri"/>
          <w:sz w:val="16"/>
          <w:szCs w:val="16"/>
        </w:rPr>
      </w:pPr>
      <w:r w:rsidRPr="005B1ECE">
        <w:rPr>
          <w:rFonts w:ascii="Calibri" w:hAnsi="Calibri" w:cs="Calibri"/>
          <w:sz w:val="16"/>
          <w:szCs w:val="16"/>
        </w:rPr>
        <w:t>There are three projects :</w:t>
      </w:r>
    </w:p>
    <w:p w14:paraId="7F381153" w14:textId="77777777" w:rsidR="00426A49" w:rsidRPr="005B1ECE" w:rsidRDefault="00426A49">
      <w:pPr>
        <w:rPr>
          <w:rFonts w:ascii="Calibri" w:hAnsi="Calibri" w:cs="Calibri"/>
          <w:sz w:val="16"/>
          <w:szCs w:val="16"/>
        </w:rPr>
      </w:pPr>
    </w:p>
    <w:p w14:paraId="24264165" w14:textId="6FB2F338" w:rsidR="00426A49" w:rsidRPr="005B1ECE" w:rsidRDefault="00426A49" w:rsidP="00426A49">
      <w:pPr>
        <w:pStyle w:val="Heading2"/>
        <w:numPr>
          <w:ilvl w:val="0"/>
          <w:numId w:val="1"/>
        </w:numPr>
        <w:spacing w:before="0" w:beforeAutospacing="0" w:after="0" w:afterAutospacing="0"/>
        <w:rPr>
          <w:rFonts w:ascii="Calibri" w:hAnsi="Calibri" w:cs="Calibri"/>
          <w:color w:val="05192D"/>
          <w:sz w:val="16"/>
          <w:szCs w:val="16"/>
        </w:rPr>
      </w:pPr>
      <w:r w:rsidRPr="005B1ECE">
        <w:rPr>
          <w:rFonts w:ascii="Calibri" w:hAnsi="Calibri" w:cs="Calibri"/>
          <w:color w:val="4472C4" w:themeColor="accent1"/>
          <w:sz w:val="16"/>
          <w:szCs w:val="16"/>
        </w:rPr>
        <w:t>When Was the Golden Age of Video Games</w:t>
      </w:r>
      <w:r w:rsidRPr="005B1ECE">
        <w:rPr>
          <w:rFonts w:ascii="Calibri" w:hAnsi="Calibri" w:cs="Calibri"/>
          <w:color w:val="05192D"/>
          <w:sz w:val="16"/>
          <w:szCs w:val="16"/>
        </w:rPr>
        <w:t>?</w:t>
      </w:r>
    </w:p>
    <w:p w14:paraId="6FF6B6EC" w14:textId="77777777" w:rsidR="00426A49" w:rsidRPr="005B1ECE" w:rsidRDefault="00426A49" w:rsidP="00426A49">
      <w:pPr>
        <w:pStyle w:val="Heading2"/>
        <w:spacing w:before="0" w:beforeAutospacing="0" w:after="0" w:afterAutospacing="0"/>
        <w:ind w:left="360"/>
        <w:rPr>
          <w:rFonts w:ascii="Calibri" w:hAnsi="Calibri" w:cs="Calibri"/>
          <w:color w:val="05192D"/>
          <w:sz w:val="16"/>
          <w:szCs w:val="16"/>
        </w:rPr>
      </w:pPr>
    </w:p>
    <w:p w14:paraId="13DF119A" w14:textId="7FD182B6" w:rsidR="00426A49" w:rsidRPr="005B1ECE" w:rsidRDefault="00426A49" w:rsidP="00426A49">
      <w:pPr>
        <w:pStyle w:val="Heading2"/>
        <w:spacing w:before="0" w:beforeAutospacing="0" w:after="0" w:afterAutospacing="0"/>
        <w:ind w:left="360"/>
        <w:rPr>
          <w:rFonts w:ascii="Calibri" w:hAnsi="Calibri" w:cs="Calibri"/>
          <w:color w:val="05192D"/>
          <w:sz w:val="16"/>
          <w:szCs w:val="16"/>
        </w:rPr>
      </w:pPr>
      <w:r w:rsidRPr="005B1ECE">
        <w:rPr>
          <w:rFonts w:ascii="Calibri" w:hAnsi="Calibri" w:cs="Calibri"/>
          <w:noProof/>
          <w:color w:val="05192D"/>
          <w:sz w:val="16"/>
          <w:szCs w:val="16"/>
          <w14:ligatures w14:val="standardContextual"/>
        </w:rPr>
        <w:drawing>
          <wp:inline distT="0" distB="0" distL="0" distR="0" wp14:anchorId="239087E4" wp14:editId="4B115CD1">
            <wp:extent cx="2620674" cy="1371600"/>
            <wp:effectExtent l="0" t="0" r="0" b="0"/>
            <wp:docPr id="1" name="Picture 1" descr="A person holding a video game controll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holding a video game controll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6249" cy="1411154"/>
                    </a:xfrm>
                    <a:prstGeom prst="rect">
                      <a:avLst/>
                    </a:prstGeom>
                  </pic:spPr>
                </pic:pic>
              </a:graphicData>
            </a:graphic>
          </wp:inline>
        </w:drawing>
      </w:r>
    </w:p>
    <w:p w14:paraId="304E2099" w14:textId="6AA77F74" w:rsidR="00426A49" w:rsidRPr="005B1ECE" w:rsidRDefault="00426A49">
      <w:pPr>
        <w:rPr>
          <w:rFonts w:ascii="Calibri" w:hAnsi="Calibri" w:cs="Calibri"/>
          <w:sz w:val="16"/>
          <w:szCs w:val="16"/>
        </w:rPr>
      </w:pPr>
    </w:p>
    <w:p w14:paraId="0A7BB739"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Video games are big business: the global gaming market is projected to be worth more than $300 billion by 2027 according to </w:t>
      </w:r>
      <w:hyperlink r:id="rId6" w:tgtFrame="_blank" w:history="1">
        <w:r w:rsidRPr="005B1ECE">
          <w:rPr>
            <w:rStyle w:val="Hyperlink"/>
            <w:rFonts w:ascii="Calibri" w:hAnsi="Calibri" w:cs="Calibri"/>
            <w:sz w:val="16"/>
            <w:szCs w:val="16"/>
          </w:rPr>
          <w:t>Mordor Intelligence</w:t>
        </w:r>
      </w:hyperlink>
      <w:r w:rsidRPr="005B1ECE">
        <w:rPr>
          <w:rFonts w:ascii="Calibri" w:hAnsi="Calibri" w:cs="Calibri"/>
          <w:sz w:val="16"/>
          <w:szCs w:val="16"/>
        </w:rPr>
        <w:t>. With so much money at stake, the major game publishers are hugely incentivized to create the next big hit. But are games getting better, or has the golden age of video games already passed?</w:t>
      </w:r>
    </w:p>
    <w:p w14:paraId="4730C6D2"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In this project, we'll explore the top 400 best-selling video games created between 1977 and 2020. We'll compare a dataset on game sales with critic and user reviews to determine whether or not video games have improved as the gaming market has grown.</w:t>
      </w:r>
    </w:p>
    <w:p w14:paraId="35483A36" w14:textId="7C2310DD" w:rsidR="00426A49" w:rsidRPr="005B1ECE" w:rsidRDefault="00426A49" w:rsidP="00426A49">
      <w:pPr>
        <w:jc w:val="both"/>
        <w:rPr>
          <w:rFonts w:ascii="Calibri" w:hAnsi="Calibri" w:cs="Calibri"/>
          <w:sz w:val="16"/>
          <w:szCs w:val="16"/>
        </w:rPr>
      </w:pPr>
      <w:r w:rsidRPr="005B1ECE">
        <w:rPr>
          <w:rFonts w:ascii="Calibri" w:hAnsi="Calibri" w:cs="Calibri"/>
          <w:sz w:val="16"/>
          <w:szCs w:val="16"/>
        </w:rPr>
        <w:t>The database contains two tables. Its limited each table to 400 rows for this project, but you can find the complete dataset with over 13,000 games on </w:t>
      </w:r>
      <w:hyperlink r:id="rId7" w:tgtFrame="_blank" w:history="1">
        <w:r w:rsidRPr="005B1ECE">
          <w:rPr>
            <w:rStyle w:val="Hyperlink"/>
            <w:rFonts w:ascii="Calibri" w:hAnsi="Calibri" w:cs="Calibri"/>
            <w:sz w:val="16"/>
            <w:szCs w:val="16"/>
          </w:rPr>
          <w:t>Kaggle</w:t>
        </w:r>
      </w:hyperlink>
      <w:r w:rsidRPr="005B1ECE">
        <w:rPr>
          <w:rFonts w:ascii="Calibri" w:hAnsi="Calibri" w:cs="Calibri"/>
          <w:sz w:val="16"/>
          <w:szCs w:val="16"/>
        </w:rPr>
        <w:t>.</w:t>
      </w:r>
    </w:p>
    <w:p w14:paraId="1DB4A2D9" w14:textId="77777777" w:rsidR="00426A49" w:rsidRPr="005B1ECE" w:rsidRDefault="00426A49" w:rsidP="00426A49">
      <w:pPr>
        <w:jc w:val="both"/>
        <w:rPr>
          <w:rFonts w:ascii="Calibri" w:hAnsi="Calibri" w:cs="Calibri"/>
          <w:sz w:val="16"/>
          <w:szCs w:val="16"/>
        </w:rPr>
      </w:pPr>
    </w:p>
    <w:p w14:paraId="08FCC2D6" w14:textId="77777777" w:rsidR="00426A49" w:rsidRPr="005B1ECE" w:rsidRDefault="00426A49" w:rsidP="00426A49">
      <w:pPr>
        <w:jc w:val="both"/>
        <w:rPr>
          <w:rFonts w:ascii="Calibri" w:hAnsi="Calibri" w:cs="Calibri"/>
          <w:b/>
          <w:bCs/>
          <w:sz w:val="16"/>
          <w:szCs w:val="16"/>
        </w:rPr>
      </w:pPr>
      <w:proofErr w:type="spellStart"/>
      <w:r w:rsidRPr="005B1ECE">
        <w:rPr>
          <w:rFonts w:ascii="Calibri" w:hAnsi="Calibri" w:cs="Calibri"/>
          <w:b/>
          <w:bCs/>
          <w:sz w:val="16"/>
          <w:szCs w:val="16"/>
        </w:rPr>
        <w:t>game_sales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7"/>
        <w:gridCol w:w="725"/>
        <w:gridCol w:w="2337"/>
      </w:tblGrid>
      <w:tr w:rsidR="00426A49" w:rsidRPr="005B1ECE" w14:paraId="70B83A1B" w14:textId="77777777" w:rsidTr="00426A49">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CB3A32" w14:textId="77777777" w:rsidR="00426A49" w:rsidRPr="005B1ECE" w:rsidRDefault="00426A49" w:rsidP="00426A49">
            <w:pPr>
              <w:jc w:val="both"/>
              <w:rPr>
                <w:rFonts w:ascii="Calibri" w:hAnsi="Calibri" w:cs="Calibri"/>
                <w:b/>
                <w:bCs/>
                <w:sz w:val="16"/>
                <w:szCs w:val="16"/>
              </w:rPr>
            </w:pPr>
            <w:r w:rsidRPr="005B1ECE">
              <w:rPr>
                <w:rFonts w:ascii="Calibri" w:hAnsi="Calibri" w:cs="Calibri"/>
                <w:b/>
                <w:bCs/>
                <w:sz w:val="16"/>
                <w:szCs w:val="16"/>
              </w:rPr>
              <w:t>column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8481AF" w14:textId="77777777" w:rsidR="00426A49" w:rsidRPr="005B1ECE" w:rsidRDefault="00426A49" w:rsidP="00426A49">
            <w:pPr>
              <w:jc w:val="both"/>
              <w:rPr>
                <w:rFonts w:ascii="Calibri" w:hAnsi="Calibri" w:cs="Calibri"/>
                <w:b/>
                <w:bCs/>
                <w:sz w:val="16"/>
                <w:szCs w:val="16"/>
              </w:rPr>
            </w:pPr>
            <w:r w:rsidRPr="005B1ECE">
              <w:rPr>
                <w:rFonts w:ascii="Calibri" w:hAnsi="Calibri" w:cs="Calibri"/>
                <w:b/>
                <w:bCs/>
                <w:sz w:val="16"/>
                <w:szCs w:val="16"/>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6FD12C" w14:textId="77777777" w:rsidR="00426A49" w:rsidRPr="005B1ECE" w:rsidRDefault="00426A49" w:rsidP="00426A49">
            <w:pPr>
              <w:jc w:val="both"/>
              <w:rPr>
                <w:rFonts w:ascii="Calibri" w:hAnsi="Calibri" w:cs="Calibri"/>
                <w:b/>
                <w:bCs/>
                <w:sz w:val="16"/>
                <w:szCs w:val="16"/>
              </w:rPr>
            </w:pPr>
            <w:r w:rsidRPr="005B1ECE">
              <w:rPr>
                <w:rFonts w:ascii="Calibri" w:hAnsi="Calibri" w:cs="Calibri"/>
                <w:b/>
                <w:bCs/>
                <w:sz w:val="16"/>
                <w:szCs w:val="16"/>
              </w:rPr>
              <w:t>meaning</w:t>
            </w:r>
          </w:p>
        </w:tc>
      </w:tr>
      <w:tr w:rsidR="00426A49" w:rsidRPr="005B1ECE" w14:paraId="31046327" w14:textId="77777777" w:rsidTr="00426A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9A15B1"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game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3F191E"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varchar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B36A5D"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Name of the video game</w:t>
            </w:r>
          </w:p>
        </w:tc>
      </w:tr>
      <w:tr w:rsidR="00426A49" w:rsidRPr="005B1ECE" w14:paraId="448B9630" w14:textId="77777777" w:rsidTr="00426A4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5CA231"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platform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C6EF2B"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varchar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D21566"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Gaming platform</w:t>
            </w:r>
          </w:p>
        </w:tc>
      </w:tr>
      <w:tr w:rsidR="00426A49" w:rsidRPr="005B1ECE" w14:paraId="6E1F3091" w14:textId="77777777" w:rsidTr="00426A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0D88C1"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publisher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441B5F"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varchar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DADB63"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Game publisher</w:t>
            </w:r>
          </w:p>
        </w:tc>
      </w:tr>
      <w:tr w:rsidR="00426A49" w:rsidRPr="005B1ECE" w14:paraId="3F7B9EC5" w14:textId="77777777" w:rsidTr="00426A4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970F15"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developer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2A5B63"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varchar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00DF19"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Game developer</w:t>
            </w:r>
          </w:p>
        </w:tc>
      </w:tr>
      <w:tr w:rsidR="00426A49" w:rsidRPr="005B1ECE" w14:paraId="3F5A8664" w14:textId="77777777" w:rsidTr="00426A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86B97F" w14:textId="77777777" w:rsidR="00426A49" w:rsidRPr="005B1ECE" w:rsidRDefault="00426A49" w:rsidP="00426A49">
            <w:pPr>
              <w:jc w:val="both"/>
              <w:rPr>
                <w:rFonts w:ascii="Calibri" w:hAnsi="Calibri" w:cs="Calibri"/>
                <w:sz w:val="16"/>
                <w:szCs w:val="16"/>
              </w:rPr>
            </w:pPr>
            <w:proofErr w:type="spellStart"/>
            <w:r w:rsidRPr="005B1ECE">
              <w:rPr>
                <w:rFonts w:ascii="Calibri" w:hAnsi="Calibri" w:cs="Calibri"/>
                <w:sz w:val="16"/>
                <w:szCs w:val="16"/>
              </w:rPr>
              <w:t>games_sold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86ED04"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float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3F8EEA"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Number of copies sold (millions)</w:t>
            </w:r>
          </w:p>
        </w:tc>
      </w:tr>
      <w:tr w:rsidR="00426A49" w:rsidRPr="005B1ECE" w14:paraId="0D2D102B" w14:textId="77777777" w:rsidTr="00426A4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E28CF0"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45882A"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int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8576D9"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Release year</w:t>
            </w:r>
          </w:p>
        </w:tc>
      </w:tr>
    </w:tbl>
    <w:p w14:paraId="14D1F0FB" w14:textId="77777777" w:rsidR="00426A49" w:rsidRPr="005B1ECE" w:rsidRDefault="00426A49" w:rsidP="00426A49">
      <w:pPr>
        <w:jc w:val="both"/>
        <w:rPr>
          <w:rFonts w:ascii="Calibri" w:hAnsi="Calibri" w:cs="Calibri"/>
          <w:b/>
          <w:bCs/>
          <w:sz w:val="16"/>
          <w:szCs w:val="16"/>
        </w:rPr>
      </w:pPr>
      <w:r w:rsidRPr="005B1ECE">
        <w:rPr>
          <w:rFonts w:ascii="Calibri" w:hAnsi="Calibri" w:cs="Calibri"/>
          <w:b/>
          <w:bCs/>
          <w:sz w:val="16"/>
          <w:szCs w:val="16"/>
        </w:rPr>
        <w:t>reviews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84"/>
        <w:gridCol w:w="725"/>
        <w:gridCol w:w="2492"/>
      </w:tblGrid>
      <w:tr w:rsidR="00426A49" w:rsidRPr="005B1ECE" w14:paraId="346C31D0" w14:textId="77777777" w:rsidTr="00426A49">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1678DE" w14:textId="77777777" w:rsidR="00426A49" w:rsidRPr="005B1ECE" w:rsidRDefault="00426A49" w:rsidP="00426A49">
            <w:pPr>
              <w:jc w:val="both"/>
              <w:rPr>
                <w:rFonts w:ascii="Calibri" w:hAnsi="Calibri" w:cs="Calibri"/>
                <w:b/>
                <w:bCs/>
                <w:sz w:val="16"/>
                <w:szCs w:val="16"/>
              </w:rPr>
            </w:pPr>
            <w:r w:rsidRPr="005B1ECE">
              <w:rPr>
                <w:rFonts w:ascii="Calibri" w:hAnsi="Calibri" w:cs="Calibri"/>
                <w:b/>
                <w:bCs/>
                <w:sz w:val="16"/>
                <w:szCs w:val="16"/>
              </w:rPr>
              <w:t>column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27B284" w14:textId="77777777" w:rsidR="00426A49" w:rsidRPr="005B1ECE" w:rsidRDefault="00426A49" w:rsidP="00426A49">
            <w:pPr>
              <w:jc w:val="both"/>
              <w:rPr>
                <w:rFonts w:ascii="Calibri" w:hAnsi="Calibri" w:cs="Calibri"/>
                <w:b/>
                <w:bCs/>
                <w:sz w:val="16"/>
                <w:szCs w:val="16"/>
              </w:rPr>
            </w:pPr>
            <w:r w:rsidRPr="005B1ECE">
              <w:rPr>
                <w:rFonts w:ascii="Calibri" w:hAnsi="Calibri" w:cs="Calibri"/>
                <w:b/>
                <w:bCs/>
                <w:sz w:val="16"/>
                <w:szCs w:val="16"/>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F851F0" w14:textId="77777777" w:rsidR="00426A49" w:rsidRPr="005B1ECE" w:rsidRDefault="00426A49" w:rsidP="00426A49">
            <w:pPr>
              <w:jc w:val="both"/>
              <w:rPr>
                <w:rFonts w:ascii="Calibri" w:hAnsi="Calibri" w:cs="Calibri"/>
                <w:b/>
                <w:bCs/>
                <w:sz w:val="16"/>
                <w:szCs w:val="16"/>
              </w:rPr>
            </w:pPr>
            <w:r w:rsidRPr="005B1ECE">
              <w:rPr>
                <w:rFonts w:ascii="Calibri" w:hAnsi="Calibri" w:cs="Calibri"/>
                <w:b/>
                <w:bCs/>
                <w:sz w:val="16"/>
                <w:szCs w:val="16"/>
              </w:rPr>
              <w:t>meaning</w:t>
            </w:r>
          </w:p>
        </w:tc>
      </w:tr>
      <w:tr w:rsidR="00426A49" w:rsidRPr="005B1ECE" w14:paraId="2D9EA245" w14:textId="77777777" w:rsidTr="00426A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BFD94C"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game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FFFF32"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varchar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EDD8B0"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Name of the video game</w:t>
            </w:r>
          </w:p>
        </w:tc>
      </w:tr>
      <w:tr w:rsidR="00426A49" w:rsidRPr="005B1ECE" w14:paraId="20BC5DC8" w14:textId="77777777" w:rsidTr="00426A4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C3EBBC" w14:textId="77777777" w:rsidR="00426A49" w:rsidRPr="005B1ECE" w:rsidRDefault="00426A49" w:rsidP="00426A49">
            <w:pPr>
              <w:jc w:val="both"/>
              <w:rPr>
                <w:rFonts w:ascii="Calibri" w:hAnsi="Calibri" w:cs="Calibri"/>
                <w:sz w:val="16"/>
                <w:szCs w:val="16"/>
              </w:rPr>
            </w:pPr>
            <w:proofErr w:type="spellStart"/>
            <w:r w:rsidRPr="005B1ECE">
              <w:rPr>
                <w:rFonts w:ascii="Calibri" w:hAnsi="Calibri" w:cs="Calibri"/>
                <w:sz w:val="16"/>
                <w:szCs w:val="16"/>
              </w:rPr>
              <w:t>critic_score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376DC1"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float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7A5283"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Critic score according to Metacritic</w:t>
            </w:r>
          </w:p>
        </w:tc>
      </w:tr>
      <w:tr w:rsidR="00426A49" w:rsidRPr="005B1ECE" w14:paraId="38EF6A3E" w14:textId="77777777" w:rsidTr="00426A4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669499" w14:textId="77777777" w:rsidR="00426A49" w:rsidRPr="005B1ECE" w:rsidRDefault="00426A49" w:rsidP="00426A49">
            <w:pPr>
              <w:jc w:val="both"/>
              <w:rPr>
                <w:rFonts w:ascii="Calibri" w:hAnsi="Calibri" w:cs="Calibri"/>
                <w:sz w:val="16"/>
                <w:szCs w:val="16"/>
              </w:rPr>
            </w:pPr>
            <w:proofErr w:type="spellStart"/>
            <w:r w:rsidRPr="005B1ECE">
              <w:rPr>
                <w:rFonts w:ascii="Calibri" w:hAnsi="Calibri" w:cs="Calibri"/>
                <w:sz w:val="16"/>
                <w:szCs w:val="16"/>
              </w:rPr>
              <w:t>user_score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5FB4B4"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float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A458CD" w14:textId="77777777" w:rsidR="00426A49" w:rsidRPr="005B1ECE" w:rsidRDefault="00426A49" w:rsidP="00426A49">
            <w:pPr>
              <w:jc w:val="both"/>
              <w:rPr>
                <w:rFonts w:ascii="Calibri" w:hAnsi="Calibri" w:cs="Calibri"/>
                <w:sz w:val="16"/>
                <w:szCs w:val="16"/>
              </w:rPr>
            </w:pPr>
            <w:r w:rsidRPr="005B1ECE">
              <w:rPr>
                <w:rFonts w:ascii="Calibri" w:hAnsi="Calibri" w:cs="Calibri"/>
                <w:sz w:val="16"/>
                <w:szCs w:val="16"/>
              </w:rPr>
              <w:t>User score according to Metacritic</w:t>
            </w:r>
          </w:p>
        </w:tc>
      </w:tr>
    </w:tbl>
    <w:p w14:paraId="08B24176" w14:textId="77777777" w:rsidR="00685FFA" w:rsidRPr="005B1ECE" w:rsidRDefault="00685FFA" w:rsidP="00685FFA">
      <w:pPr>
        <w:pStyle w:val="Heading2"/>
        <w:spacing w:before="0" w:beforeAutospacing="0" w:after="0" w:afterAutospacing="0"/>
        <w:rPr>
          <w:rFonts w:ascii="Calibri" w:hAnsi="Calibri" w:cs="Calibri"/>
          <w:color w:val="4472C4" w:themeColor="accent1"/>
          <w:sz w:val="16"/>
          <w:szCs w:val="16"/>
        </w:rPr>
      </w:pPr>
    </w:p>
    <w:p w14:paraId="6E3AAC1D" w14:textId="77777777" w:rsidR="005B1ECE" w:rsidRPr="005B1ECE" w:rsidRDefault="005B1ECE" w:rsidP="00685FFA">
      <w:pPr>
        <w:pStyle w:val="Heading2"/>
        <w:spacing w:before="0" w:beforeAutospacing="0" w:after="0" w:afterAutospacing="0"/>
        <w:rPr>
          <w:rFonts w:ascii="Calibri" w:hAnsi="Calibri" w:cs="Calibri"/>
          <w:color w:val="4472C4" w:themeColor="accent1"/>
          <w:sz w:val="16"/>
          <w:szCs w:val="16"/>
        </w:rPr>
      </w:pPr>
    </w:p>
    <w:p w14:paraId="5E493ABD" w14:textId="77777777" w:rsidR="00685FFA" w:rsidRPr="005B1ECE" w:rsidRDefault="00685FFA" w:rsidP="00685FFA">
      <w:pPr>
        <w:pStyle w:val="Heading2"/>
        <w:spacing w:before="0" w:beforeAutospacing="0" w:after="0" w:afterAutospacing="0"/>
        <w:rPr>
          <w:rFonts w:ascii="Calibri" w:hAnsi="Calibri" w:cs="Calibri"/>
          <w:color w:val="4472C4" w:themeColor="accent1"/>
          <w:sz w:val="16"/>
          <w:szCs w:val="16"/>
        </w:rPr>
      </w:pPr>
    </w:p>
    <w:p w14:paraId="269E4EED" w14:textId="5E86FC79" w:rsidR="00685FFA" w:rsidRPr="005B1ECE" w:rsidRDefault="00685FFA" w:rsidP="00685FFA">
      <w:pPr>
        <w:pStyle w:val="Heading2"/>
        <w:numPr>
          <w:ilvl w:val="0"/>
          <w:numId w:val="1"/>
        </w:numPr>
        <w:spacing w:before="0" w:beforeAutospacing="0" w:after="0" w:afterAutospacing="0"/>
        <w:rPr>
          <w:rFonts w:ascii="Calibri" w:hAnsi="Calibri" w:cs="Calibri"/>
          <w:color w:val="4472C4" w:themeColor="accent1"/>
          <w:sz w:val="16"/>
          <w:szCs w:val="16"/>
        </w:rPr>
      </w:pPr>
      <w:proofErr w:type="spellStart"/>
      <w:r w:rsidRPr="005B1ECE">
        <w:rPr>
          <w:rFonts w:ascii="Calibri" w:hAnsi="Calibri" w:cs="Calibri"/>
          <w:color w:val="4472C4" w:themeColor="accent1"/>
          <w:sz w:val="16"/>
          <w:szCs w:val="16"/>
        </w:rPr>
        <w:t>Analyzing</w:t>
      </w:r>
      <w:proofErr w:type="spellEnd"/>
      <w:r w:rsidRPr="005B1ECE">
        <w:rPr>
          <w:rFonts w:ascii="Calibri" w:hAnsi="Calibri" w:cs="Calibri"/>
          <w:color w:val="4472C4" w:themeColor="accent1"/>
          <w:sz w:val="16"/>
          <w:szCs w:val="16"/>
        </w:rPr>
        <w:t xml:space="preserve"> American Baby Name Trends</w:t>
      </w:r>
    </w:p>
    <w:p w14:paraId="17F97BB5" w14:textId="77777777" w:rsidR="00685FFA" w:rsidRPr="005B1ECE" w:rsidRDefault="00685FFA" w:rsidP="00685FFA">
      <w:pPr>
        <w:pStyle w:val="Heading2"/>
        <w:spacing w:before="0" w:beforeAutospacing="0" w:after="0" w:afterAutospacing="0"/>
        <w:ind w:left="720"/>
        <w:rPr>
          <w:rFonts w:ascii="Calibri" w:hAnsi="Calibri" w:cs="Calibri"/>
          <w:color w:val="4472C4" w:themeColor="accent1"/>
          <w:sz w:val="16"/>
          <w:szCs w:val="16"/>
        </w:rPr>
      </w:pPr>
    </w:p>
    <w:p w14:paraId="675A2BBF" w14:textId="1B57AFD1" w:rsidR="00685FFA" w:rsidRPr="005B1ECE" w:rsidRDefault="00685FFA" w:rsidP="00685FFA">
      <w:pPr>
        <w:pStyle w:val="Heading2"/>
        <w:spacing w:before="0" w:beforeAutospacing="0" w:after="0" w:afterAutospacing="0"/>
        <w:ind w:left="720"/>
        <w:rPr>
          <w:rFonts w:ascii="Calibri" w:hAnsi="Calibri" w:cs="Calibri"/>
          <w:color w:val="000000" w:themeColor="text1"/>
          <w:sz w:val="16"/>
          <w:szCs w:val="16"/>
        </w:rPr>
      </w:pPr>
      <w:r w:rsidRPr="005B1ECE">
        <w:rPr>
          <w:rFonts w:ascii="Calibri" w:hAnsi="Calibri" w:cs="Calibri"/>
          <w:noProof/>
          <w:color w:val="000000" w:themeColor="text1"/>
          <w:sz w:val="16"/>
          <w:szCs w:val="16"/>
          <w14:ligatures w14:val="standardContextual"/>
        </w:rPr>
        <w:lastRenderedPageBreak/>
        <w:drawing>
          <wp:inline distT="0" distB="0" distL="0" distR="0" wp14:anchorId="0E00A179" wp14:editId="41F4D688">
            <wp:extent cx="2489340" cy="16594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1574" cy="1707620"/>
                    </a:xfrm>
                    <a:prstGeom prst="rect">
                      <a:avLst/>
                    </a:prstGeom>
                  </pic:spPr>
                </pic:pic>
              </a:graphicData>
            </a:graphic>
          </wp:inline>
        </w:drawing>
      </w:r>
    </w:p>
    <w:p w14:paraId="7E421359" w14:textId="2246A2B5" w:rsidR="00426A49" w:rsidRPr="005B1ECE" w:rsidRDefault="00426A49">
      <w:pPr>
        <w:rPr>
          <w:rFonts w:ascii="Calibri" w:hAnsi="Calibri" w:cs="Calibri"/>
          <w:color w:val="4472C4" w:themeColor="accent1"/>
          <w:sz w:val="16"/>
          <w:szCs w:val="16"/>
        </w:rPr>
      </w:pPr>
    </w:p>
    <w:p w14:paraId="1B190C92" w14:textId="0A314538" w:rsidR="00685FFA" w:rsidRPr="005B1ECE" w:rsidRDefault="00685FFA">
      <w:pPr>
        <w:rPr>
          <w:rFonts w:ascii="Calibri" w:hAnsi="Calibri" w:cs="Calibri"/>
          <w:color w:val="4472C4" w:themeColor="accent1"/>
          <w:sz w:val="16"/>
          <w:szCs w:val="16"/>
        </w:rPr>
      </w:pPr>
      <w:r w:rsidRPr="005B1ECE">
        <w:rPr>
          <w:rFonts w:ascii="Calibri" w:hAnsi="Calibri" w:cs="Calibri"/>
          <w:color w:val="4472C4" w:themeColor="accent1"/>
          <w:sz w:val="16"/>
          <w:szCs w:val="16"/>
        </w:rPr>
        <w:t xml:space="preserve">                                                            Photo Illustration by Michela </w:t>
      </w:r>
      <w:proofErr w:type="spellStart"/>
      <w:r w:rsidRPr="005B1ECE">
        <w:rPr>
          <w:rFonts w:ascii="Calibri" w:hAnsi="Calibri" w:cs="Calibri"/>
          <w:color w:val="4472C4" w:themeColor="accent1"/>
          <w:sz w:val="16"/>
          <w:szCs w:val="16"/>
        </w:rPr>
        <w:t>Buttignol</w:t>
      </w:r>
      <w:proofErr w:type="spellEnd"/>
      <w:r w:rsidRPr="005B1ECE">
        <w:rPr>
          <w:rFonts w:ascii="Calibri" w:hAnsi="Calibri" w:cs="Calibri"/>
          <w:color w:val="4472C4" w:themeColor="accent1"/>
          <w:sz w:val="16"/>
          <w:szCs w:val="16"/>
        </w:rPr>
        <w:t> </w:t>
      </w:r>
    </w:p>
    <w:p w14:paraId="47E8FA24" w14:textId="77777777" w:rsidR="00685FFA" w:rsidRPr="005B1ECE" w:rsidRDefault="00685FFA">
      <w:pPr>
        <w:rPr>
          <w:rFonts w:ascii="Calibri" w:hAnsi="Calibri" w:cs="Calibri"/>
          <w:color w:val="4472C4" w:themeColor="accent1"/>
          <w:sz w:val="16"/>
          <w:szCs w:val="16"/>
        </w:rPr>
      </w:pPr>
    </w:p>
    <w:p w14:paraId="527DBD3C" w14:textId="77777777" w:rsidR="00685FFA" w:rsidRPr="005B1ECE" w:rsidRDefault="00685FFA" w:rsidP="00685FFA">
      <w:pPr>
        <w:jc w:val="both"/>
        <w:rPr>
          <w:rFonts w:ascii="Calibri" w:hAnsi="Calibri" w:cs="Calibri"/>
          <w:color w:val="000000" w:themeColor="text1"/>
          <w:sz w:val="16"/>
          <w:szCs w:val="16"/>
        </w:rPr>
      </w:pPr>
      <w:r w:rsidRPr="005B1ECE">
        <w:rPr>
          <w:rFonts w:ascii="Calibri" w:hAnsi="Calibri" w:cs="Calibri"/>
          <w:color w:val="000000" w:themeColor="text1"/>
          <w:sz w:val="16"/>
          <w:szCs w:val="16"/>
        </w:rPr>
        <w:t>How have American baby name tastes changed since 1920? Which names have remained popular for over 100 years, and how do those names compare to more recent top baby names? These are considerations for many new parents, but the skills we'll practice while answering these queries are broadly applicable. After all, understanding trends and popularity is important for many businesses, too!</w:t>
      </w:r>
    </w:p>
    <w:p w14:paraId="3CD18C7A" w14:textId="0138CEE5" w:rsidR="00685FFA" w:rsidRPr="005B1ECE" w:rsidRDefault="00685FFA" w:rsidP="00685FFA">
      <w:pPr>
        <w:jc w:val="both"/>
        <w:rPr>
          <w:rFonts w:ascii="Calibri" w:hAnsi="Calibri" w:cs="Calibri"/>
          <w:color w:val="000000" w:themeColor="text1"/>
          <w:sz w:val="16"/>
          <w:szCs w:val="16"/>
        </w:rPr>
      </w:pPr>
      <w:r w:rsidRPr="005B1ECE">
        <w:rPr>
          <w:rFonts w:ascii="Calibri" w:hAnsi="Calibri" w:cs="Calibri"/>
          <w:color w:val="000000" w:themeColor="text1"/>
          <w:sz w:val="16"/>
          <w:szCs w:val="16"/>
        </w:rPr>
        <w:t xml:space="preserve">This data was originally provided by the United States Social Security Administration but the </w:t>
      </w:r>
      <w:proofErr w:type="spellStart"/>
      <w:r w:rsidRPr="005B1ECE">
        <w:rPr>
          <w:rFonts w:ascii="Calibri" w:hAnsi="Calibri" w:cs="Calibri"/>
          <w:color w:val="000000" w:themeColor="text1"/>
          <w:sz w:val="16"/>
          <w:szCs w:val="16"/>
        </w:rPr>
        <w:t>preprocessed</w:t>
      </w:r>
      <w:proofErr w:type="spellEnd"/>
      <w:r w:rsidRPr="005B1ECE">
        <w:rPr>
          <w:rFonts w:ascii="Calibri" w:hAnsi="Calibri" w:cs="Calibri"/>
          <w:color w:val="000000" w:themeColor="text1"/>
          <w:sz w:val="16"/>
          <w:szCs w:val="16"/>
        </w:rPr>
        <w:t xml:space="preserve"> data has been taken from Izzy Weber at Data Camp. It lists first names along with the number and sex of babies they were given to in each year. For processing speed purposes, we've limited the dataset to first names which were given to over 5,000 American babies in a given year. Our data spans 101 years, from 1920 through 2020.</w:t>
      </w:r>
    </w:p>
    <w:p w14:paraId="1FCA81C9" w14:textId="77777777" w:rsidR="00685FFA" w:rsidRPr="005B1ECE" w:rsidRDefault="00685FFA" w:rsidP="00685FFA">
      <w:pPr>
        <w:rPr>
          <w:rFonts w:ascii="Calibri" w:hAnsi="Calibri" w:cs="Calibri"/>
          <w:color w:val="000000" w:themeColor="text1"/>
          <w:sz w:val="16"/>
          <w:szCs w:val="16"/>
        </w:rPr>
      </w:pPr>
    </w:p>
    <w:p w14:paraId="4E06EA74" w14:textId="77777777" w:rsidR="00685FFA" w:rsidRPr="005B1ECE" w:rsidRDefault="00685FFA" w:rsidP="00685FFA">
      <w:pPr>
        <w:rPr>
          <w:rFonts w:ascii="Calibri" w:hAnsi="Calibri" w:cs="Calibri"/>
          <w:b/>
          <w:bCs/>
          <w:color w:val="000000" w:themeColor="text1"/>
          <w:sz w:val="16"/>
          <w:szCs w:val="16"/>
        </w:rPr>
      </w:pPr>
      <w:proofErr w:type="spellStart"/>
      <w:r w:rsidRPr="005B1ECE">
        <w:rPr>
          <w:rFonts w:ascii="Calibri" w:hAnsi="Calibri" w:cs="Calibri"/>
          <w:b/>
          <w:bCs/>
          <w:color w:val="000000" w:themeColor="text1"/>
          <w:sz w:val="16"/>
          <w:szCs w:val="16"/>
        </w:rPr>
        <w:t>baby_names</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40"/>
        <w:gridCol w:w="725"/>
        <w:gridCol w:w="3697"/>
      </w:tblGrid>
      <w:tr w:rsidR="00685FFA" w:rsidRPr="005B1ECE" w14:paraId="06B4CADF" w14:textId="77777777" w:rsidTr="00685FF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5D3E93" w14:textId="77777777" w:rsidR="00685FFA" w:rsidRPr="005B1ECE" w:rsidRDefault="00685FFA" w:rsidP="00685FFA">
            <w:pPr>
              <w:rPr>
                <w:rFonts w:ascii="Calibri" w:hAnsi="Calibri" w:cs="Calibri"/>
                <w:b/>
                <w:bCs/>
                <w:color w:val="000000" w:themeColor="text1"/>
                <w:sz w:val="16"/>
                <w:szCs w:val="16"/>
              </w:rPr>
            </w:pPr>
            <w:r w:rsidRPr="005B1ECE">
              <w:rPr>
                <w:rFonts w:ascii="Calibri" w:hAnsi="Calibri" w:cs="Calibri"/>
                <w:b/>
                <w:bCs/>
                <w:color w:val="000000" w:themeColor="text1"/>
                <w:sz w:val="16"/>
                <w:szCs w:val="16"/>
              </w:rPr>
              <w:t>column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3696D2" w14:textId="77777777" w:rsidR="00685FFA" w:rsidRPr="005B1ECE" w:rsidRDefault="00685FFA" w:rsidP="00685FFA">
            <w:pPr>
              <w:rPr>
                <w:rFonts w:ascii="Calibri" w:hAnsi="Calibri" w:cs="Calibri"/>
                <w:b/>
                <w:bCs/>
                <w:color w:val="000000" w:themeColor="text1"/>
                <w:sz w:val="16"/>
                <w:szCs w:val="16"/>
              </w:rPr>
            </w:pPr>
            <w:r w:rsidRPr="005B1ECE">
              <w:rPr>
                <w:rFonts w:ascii="Calibri" w:hAnsi="Calibri" w:cs="Calibri"/>
                <w:b/>
                <w:bCs/>
                <w:color w:val="000000" w:themeColor="text1"/>
                <w:sz w:val="16"/>
                <w:szCs w:val="16"/>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44D539" w14:textId="77777777" w:rsidR="00685FFA" w:rsidRPr="005B1ECE" w:rsidRDefault="00685FFA" w:rsidP="00685FFA">
            <w:pPr>
              <w:rPr>
                <w:rFonts w:ascii="Calibri" w:hAnsi="Calibri" w:cs="Calibri"/>
                <w:b/>
                <w:bCs/>
                <w:color w:val="000000" w:themeColor="text1"/>
                <w:sz w:val="16"/>
                <w:szCs w:val="16"/>
              </w:rPr>
            </w:pPr>
            <w:r w:rsidRPr="005B1ECE">
              <w:rPr>
                <w:rFonts w:ascii="Calibri" w:hAnsi="Calibri" w:cs="Calibri"/>
                <w:b/>
                <w:bCs/>
                <w:color w:val="000000" w:themeColor="text1"/>
                <w:sz w:val="16"/>
                <w:szCs w:val="16"/>
              </w:rPr>
              <w:t>meaning</w:t>
            </w:r>
          </w:p>
        </w:tc>
      </w:tr>
      <w:tr w:rsidR="00685FFA" w:rsidRPr="005B1ECE" w14:paraId="4380A532" w14:textId="77777777" w:rsidTr="00685FF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D77459"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year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976208"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int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98B5BA"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year</w:t>
            </w:r>
          </w:p>
        </w:tc>
      </w:tr>
      <w:tr w:rsidR="00685FFA" w:rsidRPr="005B1ECE" w14:paraId="16717D87" w14:textId="77777777" w:rsidTr="00685F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4E361F" w14:textId="77777777" w:rsidR="00685FFA" w:rsidRPr="005B1ECE" w:rsidRDefault="00685FFA" w:rsidP="00685FFA">
            <w:pPr>
              <w:rPr>
                <w:rFonts w:ascii="Calibri" w:hAnsi="Calibri" w:cs="Calibri"/>
                <w:color w:val="000000" w:themeColor="text1"/>
                <w:sz w:val="16"/>
                <w:szCs w:val="16"/>
              </w:rPr>
            </w:pPr>
            <w:proofErr w:type="spellStart"/>
            <w:r w:rsidRPr="005B1ECE">
              <w:rPr>
                <w:rFonts w:ascii="Calibri" w:hAnsi="Calibri" w:cs="Calibri"/>
                <w:color w:val="000000" w:themeColor="text1"/>
                <w:sz w:val="16"/>
                <w:szCs w:val="16"/>
              </w:rPr>
              <w:t>first_name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7F1DA1"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varchar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A05F37"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first name</w:t>
            </w:r>
          </w:p>
        </w:tc>
      </w:tr>
      <w:tr w:rsidR="00685FFA" w:rsidRPr="005B1ECE" w14:paraId="7BF540DD" w14:textId="77777777" w:rsidTr="00685FF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E94E88"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sex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766A83"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varchar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E0D26B"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sex of babies given </w:t>
            </w:r>
            <w:proofErr w:type="spellStart"/>
            <w:r w:rsidRPr="005B1ECE">
              <w:rPr>
                <w:rFonts w:ascii="Calibri" w:hAnsi="Calibri" w:cs="Calibri"/>
                <w:color w:val="000000" w:themeColor="text1"/>
                <w:sz w:val="16"/>
                <w:szCs w:val="16"/>
              </w:rPr>
              <w:t>first_name</w:t>
            </w:r>
            <w:proofErr w:type="spellEnd"/>
          </w:p>
        </w:tc>
      </w:tr>
      <w:tr w:rsidR="00685FFA" w:rsidRPr="005B1ECE" w14:paraId="5F83C195" w14:textId="77777777" w:rsidTr="00685FF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C65101" w14:textId="77777777" w:rsidR="00685FFA" w:rsidRPr="005B1ECE" w:rsidRDefault="00685FFA" w:rsidP="00685FFA">
            <w:pPr>
              <w:rPr>
                <w:rFonts w:ascii="Calibri" w:hAnsi="Calibri" w:cs="Calibri"/>
                <w:color w:val="000000" w:themeColor="text1"/>
                <w:sz w:val="16"/>
                <w:szCs w:val="16"/>
              </w:rPr>
            </w:pPr>
            <w:proofErr w:type="spellStart"/>
            <w:r w:rsidRPr="005B1ECE">
              <w:rPr>
                <w:rFonts w:ascii="Calibri" w:hAnsi="Calibri" w:cs="Calibri"/>
                <w:color w:val="000000" w:themeColor="text1"/>
                <w:sz w:val="16"/>
                <w:szCs w:val="16"/>
              </w:rPr>
              <w:t>num</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1E4A6F"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int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A7192" w14:textId="77777777" w:rsidR="00685FFA" w:rsidRPr="005B1ECE" w:rsidRDefault="00685FFA" w:rsidP="00685FFA">
            <w:pPr>
              <w:rPr>
                <w:rFonts w:ascii="Calibri" w:hAnsi="Calibri" w:cs="Calibri"/>
                <w:color w:val="000000" w:themeColor="text1"/>
                <w:sz w:val="16"/>
                <w:szCs w:val="16"/>
              </w:rPr>
            </w:pPr>
            <w:r w:rsidRPr="005B1ECE">
              <w:rPr>
                <w:rFonts w:ascii="Calibri" w:hAnsi="Calibri" w:cs="Calibri"/>
                <w:color w:val="000000" w:themeColor="text1"/>
                <w:sz w:val="16"/>
                <w:szCs w:val="16"/>
              </w:rPr>
              <w:t>number of babies of sex given </w:t>
            </w:r>
            <w:proofErr w:type="spellStart"/>
            <w:r w:rsidRPr="005B1ECE">
              <w:rPr>
                <w:rFonts w:ascii="Calibri" w:hAnsi="Calibri" w:cs="Calibri"/>
                <w:color w:val="000000" w:themeColor="text1"/>
                <w:sz w:val="16"/>
                <w:szCs w:val="16"/>
              </w:rPr>
              <w:t>first_name</w:t>
            </w:r>
            <w:proofErr w:type="spellEnd"/>
            <w:r w:rsidRPr="005B1ECE">
              <w:rPr>
                <w:rFonts w:ascii="Calibri" w:hAnsi="Calibri" w:cs="Calibri"/>
                <w:color w:val="000000" w:themeColor="text1"/>
                <w:sz w:val="16"/>
                <w:szCs w:val="16"/>
              </w:rPr>
              <w:t> in that year</w:t>
            </w:r>
          </w:p>
        </w:tc>
      </w:tr>
    </w:tbl>
    <w:p w14:paraId="5CA65F46" w14:textId="77777777" w:rsidR="00685FFA" w:rsidRPr="005B1ECE" w:rsidRDefault="00685FFA" w:rsidP="00685FFA">
      <w:pPr>
        <w:rPr>
          <w:rFonts w:ascii="Calibri" w:hAnsi="Calibri" w:cs="Calibri"/>
          <w:color w:val="4472C4" w:themeColor="accent1"/>
          <w:sz w:val="16"/>
          <w:szCs w:val="16"/>
        </w:rPr>
      </w:pPr>
    </w:p>
    <w:p w14:paraId="4D458014" w14:textId="5B994390" w:rsidR="00E6537D" w:rsidRPr="005B1ECE" w:rsidRDefault="00E6537D" w:rsidP="00E6537D">
      <w:pPr>
        <w:pStyle w:val="ListParagraph"/>
        <w:numPr>
          <w:ilvl w:val="0"/>
          <w:numId w:val="1"/>
        </w:numPr>
        <w:rPr>
          <w:rFonts w:ascii="Calibri" w:hAnsi="Calibri" w:cs="Calibri"/>
          <w:b/>
          <w:bCs/>
          <w:color w:val="4472C4" w:themeColor="accent1"/>
          <w:sz w:val="16"/>
          <w:szCs w:val="16"/>
        </w:rPr>
      </w:pPr>
      <w:r w:rsidRPr="005B1ECE">
        <w:rPr>
          <w:rFonts w:ascii="Calibri" w:hAnsi="Calibri" w:cs="Calibri"/>
          <w:b/>
          <w:bCs/>
          <w:color w:val="4472C4" w:themeColor="accent1"/>
          <w:sz w:val="16"/>
          <w:szCs w:val="16"/>
        </w:rPr>
        <w:t>The World Bank's international debt data</w:t>
      </w:r>
    </w:p>
    <w:p w14:paraId="426A0D1E" w14:textId="77777777" w:rsidR="00E6537D" w:rsidRPr="005B1ECE" w:rsidRDefault="00E6537D" w:rsidP="00E6537D">
      <w:pPr>
        <w:pStyle w:val="ListParagraph"/>
        <w:rPr>
          <w:rFonts w:ascii="Calibri" w:hAnsi="Calibri" w:cs="Calibri"/>
          <w:b/>
          <w:bCs/>
          <w:color w:val="4472C4" w:themeColor="accent1"/>
          <w:sz w:val="16"/>
          <w:szCs w:val="16"/>
        </w:rPr>
      </w:pPr>
    </w:p>
    <w:p w14:paraId="2074D0B6" w14:textId="2A6607BF" w:rsidR="00685FFA" w:rsidRPr="005B1ECE" w:rsidRDefault="00E6537D" w:rsidP="00E6537D">
      <w:pPr>
        <w:rPr>
          <w:rFonts w:ascii="Calibri" w:hAnsi="Calibri" w:cs="Calibri"/>
          <w:color w:val="000000" w:themeColor="text1"/>
          <w:sz w:val="16"/>
          <w:szCs w:val="16"/>
        </w:rPr>
      </w:pPr>
      <w:r w:rsidRPr="005B1ECE">
        <w:rPr>
          <w:rFonts w:ascii="Calibri" w:hAnsi="Calibri" w:cs="Calibri"/>
          <w:noProof/>
          <w:color w:val="000000" w:themeColor="text1"/>
          <w:sz w:val="16"/>
          <w:szCs w:val="16"/>
        </w:rPr>
        <w:drawing>
          <wp:inline distT="0" distB="0" distL="0" distR="0" wp14:anchorId="2743F7F0" wp14:editId="4C71DEB3">
            <wp:extent cx="3285067" cy="16148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3443238" cy="1692556"/>
                    </a:xfrm>
                    <a:prstGeom prst="rect">
                      <a:avLst/>
                    </a:prstGeom>
                  </pic:spPr>
                </pic:pic>
              </a:graphicData>
            </a:graphic>
          </wp:inline>
        </w:drawing>
      </w:r>
    </w:p>
    <w:p w14:paraId="570A917A" w14:textId="77777777" w:rsidR="004B4014" w:rsidRDefault="00E6537D" w:rsidP="00E6537D">
      <w:pPr>
        <w:rPr>
          <w:rFonts w:ascii="Calibri" w:hAnsi="Calibri" w:cs="Calibri"/>
          <w:color w:val="4472C4" w:themeColor="accent1"/>
          <w:sz w:val="16"/>
          <w:szCs w:val="16"/>
        </w:rPr>
      </w:pPr>
      <w:r w:rsidRPr="005B1ECE">
        <w:rPr>
          <w:rFonts w:ascii="Calibri" w:hAnsi="Calibri" w:cs="Calibri"/>
          <w:color w:val="4472C4" w:themeColor="accent1"/>
          <w:sz w:val="16"/>
          <w:szCs w:val="16"/>
        </w:rPr>
        <w:t xml:space="preserve">                                                                   </w:t>
      </w:r>
    </w:p>
    <w:p w14:paraId="12E0322C" w14:textId="5D516F16" w:rsidR="00E6537D" w:rsidRPr="005B1ECE" w:rsidRDefault="004B4014" w:rsidP="00E6537D">
      <w:pPr>
        <w:rPr>
          <w:rFonts w:ascii="Calibri" w:hAnsi="Calibri" w:cs="Calibri"/>
          <w:color w:val="4472C4" w:themeColor="accent1"/>
          <w:sz w:val="16"/>
          <w:szCs w:val="16"/>
        </w:rPr>
      </w:pPr>
      <w:r>
        <w:rPr>
          <w:rFonts w:ascii="Calibri" w:hAnsi="Calibri" w:cs="Calibri"/>
          <w:color w:val="4472C4" w:themeColor="accent1"/>
          <w:sz w:val="16"/>
          <w:szCs w:val="16"/>
        </w:rPr>
        <w:t xml:space="preserve">                                                                    </w:t>
      </w:r>
      <w:r w:rsidR="00E6537D" w:rsidRPr="005B1ECE">
        <w:rPr>
          <w:rFonts w:ascii="Calibri" w:hAnsi="Calibri" w:cs="Calibri"/>
          <w:color w:val="4472C4" w:themeColor="accent1"/>
          <w:sz w:val="16"/>
          <w:szCs w:val="16"/>
        </w:rPr>
        <w:t xml:space="preserve"> Photo Illustration by Dado </w:t>
      </w:r>
      <w:proofErr w:type="spellStart"/>
      <w:r w:rsidR="00E6537D" w:rsidRPr="005B1ECE">
        <w:rPr>
          <w:rFonts w:ascii="Calibri" w:hAnsi="Calibri" w:cs="Calibri"/>
          <w:color w:val="4472C4" w:themeColor="accent1"/>
          <w:sz w:val="16"/>
          <w:szCs w:val="16"/>
        </w:rPr>
        <w:t>Reuvic,Reuters</w:t>
      </w:r>
      <w:proofErr w:type="spellEnd"/>
    </w:p>
    <w:p w14:paraId="29442E5E" w14:textId="77777777" w:rsidR="00E6537D" w:rsidRPr="005B1ECE" w:rsidRDefault="00E6537D" w:rsidP="00E6537D">
      <w:pPr>
        <w:rPr>
          <w:rFonts w:ascii="Calibri" w:hAnsi="Calibri" w:cs="Calibri"/>
          <w:color w:val="4472C4" w:themeColor="accent1"/>
          <w:sz w:val="16"/>
          <w:szCs w:val="16"/>
        </w:rPr>
      </w:pPr>
    </w:p>
    <w:p w14:paraId="01DED58B" w14:textId="77777777" w:rsidR="00E6537D" w:rsidRPr="005B1ECE" w:rsidRDefault="00E6537D" w:rsidP="00E6537D">
      <w:pPr>
        <w:rPr>
          <w:rFonts w:ascii="Calibri" w:hAnsi="Calibri" w:cs="Calibri"/>
          <w:color w:val="4472C4" w:themeColor="accent1"/>
          <w:sz w:val="16"/>
          <w:szCs w:val="16"/>
        </w:rPr>
      </w:pPr>
    </w:p>
    <w:p w14:paraId="086CECE0" w14:textId="77777777" w:rsidR="00E6537D" w:rsidRPr="005B1ECE" w:rsidRDefault="00E6537D" w:rsidP="00D90966">
      <w:pPr>
        <w:jc w:val="both"/>
        <w:rPr>
          <w:rFonts w:ascii="Calibri" w:hAnsi="Calibri" w:cs="Calibri"/>
          <w:color w:val="000000" w:themeColor="text1"/>
          <w:sz w:val="16"/>
          <w:szCs w:val="16"/>
        </w:rPr>
      </w:pPr>
      <w:r w:rsidRPr="005B1ECE">
        <w:rPr>
          <w:rFonts w:ascii="Calibri" w:hAnsi="Calibri" w:cs="Calibri"/>
          <w:color w:val="000000" w:themeColor="text1"/>
          <w:sz w:val="16"/>
          <w:szCs w:val="16"/>
        </w:rPr>
        <w:t>It's not that we humans only take debts to manage our necessities. A country may also take debt to manage its economy. For example, infrastructure spending is one costly ingredient required for a country's citizens to lead comfortable lives. </w:t>
      </w:r>
      <w:hyperlink r:id="rId10" w:tgtFrame="_blank" w:history="1">
        <w:r w:rsidRPr="005B1ECE">
          <w:rPr>
            <w:rStyle w:val="Hyperlink"/>
            <w:rFonts w:ascii="Calibri" w:hAnsi="Calibri" w:cs="Calibri"/>
            <w:sz w:val="16"/>
            <w:szCs w:val="16"/>
          </w:rPr>
          <w:t>The World Bank</w:t>
        </w:r>
      </w:hyperlink>
      <w:r w:rsidRPr="005B1ECE">
        <w:rPr>
          <w:rFonts w:ascii="Calibri" w:hAnsi="Calibri" w:cs="Calibri"/>
          <w:color w:val="000000" w:themeColor="text1"/>
          <w:sz w:val="16"/>
          <w:szCs w:val="16"/>
        </w:rPr>
        <w:t> is the organization that provides debt to countries.</w:t>
      </w:r>
    </w:p>
    <w:p w14:paraId="55C7FB74" w14:textId="2EC57493" w:rsidR="00E6537D" w:rsidRPr="005B1ECE" w:rsidRDefault="00E6537D" w:rsidP="00D90966">
      <w:pPr>
        <w:jc w:val="both"/>
        <w:rPr>
          <w:rFonts w:ascii="Calibri" w:hAnsi="Calibri" w:cs="Calibri"/>
          <w:color w:val="000000" w:themeColor="text1"/>
          <w:sz w:val="16"/>
          <w:szCs w:val="16"/>
        </w:rPr>
      </w:pPr>
      <w:r w:rsidRPr="005B1ECE">
        <w:rPr>
          <w:rFonts w:ascii="Calibri" w:hAnsi="Calibri" w:cs="Calibri"/>
          <w:color w:val="000000" w:themeColor="text1"/>
          <w:sz w:val="16"/>
          <w:szCs w:val="16"/>
        </w:rPr>
        <w:t xml:space="preserve">I </w:t>
      </w:r>
      <w:proofErr w:type="spellStart"/>
      <w:r w:rsidRPr="005B1ECE">
        <w:rPr>
          <w:rFonts w:ascii="Calibri" w:hAnsi="Calibri" w:cs="Calibri"/>
          <w:color w:val="000000" w:themeColor="text1"/>
          <w:sz w:val="16"/>
          <w:szCs w:val="16"/>
        </w:rPr>
        <w:t>analyzed</w:t>
      </w:r>
      <w:proofErr w:type="spellEnd"/>
      <w:r w:rsidRPr="005B1ECE">
        <w:rPr>
          <w:rFonts w:ascii="Calibri" w:hAnsi="Calibri" w:cs="Calibri"/>
          <w:color w:val="000000" w:themeColor="text1"/>
          <w:sz w:val="16"/>
          <w:szCs w:val="16"/>
        </w:rPr>
        <w:t xml:space="preserve"> the  international debt data collected by The World Bank. The dataset(taken from </w:t>
      </w:r>
      <w:proofErr w:type="spellStart"/>
      <w:r w:rsidRPr="005B1ECE">
        <w:rPr>
          <w:rFonts w:ascii="Calibri" w:hAnsi="Calibri" w:cs="Calibri"/>
          <w:color w:val="000000" w:themeColor="text1"/>
          <w:sz w:val="16"/>
          <w:szCs w:val="16"/>
        </w:rPr>
        <w:t>Sayak</w:t>
      </w:r>
      <w:proofErr w:type="spellEnd"/>
      <w:r w:rsidRPr="005B1ECE">
        <w:rPr>
          <w:rFonts w:ascii="Calibri" w:hAnsi="Calibri" w:cs="Calibri"/>
          <w:color w:val="000000" w:themeColor="text1"/>
          <w:sz w:val="16"/>
          <w:szCs w:val="16"/>
        </w:rPr>
        <w:t xml:space="preserve"> Paul at Data Camp) contains information about the amount of debt (in USD) owed by developing countries across several categories. We are going to find the answers to questions like:</w:t>
      </w:r>
    </w:p>
    <w:p w14:paraId="7406862D" w14:textId="77777777" w:rsidR="00E6537D" w:rsidRPr="005B1ECE" w:rsidRDefault="00E6537D" w:rsidP="00E6537D">
      <w:pPr>
        <w:numPr>
          <w:ilvl w:val="0"/>
          <w:numId w:val="2"/>
        </w:numPr>
        <w:rPr>
          <w:rFonts w:ascii="Calibri" w:hAnsi="Calibri" w:cs="Calibri"/>
          <w:color w:val="000000" w:themeColor="text1"/>
          <w:sz w:val="16"/>
          <w:szCs w:val="16"/>
        </w:rPr>
      </w:pPr>
      <w:r w:rsidRPr="005B1ECE">
        <w:rPr>
          <w:rFonts w:ascii="Calibri" w:hAnsi="Calibri" w:cs="Calibri"/>
          <w:color w:val="000000" w:themeColor="text1"/>
          <w:sz w:val="16"/>
          <w:szCs w:val="16"/>
        </w:rPr>
        <w:t>What is the total amount of debt that is owed by the countries listed in the dataset?</w:t>
      </w:r>
    </w:p>
    <w:p w14:paraId="395661E9" w14:textId="77777777" w:rsidR="00E6537D" w:rsidRPr="005B1ECE" w:rsidRDefault="00E6537D" w:rsidP="00E6537D">
      <w:pPr>
        <w:numPr>
          <w:ilvl w:val="0"/>
          <w:numId w:val="2"/>
        </w:numPr>
        <w:rPr>
          <w:rFonts w:ascii="Calibri" w:hAnsi="Calibri" w:cs="Calibri"/>
          <w:color w:val="000000" w:themeColor="text1"/>
          <w:sz w:val="16"/>
          <w:szCs w:val="16"/>
        </w:rPr>
      </w:pPr>
      <w:r w:rsidRPr="005B1ECE">
        <w:rPr>
          <w:rFonts w:ascii="Calibri" w:hAnsi="Calibri" w:cs="Calibri"/>
          <w:color w:val="000000" w:themeColor="text1"/>
          <w:sz w:val="16"/>
          <w:szCs w:val="16"/>
        </w:rPr>
        <w:t>Which country owns the maximum amount of debt and what does that amount look like?</w:t>
      </w:r>
    </w:p>
    <w:p w14:paraId="41F70155" w14:textId="77777777" w:rsidR="00E6537D" w:rsidRPr="005B1ECE" w:rsidRDefault="00E6537D" w:rsidP="00E6537D">
      <w:pPr>
        <w:numPr>
          <w:ilvl w:val="0"/>
          <w:numId w:val="2"/>
        </w:numPr>
        <w:rPr>
          <w:rFonts w:ascii="Calibri" w:hAnsi="Calibri" w:cs="Calibri"/>
          <w:color w:val="000000" w:themeColor="text1"/>
          <w:sz w:val="16"/>
          <w:szCs w:val="16"/>
        </w:rPr>
      </w:pPr>
      <w:r w:rsidRPr="005B1ECE">
        <w:rPr>
          <w:rFonts w:ascii="Calibri" w:hAnsi="Calibri" w:cs="Calibri"/>
          <w:color w:val="000000" w:themeColor="text1"/>
          <w:sz w:val="16"/>
          <w:szCs w:val="16"/>
        </w:rPr>
        <w:t>What is the average amount of debt owed by countries across different debt indicators?</w:t>
      </w:r>
    </w:p>
    <w:p w14:paraId="558C768C" w14:textId="77777777" w:rsidR="00E6537D" w:rsidRPr="005B1ECE" w:rsidRDefault="00E6537D" w:rsidP="00E6537D">
      <w:pPr>
        <w:rPr>
          <w:rFonts w:ascii="Calibri" w:hAnsi="Calibri" w:cs="Calibri"/>
          <w:color w:val="000000" w:themeColor="text1"/>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9"/>
        <w:gridCol w:w="1152"/>
        <w:gridCol w:w="3740"/>
        <w:gridCol w:w="1266"/>
        <w:gridCol w:w="1659"/>
      </w:tblGrid>
      <w:tr w:rsidR="00FA2A0E" w:rsidRPr="005B1ECE" w14:paraId="740CDE92" w14:textId="77777777" w:rsidTr="00FA2A0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540DB9" w14:textId="77777777" w:rsidR="00FA2A0E" w:rsidRPr="005B1ECE" w:rsidRDefault="00FA2A0E" w:rsidP="00FA2A0E">
            <w:pPr>
              <w:jc w:val="right"/>
              <w:rPr>
                <w:rFonts w:ascii="Calibri" w:eastAsia="Times New Roman" w:hAnsi="Calibri" w:cs="Calibri"/>
                <w:b/>
                <w:bCs/>
                <w:color w:val="000000"/>
                <w:kern w:val="0"/>
                <w:sz w:val="16"/>
                <w:szCs w:val="16"/>
                <w:lang w:eastAsia="en-GB"/>
                <w14:ligatures w14:val="none"/>
              </w:rPr>
            </w:pPr>
            <w:proofErr w:type="spellStart"/>
            <w:r w:rsidRPr="005B1ECE">
              <w:rPr>
                <w:rFonts w:ascii="Calibri" w:eastAsia="Times New Roman" w:hAnsi="Calibri" w:cs="Calibri"/>
                <w:b/>
                <w:bCs/>
                <w:color w:val="000000"/>
                <w:kern w:val="0"/>
                <w:sz w:val="16"/>
                <w:szCs w:val="16"/>
                <w:lang w:eastAsia="en-GB"/>
                <w14:ligatures w14:val="none"/>
              </w:rPr>
              <w:t>country_name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9F338B" w14:textId="77777777" w:rsidR="00FA2A0E" w:rsidRPr="005B1ECE" w:rsidRDefault="00FA2A0E" w:rsidP="00FA2A0E">
            <w:pPr>
              <w:jc w:val="right"/>
              <w:rPr>
                <w:rFonts w:ascii="Calibri" w:eastAsia="Times New Roman" w:hAnsi="Calibri" w:cs="Calibri"/>
                <w:b/>
                <w:bCs/>
                <w:color w:val="000000"/>
                <w:kern w:val="0"/>
                <w:sz w:val="16"/>
                <w:szCs w:val="16"/>
                <w:lang w:eastAsia="en-GB"/>
                <w14:ligatures w14:val="none"/>
              </w:rPr>
            </w:pPr>
            <w:proofErr w:type="spellStart"/>
            <w:r w:rsidRPr="005B1ECE">
              <w:rPr>
                <w:rFonts w:ascii="Calibri" w:eastAsia="Times New Roman" w:hAnsi="Calibri" w:cs="Calibri"/>
                <w:b/>
                <w:bCs/>
                <w:color w:val="000000"/>
                <w:kern w:val="0"/>
                <w:sz w:val="16"/>
                <w:szCs w:val="16"/>
                <w:lang w:eastAsia="en-GB"/>
                <w14:ligatures w14:val="none"/>
              </w:rPr>
              <w:t>country_code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894451" w14:textId="77777777" w:rsidR="00FA2A0E" w:rsidRPr="005B1ECE" w:rsidRDefault="00FA2A0E" w:rsidP="00FA2A0E">
            <w:pPr>
              <w:jc w:val="right"/>
              <w:rPr>
                <w:rFonts w:ascii="Calibri" w:eastAsia="Times New Roman" w:hAnsi="Calibri" w:cs="Calibri"/>
                <w:b/>
                <w:bCs/>
                <w:color w:val="000000"/>
                <w:kern w:val="0"/>
                <w:sz w:val="16"/>
                <w:szCs w:val="16"/>
                <w:lang w:eastAsia="en-GB"/>
                <w14:ligatures w14:val="none"/>
              </w:rPr>
            </w:pPr>
            <w:proofErr w:type="spellStart"/>
            <w:r w:rsidRPr="005B1ECE">
              <w:rPr>
                <w:rFonts w:ascii="Calibri" w:eastAsia="Times New Roman" w:hAnsi="Calibri" w:cs="Calibri"/>
                <w:b/>
                <w:bCs/>
                <w:color w:val="000000"/>
                <w:kern w:val="0"/>
                <w:sz w:val="16"/>
                <w:szCs w:val="16"/>
                <w:lang w:eastAsia="en-GB"/>
                <w14:ligatures w14:val="none"/>
              </w:rPr>
              <w:t>indicator_name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0EDC0D" w14:textId="77777777" w:rsidR="00FA2A0E" w:rsidRPr="005B1ECE" w:rsidRDefault="00FA2A0E" w:rsidP="00FA2A0E">
            <w:pPr>
              <w:jc w:val="right"/>
              <w:rPr>
                <w:rFonts w:ascii="Calibri" w:eastAsia="Times New Roman" w:hAnsi="Calibri" w:cs="Calibri"/>
                <w:b/>
                <w:bCs/>
                <w:color w:val="000000"/>
                <w:kern w:val="0"/>
                <w:sz w:val="16"/>
                <w:szCs w:val="16"/>
                <w:lang w:eastAsia="en-GB"/>
                <w14:ligatures w14:val="none"/>
              </w:rPr>
            </w:pPr>
            <w:proofErr w:type="spellStart"/>
            <w:r w:rsidRPr="005B1ECE">
              <w:rPr>
                <w:rFonts w:ascii="Calibri" w:eastAsia="Times New Roman" w:hAnsi="Calibri" w:cs="Calibri"/>
                <w:b/>
                <w:bCs/>
                <w:color w:val="000000"/>
                <w:kern w:val="0"/>
                <w:sz w:val="16"/>
                <w:szCs w:val="16"/>
                <w:lang w:eastAsia="en-GB"/>
                <w14:ligatures w14:val="none"/>
              </w:rPr>
              <w:t>indicator_code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1CA5AE" w14:textId="77777777" w:rsidR="00FA2A0E" w:rsidRPr="005B1ECE" w:rsidRDefault="00FA2A0E" w:rsidP="00FA2A0E">
            <w:pPr>
              <w:jc w:val="right"/>
              <w:rPr>
                <w:rFonts w:ascii="Calibri" w:eastAsia="Times New Roman" w:hAnsi="Calibri" w:cs="Calibri"/>
                <w:b/>
                <w:bCs/>
                <w:color w:val="000000"/>
                <w:kern w:val="0"/>
                <w:sz w:val="16"/>
                <w:szCs w:val="16"/>
                <w:lang w:eastAsia="en-GB"/>
                <w14:ligatures w14:val="none"/>
              </w:rPr>
            </w:pPr>
            <w:r w:rsidRPr="005B1ECE">
              <w:rPr>
                <w:rFonts w:ascii="Calibri" w:eastAsia="Times New Roman" w:hAnsi="Calibri" w:cs="Calibri"/>
                <w:b/>
                <w:bCs/>
                <w:color w:val="000000"/>
                <w:kern w:val="0"/>
                <w:sz w:val="16"/>
                <w:szCs w:val="16"/>
                <w:lang w:eastAsia="en-GB"/>
                <w14:ligatures w14:val="none"/>
              </w:rPr>
              <w:t>debt</w:t>
            </w:r>
          </w:p>
        </w:tc>
      </w:tr>
      <w:tr w:rsidR="00FA2A0E" w:rsidRPr="005B1ECE" w14:paraId="12725FF8" w14:textId="77777777" w:rsidTr="00FA2A0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C3897E"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lastRenderedPageBreak/>
              <w:t>Afghanistan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E6363"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AFG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B7CB24"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Disbursements on external debt, long-term (DIS, current 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F91FC9"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DT.DIS.DLXF.CD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453796"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72894453.700000003</w:t>
            </w:r>
          </w:p>
        </w:tc>
      </w:tr>
      <w:tr w:rsidR="00FA2A0E" w:rsidRPr="005B1ECE" w14:paraId="50FFBCD1" w14:textId="77777777" w:rsidTr="00FA2A0E">
        <w:trPr>
          <w:trHeight w:val="64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D864EA"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Afghanistan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A44B36"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AFG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6272B"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Interest payments on external debt, long-term (INT, current 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795A35"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DT.INT.DLXF.CD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86AF4C" w14:textId="77777777" w:rsidR="00FA2A0E" w:rsidRPr="005B1ECE" w:rsidRDefault="00FA2A0E" w:rsidP="00FA2A0E">
            <w:pPr>
              <w:jc w:val="right"/>
              <w:rPr>
                <w:rFonts w:ascii="Calibri" w:eastAsia="Times New Roman" w:hAnsi="Calibri" w:cs="Calibri"/>
                <w:color w:val="000000"/>
                <w:kern w:val="0"/>
                <w:sz w:val="16"/>
                <w:szCs w:val="16"/>
                <w:lang w:eastAsia="en-GB"/>
                <w14:ligatures w14:val="none"/>
              </w:rPr>
            </w:pPr>
            <w:r w:rsidRPr="005B1ECE">
              <w:rPr>
                <w:rFonts w:ascii="Calibri" w:eastAsia="Times New Roman" w:hAnsi="Calibri" w:cs="Calibri"/>
                <w:color w:val="000000"/>
                <w:kern w:val="0"/>
                <w:sz w:val="16"/>
                <w:szCs w:val="16"/>
                <w:lang w:eastAsia="en-GB"/>
                <w14:ligatures w14:val="none"/>
              </w:rPr>
              <w:t>53239440.10000000</w:t>
            </w:r>
          </w:p>
        </w:tc>
      </w:tr>
    </w:tbl>
    <w:p w14:paraId="09ADFD4B" w14:textId="77777777" w:rsidR="00FA2A0E" w:rsidRPr="005B1ECE" w:rsidRDefault="00FA2A0E" w:rsidP="00E6537D">
      <w:pPr>
        <w:rPr>
          <w:rFonts w:ascii="Calibri" w:hAnsi="Calibri" w:cs="Calibri"/>
          <w:color w:val="000000" w:themeColor="text1"/>
          <w:sz w:val="16"/>
          <w:szCs w:val="16"/>
        </w:rPr>
      </w:pPr>
    </w:p>
    <w:sectPr w:rsidR="00FA2A0E" w:rsidRPr="005B1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27C4"/>
    <w:multiLevelType w:val="hybridMultilevel"/>
    <w:tmpl w:val="5F4C3960"/>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4E5AC9"/>
    <w:multiLevelType w:val="multilevel"/>
    <w:tmpl w:val="3F40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7810616">
    <w:abstractNumId w:val="0"/>
  </w:num>
  <w:num w:numId="2" w16cid:durableId="238908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49"/>
    <w:rsid w:val="00426A49"/>
    <w:rsid w:val="004B4014"/>
    <w:rsid w:val="00581779"/>
    <w:rsid w:val="005B1ECE"/>
    <w:rsid w:val="00685FFA"/>
    <w:rsid w:val="00AD3183"/>
    <w:rsid w:val="00B846C4"/>
    <w:rsid w:val="00D90966"/>
    <w:rsid w:val="00E6537D"/>
    <w:rsid w:val="00FA2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3A6413"/>
  <w15:chartTrackingRefBased/>
  <w15:docId w15:val="{5AD1DB64-7A6F-3248-9EEC-82B05FB7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6A4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426A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A49"/>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unhideWhenUsed/>
    <w:rsid w:val="00426A49"/>
    <w:rPr>
      <w:color w:val="0563C1" w:themeColor="hyperlink"/>
      <w:u w:val="single"/>
    </w:rPr>
  </w:style>
  <w:style w:type="character" w:styleId="UnresolvedMention">
    <w:name w:val="Unresolved Mention"/>
    <w:basedOn w:val="DefaultParagraphFont"/>
    <w:uiPriority w:val="99"/>
    <w:semiHidden/>
    <w:unhideWhenUsed/>
    <w:rsid w:val="00426A49"/>
    <w:rPr>
      <w:color w:val="605E5C"/>
      <w:shd w:val="clear" w:color="auto" w:fill="E1DFDD"/>
    </w:rPr>
  </w:style>
  <w:style w:type="character" w:styleId="FollowedHyperlink">
    <w:name w:val="FollowedHyperlink"/>
    <w:basedOn w:val="DefaultParagraphFont"/>
    <w:uiPriority w:val="99"/>
    <w:semiHidden/>
    <w:unhideWhenUsed/>
    <w:rsid w:val="00426A49"/>
    <w:rPr>
      <w:color w:val="954F72" w:themeColor="followedHyperlink"/>
      <w:u w:val="single"/>
    </w:rPr>
  </w:style>
  <w:style w:type="character" w:customStyle="1" w:styleId="Heading3Char">
    <w:name w:val="Heading 3 Char"/>
    <w:basedOn w:val="DefaultParagraphFont"/>
    <w:link w:val="Heading3"/>
    <w:uiPriority w:val="9"/>
    <w:semiHidden/>
    <w:rsid w:val="00426A4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65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7149">
      <w:bodyDiv w:val="1"/>
      <w:marLeft w:val="0"/>
      <w:marRight w:val="0"/>
      <w:marTop w:val="0"/>
      <w:marBottom w:val="0"/>
      <w:divBdr>
        <w:top w:val="none" w:sz="0" w:space="0" w:color="auto"/>
        <w:left w:val="none" w:sz="0" w:space="0" w:color="auto"/>
        <w:bottom w:val="none" w:sz="0" w:space="0" w:color="auto"/>
        <w:right w:val="none" w:sz="0" w:space="0" w:color="auto"/>
      </w:divBdr>
    </w:div>
    <w:div w:id="118189069">
      <w:bodyDiv w:val="1"/>
      <w:marLeft w:val="0"/>
      <w:marRight w:val="0"/>
      <w:marTop w:val="0"/>
      <w:marBottom w:val="0"/>
      <w:divBdr>
        <w:top w:val="none" w:sz="0" w:space="0" w:color="auto"/>
        <w:left w:val="none" w:sz="0" w:space="0" w:color="auto"/>
        <w:bottom w:val="none" w:sz="0" w:space="0" w:color="auto"/>
        <w:right w:val="none" w:sz="0" w:space="0" w:color="auto"/>
      </w:divBdr>
    </w:div>
    <w:div w:id="231356085">
      <w:bodyDiv w:val="1"/>
      <w:marLeft w:val="0"/>
      <w:marRight w:val="0"/>
      <w:marTop w:val="0"/>
      <w:marBottom w:val="0"/>
      <w:divBdr>
        <w:top w:val="none" w:sz="0" w:space="0" w:color="auto"/>
        <w:left w:val="none" w:sz="0" w:space="0" w:color="auto"/>
        <w:bottom w:val="none" w:sz="0" w:space="0" w:color="auto"/>
        <w:right w:val="none" w:sz="0" w:space="0" w:color="auto"/>
      </w:divBdr>
    </w:div>
    <w:div w:id="274291048">
      <w:bodyDiv w:val="1"/>
      <w:marLeft w:val="0"/>
      <w:marRight w:val="0"/>
      <w:marTop w:val="0"/>
      <w:marBottom w:val="0"/>
      <w:divBdr>
        <w:top w:val="none" w:sz="0" w:space="0" w:color="auto"/>
        <w:left w:val="none" w:sz="0" w:space="0" w:color="auto"/>
        <w:bottom w:val="none" w:sz="0" w:space="0" w:color="auto"/>
        <w:right w:val="none" w:sz="0" w:space="0" w:color="auto"/>
      </w:divBdr>
    </w:div>
    <w:div w:id="355079270">
      <w:bodyDiv w:val="1"/>
      <w:marLeft w:val="0"/>
      <w:marRight w:val="0"/>
      <w:marTop w:val="0"/>
      <w:marBottom w:val="0"/>
      <w:divBdr>
        <w:top w:val="none" w:sz="0" w:space="0" w:color="auto"/>
        <w:left w:val="none" w:sz="0" w:space="0" w:color="auto"/>
        <w:bottom w:val="none" w:sz="0" w:space="0" w:color="auto"/>
        <w:right w:val="none" w:sz="0" w:space="0" w:color="auto"/>
      </w:divBdr>
    </w:div>
    <w:div w:id="370421178">
      <w:bodyDiv w:val="1"/>
      <w:marLeft w:val="0"/>
      <w:marRight w:val="0"/>
      <w:marTop w:val="0"/>
      <w:marBottom w:val="0"/>
      <w:divBdr>
        <w:top w:val="none" w:sz="0" w:space="0" w:color="auto"/>
        <w:left w:val="none" w:sz="0" w:space="0" w:color="auto"/>
        <w:bottom w:val="none" w:sz="0" w:space="0" w:color="auto"/>
        <w:right w:val="none" w:sz="0" w:space="0" w:color="auto"/>
      </w:divBdr>
    </w:div>
    <w:div w:id="414280699">
      <w:bodyDiv w:val="1"/>
      <w:marLeft w:val="0"/>
      <w:marRight w:val="0"/>
      <w:marTop w:val="0"/>
      <w:marBottom w:val="0"/>
      <w:divBdr>
        <w:top w:val="none" w:sz="0" w:space="0" w:color="auto"/>
        <w:left w:val="none" w:sz="0" w:space="0" w:color="auto"/>
        <w:bottom w:val="none" w:sz="0" w:space="0" w:color="auto"/>
        <w:right w:val="none" w:sz="0" w:space="0" w:color="auto"/>
      </w:divBdr>
    </w:div>
    <w:div w:id="444158062">
      <w:bodyDiv w:val="1"/>
      <w:marLeft w:val="0"/>
      <w:marRight w:val="0"/>
      <w:marTop w:val="0"/>
      <w:marBottom w:val="0"/>
      <w:divBdr>
        <w:top w:val="none" w:sz="0" w:space="0" w:color="auto"/>
        <w:left w:val="none" w:sz="0" w:space="0" w:color="auto"/>
        <w:bottom w:val="none" w:sz="0" w:space="0" w:color="auto"/>
        <w:right w:val="none" w:sz="0" w:space="0" w:color="auto"/>
      </w:divBdr>
    </w:div>
    <w:div w:id="872814370">
      <w:bodyDiv w:val="1"/>
      <w:marLeft w:val="0"/>
      <w:marRight w:val="0"/>
      <w:marTop w:val="0"/>
      <w:marBottom w:val="0"/>
      <w:divBdr>
        <w:top w:val="none" w:sz="0" w:space="0" w:color="auto"/>
        <w:left w:val="none" w:sz="0" w:space="0" w:color="auto"/>
        <w:bottom w:val="none" w:sz="0" w:space="0" w:color="auto"/>
        <w:right w:val="none" w:sz="0" w:space="0" w:color="auto"/>
      </w:divBdr>
    </w:div>
    <w:div w:id="908005323">
      <w:bodyDiv w:val="1"/>
      <w:marLeft w:val="0"/>
      <w:marRight w:val="0"/>
      <w:marTop w:val="0"/>
      <w:marBottom w:val="0"/>
      <w:divBdr>
        <w:top w:val="none" w:sz="0" w:space="0" w:color="auto"/>
        <w:left w:val="none" w:sz="0" w:space="0" w:color="auto"/>
        <w:bottom w:val="none" w:sz="0" w:space="0" w:color="auto"/>
        <w:right w:val="none" w:sz="0" w:space="0" w:color="auto"/>
      </w:divBdr>
    </w:div>
    <w:div w:id="1064524035">
      <w:bodyDiv w:val="1"/>
      <w:marLeft w:val="0"/>
      <w:marRight w:val="0"/>
      <w:marTop w:val="0"/>
      <w:marBottom w:val="0"/>
      <w:divBdr>
        <w:top w:val="none" w:sz="0" w:space="0" w:color="auto"/>
        <w:left w:val="none" w:sz="0" w:space="0" w:color="auto"/>
        <w:bottom w:val="none" w:sz="0" w:space="0" w:color="auto"/>
        <w:right w:val="none" w:sz="0" w:space="0" w:color="auto"/>
      </w:divBdr>
    </w:div>
    <w:div w:id="1168985945">
      <w:bodyDiv w:val="1"/>
      <w:marLeft w:val="0"/>
      <w:marRight w:val="0"/>
      <w:marTop w:val="0"/>
      <w:marBottom w:val="0"/>
      <w:divBdr>
        <w:top w:val="none" w:sz="0" w:space="0" w:color="auto"/>
        <w:left w:val="none" w:sz="0" w:space="0" w:color="auto"/>
        <w:bottom w:val="none" w:sz="0" w:space="0" w:color="auto"/>
        <w:right w:val="none" w:sz="0" w:space="0" w:color="auto"/>
      </w:divBdr>
    </w:div>
    <w:div w:id="1351494781">
      <w:bodyDiv w:val="1"/>
      <w:marLeft w:val="0"/>
      <w:marRight w:val="0"/>
      <w:marTop w:val="0"/>
      <w:marBottom w:val="0"/>
      <w:divBdr>
        <w:top w:val="none" w:sz="0" w:space="0" w:color="auto"/>
        <w:left w:val="none" w:sz="0" w:space="0" w:color="auto"/>
        <w:bottom w:val="none" w:sz="0" w:space="0" w:color="auto"/>
        <w:right w:val="none" w:sz="0" w:space="0" w:color="auto"/>
      </w:divBdr>
    </w:div>
    <w:div w:id="1392772206">
      <w:bodyDiv w:val="1"/>
      <w:marLeft w:val="0"/>
      <w:marRight w:val="0"/>
      <w:marTop w:val="0"/>
      <w:marBottom w:val="0"/>
      <w:divBdr>
        <w:top w:val="none" w:sz="0" w:space="0" w:color="auto"/>
        <w:left w:val="none" w:sz="0" w:space="0" w:color="auto"/>
        <w:bottom w:val="none" w:sz="0" w:space="0" w:color="auto"/>
        <w:right w:val="none" w:sz="0" w:space="0" w:color="auto"/>
      </w:divBdr>
    </w:div>
    <w:div w:id="1685589830">
      <w:bodyDiv w:val="1"/>
      <w:marLeft w:val="0"/>
      <w:marRight w:val="0"/>
      <w:marTop w:val="0"/>
      <w:marBottom w:val="0"/>
      <w:divBdr>
        <w:top w:val="none" w:sz="0" w:space="0" w:color="auto"/>
        <w:left w:val="none" w:sz="0" w:space="0" w:color="auto"/>
        <w:bottom w:val="none" w:sz="0" w:space="0" w:color="auto"/>
        <w:right w:val="none" w:sz="0" w:space="0" w:color="auto"/>
      </w:divBdr>
    </w:div>
    <w:div w:id="209099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kaggle.com/holmjason2/videogame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rdorintelligence.com/industry-reports/global-gaming-market"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worldbank.or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Biswas</dc:creator>
  <cp:keywords/>
  <dc:description/>
  <cp:lastModifiedBy>Anushree Biswas</cp:lastModifiedBy>
  <cp:revision>5</cp:revision>
  <dcterms:created xsi:type="dcterms:W3CDTF">2023-05-19T04:48:00Z</dcterms:created>
  <dcterms:modified xsi:type="dcterms:W3CDTF">2023-05-19T05:57:00Z</dcterms:modified>
</cp:coreProperties>
</file>