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0EED3" w14:textId="77777777" w:rsidR="009C5168" w:rsidRPr="00921BC5" w:rsidRDefault="009C5168" w:rsidP="00352328">
      <w:pPr>
        <w:jc w:val="center"/>
        <w:rPr>
          <w:rFonts w:ascii="Garamond" w:hAnsi="Garamond" w:cs="Times New Roman"/>
          <w:b/>
        </w:rPr>
      </w:pPr>
    </w:p>
    <w:p w14:paraId="4B5E98B7" w14:textId="77777777" w:rsidR="009C5168" w:rsidRPr="00921BC5" w:rsidRDefault="009C5168" w:rsidP="009C5168">
      <w:pPr>
        <w:jc w:val="center"/>
        <w:rPr>
          <w:rFonts w:ascii="Garamond" w:hAnsi="Garamond" w:cs="Times New Roman"/>
          <w:b/>
          <w:sz w:val="44"/>
          <w:szCs w:val="48"/>
        </w:rPr>
      </w:pPr>
    </w:p>
    <w:p w14:paraId="5CFB1436" w14:textId="77777777" w:rsidR="009C5168" w:rsidRPr="00921BC5" w:rsidRDefault="009C5168" w:rsidP="009C5168">
      <w:pPr>
        <w:jc w:val="center"/>
        <w:rPr>
          <w:rFonts w:ascii="Garamond" w:hAnsi="Garamond" w:cs="Times New Roman"/>
          <w:b/>
          <w:sz w:val="44"/>
          <w:szCs w:val="48"/>
        </w:rPr>
      </w:pPr>
    </w:p>
    <w:p w14:paraId="5BA555CD" w14:textId="77777777" w:rsidR="009C5168" w:rsidRPr="00921BC5" w:rsidRDefault="009C5168" w:rsidP="009C5168">
      <w:pPr>
        <w:jc w:val="center"/>
        <w:rPr>
          <w:rFonts w:ascii="Garamond" w:hAnsi="Garamond" w:cs="Times New Roman"/>
          <w:b/>
          <w:sz w:val="44"/>
          <w:szCs w:val="48"/>
        </w:rPr>
      </w:pPr>
    </w:p>
    <w:p w14:paraId="60D6397C" w14:textId="77777777" w:rsidR="009C5168" w:rsidRPr="00921BC5" w:rsidRDefault="009C5168" w:rsidP="009C5168">
      <w:pPr>
        <w:jc w:val="center"/>
        <w:rPr>
          <w:rFonts w:ascii="Garamond" w:hAnsi="Garamond" w:cs="Times New Roman"/>
          <w:b/>
          <w:sz w:val="44"/>
          <w:szCs w:val="48"/>
        </w:rPr>
      </w:pPr>
    </w:p>
    <w:p w14:paraId="57D0C627" w14:textId="77777777" w:rsidR="009C5168" w:rsidRPr="00921BC5" w:rsidRDefault="009C5168" w:rsidP="009C5168">
      <w:pPr>
        <w:jc w:val="center"/>
        <w:rPr>
          <w:rFonts w:ascii="Garamond" w:hAnsi="Garamond" w:cs="Times New Roman"/>
          <w:b/>
          <w:sz w:val="44"/>
          <w:szCs w:val="48"/>
        </w:rPr>
      </w:pPr>
    </w:p>
    <w:p w14:paraId="077131FD" w14:textId="77777777" w:rsidR="009C5168" w:rsidRPr="00921BC5" w:rsidRDefault="009C5168" w:rsidP="009C5168">
      <w:pPr>
        <w:jc w:val="center"/>
        <w:rPr>
          <w:rFonts w:ascii="Garamond" w:hAnsi="Garamond" w:cs="Times New Roman"/>
          <w:b/>
          <w:sz w:val="44"/>
          <w:szCs w:val="48"/>
        </w:rPr>
      </w:pPr>
    </w:p>
    <w:p w14:paraId="7601BED8" w14:textId="4C29DD0D" w:rsidR="009C5168" w:rsidRPr="00921BC5" w:rsidRDefault="009C5168" w:rsidP="009C5168">
      <w:pPr>
        <w:jc w:val="center"/>
        <w:rPr>
          <w:rFonts w:ascii="Garamond" w:hAnsi="Garamond" w:cs="Times New Roman"/>
          <w:b/>
          <w:sz w:val="44"/>
          <w:szCs w:val="48"/>
        </w:rPr>
      </w:pPr>
    </w:p>
    <w:p w14:paraId="4F177747" w14:textId="77777777" w:rsidR="00133C9C" w:rsidRPr="00921BC5" w:rsidRDefault="00133C9C" w:rsidP="00133C9C">
      <w:pPr>
        <w:rPr>
          <w:rFonts w:ascii="Garamond" w:hAnsi="Garamond" w:cs="Times New Roman"/>
          <w:b/>
          <w:sz w:val="44"/>
          <w:szCs w:val="48"/>
        </w:rPr>
      </w:pPr>
    </w:p>
    <w:p w14:paraId="66F5465A" w14:textId="77777777" w:rsidR="009C5168" w:rsidRPr="00921BC5" w:rsidRDefault="009C5168" w:rsidP="009C5168">
      <w:pPr>
        <w:jc w:val="center"/>
        <w:rPr>
          <w:rFonts w:ascii="Garamond" w:hAnsi="Garamond" w:cs="Times New Roman"/>
          <w:b/>
          <w:sz w:val="44"/>
          <w:szCs w:val="48"/>
        </w:rPr>
      </w:pPr>
    </w:p>
    <w:p w14:paraId="06B7B3E5" w14:textId="77777777" w:rsidR="009C5168" w:rsidRPr="00921BC5" w:rsidRDefault="009C5168" w:rsidP="009C5168">
      <w:pPr>
        <w:jc w:val="center"/>
        <w:rPr>
          <w:rFonts w:ascii="Garamond" w:hAnsi="Garamond" w:cs="Times New Roman"/>
          <w:b/>
          <w:sz w:val="44"/>
          <w:szCs w:val="48"/>
        </w:rPr>
      </w:pPr>
    </w:p>
    <w:p w14:paraId="69468481" w14:textId="77777777" w:rsidR="009C5168" w:rsidRPr="00921BC5" w:rsidRDefault="009C5168" w:rsidP="009C5168">
      <w:pPr>
        <w:jc w:val="center"/>
        <w:rPr>
          <w:rFonts w:ascii="Garamond" w:hAnsi="Garamond" w:cs="Times New Roman"/>
          <w:b/>
          <w:sz w:val="44"/>
          <w:szCs w:val="48"/>
        </w:rPr>
      </w:pPr>
    </w:p>
    <w:p w14:paraId="597D2CF3" w14:textId="515640BF" w:rsidR="009C5168" w:rsidRPr="00921BC5" w:rsidRDefault="009C5168" w:rsidP="009C5168">
      <w:pPr>
        <w:jc w:val="center"/>
        <w:rPr>
          <w:rFonts w:ascii="Garamond" w:hAnsi="Garamond" w:cs="Times New Roman"/>
          <w:b/>
          <w:sz w:val="44"/>
          <w:szCs w:val="48"/>
        </w:rPr>
      </w:pPr>
      <w:r w:rsidRPr="00921BC5">
        <w:rPr>
          <w:rFonts w:ascii="Garamond" w:hAnsi="Garamond" w:cs="Times New Roman"/>
          <w:b/>
          <w:sz w:val="44"/>
          <w:szCs w:val="48"/>
        </w:rPr>
        <w:t xml:space="preserve">Exploring linkages between Domestic Violence </w:t>
      </w:r>
      <w:r w:rsidRPr="00921BC5">
        <w:rPr>
          <w:rFonts w:ascii="Garamond" w:hAnsi="Garamond" w:cs="Times New Roman"/>
          <w:b/>
          <w:sz w:val="44"/>
          <w:szCs w:val="48"/>
        </w:rPr>
        <w:br/>
        <w:t>&amp; Infant Mortality in India</w:t>
      </w:r>
    </w:p>
    <w:p w14:paraId="74FED133" w14:textId="5247BD0D" w:rsidR="009C5168" w:rsidRPr="00921BC5" w:rsidRDefault="009C5168" w:rsidP="009C5168">
      <w:pPr>
        <w:jc w:val="center"/>
        <w:rPr>
          <w:rFonts w:ascii="Garamond" w:hAnsi="Garamond" w:cs="Times New Roman"/>
          <w:b/>
          <w:sz w:val="44"/>
          <w:szCs w:val="48"/>
        </w:rPr>
      </w:pPr>
    </w:p>
    <w:p w14:paraId="252C88E5" w14:textId="77777777" w:rsidR="00133C9C" w:rsidRPr="00921BC5" w:rsidRDefault="00133C9C" w:rsidP="009C5168">
      <w:pPr>
        <w:jc w:val="center"/>
        <w:rPr>
          <w:rFonts w:ascii="Garamond" w:hAnsi="Garamond" w:cs="Times New Roman"/>
          <w:b/>
          <w:sz w:val="44"/>
          <w:szCs w:val="48"/>
        </w:rPr>
      </w:pPr>
    </w:p>
    <w:p w14:paraId="6CDE2A93" w14:textId="11FE3F2E" w:rsidR="009C5168" w:rsidRPr="00921BC5" w:rsidRDefault="009C5168" w:rsidP="009C5168">
      <w:pPr>
        <w:jc w:val="center"/>
        <w:rPr>
          <w:rFonts w:ascii="Garamond" w:hAnsi="Garamond" w:cs="Times New Roman"/>
        </w:rPr>
      </w:pPr>
      <w:r w:rsidRPr="00921BC5">
        <w:rPr>
          <w:rFonts w:ascii="Garamond" w:hAnsi="Garamond" w:cs="Times New Roman"/>
        </w:rPr>
        <w:t>Anushree Deb</w:t>
      </w:r>
    </w:p>
    <w:p w14:paraId="61CA72F1" w14:textId="7C1F97AC" w:rsidR="009C5168" w:rsidRPr="00921BC5" w:rsidRDefault="009C5168" w:rsidP="009C5168">
      <w:pPr>
        <w:jc w:val="center"/>
        <w:rPr>
          <w:rFonts w:ascii="Garamond" w:hAnsi="Garamond" w:cs="Times New Roman"/>
        </w:rPr>
      </w:pPr>
      <w:r w:rsidRPr="00921BC5">
        <w:rPr>
          <w:rFonts w:ascii="Garamond" w:hAnsi="Garamond" w:cs="Times New Roman"/>
        </w:rPr>
        <w:t>10</w:t>
      </w:r>
      <w:r w:rsidRPr="00921BC5">
        <w:rPr>
          <w:rFonts w:ascii="Garamond" w:hAnsi="Garamond" w:cs="Times New Roman"/>
          <w:vertAlign w:val="superscript"/>
        </w:rPr>
        <w:t>th</w:t>
      </w:r>
      <w:r w:rsidRPr="00921BC5">
        <w:rPr>
          <w:rFonts w:ascii="Garamond" w:hAnsi="Garamond" w:cs="Times New Roman"/>
        </w:rPr>
        <w:t xml:space="preserve"> May 2019</w:t>
      </w:r>
    </w:p>
    <w:p w14:paraId="630A9ADE" w14:textId="388C859E" w:rsidR="009C5168" w:rsidRPr="00921BC5" w:rsidRDefault="009C5168" w:rsidP="009C5168">
      <w:pPr>
        <w:jc w:val="center"/>
        <w:rPr>
          <w:rFonts w:ascii="Garamond" w:hAnsi="Garamond" w:cs="Times New Roman"/>
        </w:rPr>
      </w:pPr>
    </w:p>
    <w:p w14:paraId="01EEE2BB" w14:textId="77777777" w:rsidR="00133C9C" w:rsidRPr="00921BC5" w:rsidRDefault="00133C9C" w:rsidP="009C5168">
      <w:pPr>
        <w:jc w:val="center"/>
        <w:rPr>
          <w:rFonts w:ascii="Garamond" w:hAnsi="Garamond" w:cs="Times New Roman"/>
        </w:rPr>
      </w:pPr>
    </w:p>
    <w:p w14:paraId="51D4CC03" w14:textId="6BA36195" w:rsidR="009C5168" w:rsidRPr="00921BC5" w:rsidRDefault="009C5168" w:rsidP="009C5168">
      <w:pPr>
        <w:jc w:val="center"/>
        <w:rPr>
          <w:rFonts w:ascii="Garamond" w:hAnsi="Garamond" w:cs="Times New Roman"/>
        </w:rPr>
      </w:pPr>
    </w:p>
    <w:p w14:paraId="75E390CE" w14:textId="11F96F8F" w:rsidR="009C5168" w:rsidRPr="00921BC5" w:rsidRDefault="009C5168" w:rsidP="009C5168">
      <w:pPr>
        <w:jc w:val="center"/>
        <w:rPr>
          <w:rFonts w:ascii="Garamond" w:hAnsi="Garamond" w:cs="Times New Roman"/>
        </w:rPr>
      </w:pPr>
      <w:r w:rsidRPr="00921BC5">
        <w:rPr>
          <w:rFonts w:ascii="Garamond" w:hAnsi="Garamond" w:cs="Times New Roman"/>
        </w:rPr>
        <w:t>LBJ School of Public Affairs</w:t>
      </w:r>
    </w:p>
    <w:p w14:paraId="29397ED7" w14:textId="07292A0E" w:rsidR="009C5168" w:rsidRPr="00921BC5" w:rsidRDefault="009C5168" w:rsidP="009C5168">
      <w:pPr>
        <w:jc w:val="center"/>
        <w:rPr>
          <w:rFonts w:ascii="Garamond" w:hAnsi="Garamond" w:cs="Times New Roman"/>
        </w:rPr>
      </w:pPr>
      <w:r w:rsidRPr="00921BC5">
        <w:rPr>
          <w:rFonts w:ascii="Garamond" w:hAnsi="Garamond" w:cs="Times New Roman"/>
        </w:rPr>
        <w:t>University of Texas Austin</w:t>
      </w:r>
    </w:p>
    <w:p w14:paraId="2CF13325" w14:textId="3C43CD09" w:rsidR="009C5168" w:rsidRPr="00921BC5" w:rsidRDefault="009C5168" w:rsidP="009C5168">
      <w:pPr>
        <w:jc w:val="center"/>
        <w:rPr>
          <w:rFonts w:ascii="Garamond" w:hAnsi="Garamond" w:cs="Times New Roman"/>
          <w:b/>
          <w:sz w:val="44"/>
          <w:szCs w:val="48"/>
        </w:rPr>
      </w:pPr>
    </w:p>
    <w:p w14:paraId="101DADC3" w14:textId="77777777" w:rsidR="009C5168" w:rsidRPr="00921BC5" w:rsidRDefault="009C5168" w:rsidP="009C5168">
      <w:pPr>
        <w:jc w:val="center"/>
        <w:rPr>
          <w:rFonts w:ascii="Garamond" w:hAnsi="Garamond" w:cs="Times New Roman"/>
          <w:b/>
          <w:sz w:val="44"/>
          <w:szCs w:val="48"/>
        </w:rPr>
      </w:pPr>
    </w:p>
    <w:p w14:paraId="0A675810" w14:textId="77777777" w:rsidR="00DE2366" w:rsidRDefault="00DE2366" w:rsidP="00DE2366">
      <w:pPr>
        <w:rPr>
          <w:rFonts w:ascii="Garamond" w:hAnsi="Garamond" w:cs="Times New Roman"/>
          <w:b/>
        </w:rPr>
      </w:pPr>
    </w:p>
    <w:p w14:paraId="4E689E68" w14:textId="77777777" w:rsidR="00DE2366" w:rsidRDefault="00DE2366" w:rsidP="00DE2366">
      <w:pPr>
        <w:rPr>
          <w:rFonts w:ascii="Garamond" w:hAnsi="Garamond" w:cs="Times New Roman"/>
          <w:b/>
        </w:rPr>
      </w:pPr>
    </w:p>
    <w:p w14:paraId="5A5B7657" w14:textId="77777777" w:rsidR="00DE2366" w:rsidRDefault="00DE2366" w:rsidP="00DE2366">
      <w:pPr>
        <w:rPr>
          <w:rFonts w:ascii="Garamond" w:hAnsi="Garamond" w:cs="Times New Roman"/>
          <w:b/>
        </w:rPr>
      </w:pPr>
    </w:p>
    <w:p w14:paraId="4E4D16C4" w14:textId="77777777" w:rsidR="00DE2366" w:rsidRDefault="00DE2366" w:rsidP="00DE2366">
      <w:pPr>
        <w:rPr>
          <w:rFonts w:ascii="Garamond" w:hAnsi="Garamond" w:cs="Times New Roman"/>
          <w:b/>
        </w:rPr>
      </w:pPr>
    </w:p>
    <w:p w14:paraId="0B2F6EB8" w14:textId="77777777" w:rsidR="00DE2366" w:rsidRDefault="00DE2366" w:rsidP="00DE2366">
      <w:pPr>
        <w:rPr>
          <w:rFonts w:ascii="Garamond" w:hAnsi="Garamond" w:cs="Times New Roman"/>
          <w:b/>
        </w:rPr>
      </w:pPr>
    </w:p>
    <w:p w14:paraId="51416B15" w14:textId="77777777" w:rsidR="00DE2366" w:rsidRDefault="00DE2366" w:rsidP="00DE2366">
      <w:pPr>
        <w:rPr>
          <w:rFonts w:ascii="Garamond" w:hAnsi="Garamond" w:cs="Times New Roman"/>
          <w:b/>
        </w:rPr>
      </w:pPr>
    </w:p>
    <w:p w14:paraId="3D1EB386" w14:textId="77777777" w:rsidR="00DE2366" w:rsidRDefault="00DE2366" w:rsidP="00DE2366">
      <w:pPr>
        <w:rPr>
          <w:rFonts w:ascii="Garamond" w:hAnsi="Garamond" w:cs="Times New Roman"/>
          <w:b/>
        </w:rPr>
      </w:pPr>
    </w:p>
    <w:p w14:paraId="0ED7B38B" w14:textId="77777777" w:rsidR="00DE2366" w:rsidRDefault="00DE2366" w:rsidP="00DE2366">
      <w:pPr>
        <w:rPr>
          <w:rFonts w:ascii="Garamond" w:hAnsi="Garamond" w:cs="Times New Roman"/>
          <w:b/>
        </w:rPr>
      </w:pPr>
    </w:p>
    <w:p w14:paraId="62DE8449" w14:textId="77777777" w:rsidR="00DE2366" w:rsidRDefault="00DE2366" w:rsidP="00DE2366">
      <w:pPr>
        <w:rPr>
          <w:rFonts w:ascii="Garamond" w:hAnsi="Garamond" w:cs="Times New Roman"/>
          <w:b/>
        </w:rPr>
      </w:pPr>
    </w:p>
    <w:p w14:paraId="5F631B67" w14:textId="77777777" w:rsidR="00DE2366" w:rsidRDefault="00DE2366" w:rsidP="00DE2366">
      <w:pPr>
        <w:rPr>
          <w:rFonts w:ascii="Garamond" w:hAnsi="Garamond" w:cs="Times New Roman"/>
          <w:b/>
        </w:rPr>
      </w:pPr>
    </w:p>
    <w:p w14:paraId="5D739C51" w14:textId="77777777" w:rsidR="00DE2366" w:rsidRDefault="00DE2366" w:rsidP="00DE2366">
      <w:pPr>
        <w:rPr>
          <w:rFonts w:ascii="Garamond" w:hAnsi="Garamond" w:cs="Times New Roman"/>
          <w:b/>
        </w:rPr>
      </w:pPr>
    </w:p>
    <w:p w14:paraId="4A14400F" w14:textId="77777777" w:rsidR="00DE2366" w:rsidRDefault="00DE2366" w:rsidP="00DE2366">
      <w:pPr>
        <w:rPr>
          <w:rFonts w:ascii="Garamond" w:hAnsi="Garamond" w:cs="Times New Roman"/>
          <w:b/>
        </w:rPr>
      </w:pPr>
    </w:p>
    <w:p w14:paraId="0E909E9B" w14:textId="3740C00B" w:rsidR="009F0AEC" w:rsidRPr="00DE2366" w:rsidRDefault="009F0AEC" w:rsidP="00DE2366">
      <w:pPr>
        <w:jc w:val="center"/>
        <w:rPr>
          <w:rFonts w:ascii="Garamond" w:hAnsi="Garamond" w:cs="Times New Roman"/>
        </w:rPr>
      </w:pPr>
      <w:r w:rsidRPr="00921BC5">
        <w:rPr>
          <w:rFonts w:ascii="Garamond" w:hAnsi="Garamond" w:cs="Times New Roman"/>
          <w:b/>
          <w:sz w:val="28"/>
        </w:rPr>
        <w:lastRenderedPageBreak/>
        <w:t>A</w:t>
      </w:r>
      <w:r w:rsidR="00296D43">
        <w:rPr>
          <w:rFonts w:ascii="Garamond" w:hAnsi="Garamond" w:cs="Times New Roman"/>
          <w:b/>
          <w:sz w:val="28"/>
        </w:rPr>
        <w:t xml:space="preserve">ppendix: </w:t>
      </w:r>
      <w:r w:rsidRPr="00921BC5">
        <w:rPr>
          <w:rFonts w:ascii="Garamond" w:hAnsi="Garamond" w:cs="Times New Roman"/>
          <w:b/>
          <w:sz w:val="28"/>
        </w:rPr>
        <w:t>Data Management Plan</w:t>
      </w:r>
    </w:p>
    <w:p w14:paraId="182B536D" w14:textId="512C47C0" w:rsidR="00B9035F" w:rsidRPr="00E54CAA" w:rsidRDefault="00B9035F" w:rsidP="00E54CAA">
      <w:pPr>
        <w:spacing w:line="276" w:lineRule="auto"/>
        <w:jc w:val="both"/>
        <w:rPr>
          <w:rFonts w:ascii="Garamond" w:hAnsi="Garamond" w:cs="Times New Roman"/>
          <w:b/>
        </w:rPr>
      </w:pPr>
    </w:p>
    <w:p w14:paraId="1784E350" w14:textId="301224FE" w:rsidR="00B9035F" w:rsidRPr="00E54CAA" w:rsidRDefault="00F91AB3" w:rsidP="00E54CAA">
      <w:pPr>
        <w:pStyle w:val="Heading3"/>
        <w:jc w:val="both"/>
        <w:rPr>
          <w:rFonts w:ascii="Garamond" w:hAnsi="Garamond"/>
          <w:sz w:val="21"/>
          <w:szCs w:val="24"/>
        </w:rPr>
      </w:pPr>
      <w:r w:rsidRPr="00E54CAA">
        <w:rPr>
          <w:rFonts w:ascii="Garamond" w:hAnsi="Garamond"/>
          <w:sz w:val="21"/>
          <w:szCs w:val="24"/>
        </w:rPr>
        <w:t xml:space="preserve">dataset </w:t>
      </w:r>
    </w:p>
    <w:p w14:paraId="58BA2D1F" w14:textId="77777777" w:rsidR="00D2395C" w:rsidRPr="00E54CAA" w:rsidRDefault="00D2395C" w:rsidP="00E54CAA">
      <w:pPr>
        <w:spacing w:line="276" w:lineRule="auto"/>
        <w:jc w:val="both"/>
        <w:rPr>
          <w:rFonts w:ascii="Garamond" w:hAnsi="Garamond"/>
        </w:rPr>
      </w:pPr>
    </w:p>
    <w:p w14:paraId="4F9AF168" w14:textId="7E8A04C5" w:rsidR="00E374D4" w:rsidRPr="00E54CAA" w:rsidRDefault="00E374D4" w:rsidP="00E54CAA">
      <w:pPr>
        <w:spacing w:line="276" w:lineRule="auto"/>
        <w:jc w:val="both"/>
        <w:rPr>
          <w:rFonts w:ascii="Garamond" w:hAnsi="Garamond"/>
        </w:rPr>
      </w:pPr>
      <w:r w:rsidRPr="00E54CAA">
        <w:rPr>
          <w:rFonts w:ascii="Garamond" w:hAnsi="Garamond"/>
        </w:rPr>
        <w:t xml:space="preserve">The data used for the purpose of this study is the </w:t>
      </w:r>
      <w:r w:rsidR="00B9035F" w:rsidRPr="00E54CAA">
        <w:rPr>
          <w:rFonts w:ascii="Garamond" w:hAnsi="Garamond"/>
        </w:rPr>
        <w:t xml:space="preserve">DHS India 2015 -16 </w:t>
      </w:r>
      <w:r w:rsidRPr="00E54CAA">
        <w:rPr>
          <w:rFonts w:ascii="Garamond" w:hAnsi="Garamond"/>
        </w:rPr>
        <w:t xml:space="preserve">data </w:t>
      </w:r>
      <w:r w:rsidR="00B9035F" w:rsidRPr="00E54CAA">
        <w:rPr>
          <w:rFonts w:ascii="Garamond" w:hAnsi="Garamond"/>
        </w:rPr>
        <w:t>(</w:t>
      </w:r>
      <w:hyperlink r:id="rId8">
        <w:r w:rsidR="00B9035F" w:rsidRPr="00E54CAA">
          <w:rPr>
            <w:rFonts w:ascii="Garamond" w:hAnsi="Garamond"/>
            <w:color w:val="000080"/>
            <w:u w:val="single"/>
          </w:rPr>
          <w:t>https://www.dhsprogram.com/</w:t>
        </w:r>
      </w:hyperlink>
      <w:r w:rsidR="00B9035F" w:rsidRPr="00E54CAA">
        <w:rPr>
          <w:rFonts w:ascii="Garamond" w:hAnsi="Garamond"/>
        </w:rPr>
        <w:t>)</w:t>
      </w:r>
      <w:r w:rsidRPr="00E54CAA">
        <w:rPr>
          <w:rFonts w:ascii="Garamond" w:hAnsi="Garamond"/>
        </w:rPr>
        <w:t xml:space="preserve">. Known as </w:t>
      </w:r>
      <w:r w:rsidR="00B9035F" w:rsidRPr="00E54CAA">
        <w:rPr>
          <w:rFonts w:ascii="Garamond" w:hAnsi="Garamond"/>
        </w:rPr>
        <w:t xml:space="preserve">The Demographic and Health Survey, </w:t>
      </w:r>
      <w:r w:rsidRPr="00E54CAA">
        <w:rPr>
          <w:rFonts w:ascii="Garamond" w:hAnsi="Garamond"/>
        </w:rPr>
        <w:t xml:space="preserve">it is </w:t>
      </w:r>
      <w:r w:rsidR="00B9035F" w:rsidRPr="00E54CAA">
        <w:rPr>
          <w:rFonts w:ascii="Garamond" w:hAnsi="Garamond"/>
        </w:rPr>
        <w:t>administered by the DHS Program,</w:t>
      </w:r>
      <w:r w:rsidRPr="00E54CAA">
        <w:rPr>
          <w:rFonts w:ascii="Garamond" w:hAnsi="Garamond"/>
        </w:rPr>
        <w:t xml:space="preserve"> </w:t>
      </w:r>
      <w:r w:rsidR="00B9035F" w:rsidRPr="00E54CAA">
        <w:rPr>
          <w:rFonts w:ascii="Garamond" w:hAnsi="Garamond"/>
        </w:rPr>
        <w:t>funded by</w:t>
      </w:r>
      <w:r w:rsidRPr="00E54CAA">
        <w:rPr>
          <w:rFonts w:ascii="Garamond" w:hAnsi="Garamond"/>
        </w:rPr>
        <w:t xml:space="preserve"> a combination of various donor agencies like </w:t>
      </w:r>
      <w:r w:rsidR="00B9035F" w:rsidRPr="00E54CAA">
        <w:rPr>
          <w:rFonts w:ascii="Garamond" w:hAnsi="Garamond"/>
        </w:rPr>
        <w:t>the USAID</w:t>
      </w:r>
      <w:r w:rsidRPr="00E54CAA">
        <w:rPr>
          <w:rFonts w:ascii="Garamond" w:hAnsi="Garamond"/>
        </w:rPr>
        <w:t xml:space="preserve">, Bill and Melinda Gates Foundation, DFID, UNICEF, Mac Arthur Foundation etc. DHS coordinates and liaisons with several government departments </w:t>
      </w:r>
      <w:r w:rsidR="00B9035F" w:rsidRPr="00E54CAA">
        <w:rPr>
          <w:rFonts w:ascii="Garamond" w:hAnsi="Garamond"/>
        </w:rPr>
        <w:t xml:space="preserve">and </w:t>
      </w:r>
      <w:r w:rsidRPr="00E54CAA">
        <w:rPr>
          <w:rFonts w:ascii="Garamond" w:hAnsi="Garamond"/>
        </w:rPr>
        <w:t xml:space="preserve">helps </w:t>
      </w:r>
      <w:r w:rsidR="00B9035F" w:rsidRPr="00E54CAA">
        <w:rPr>
          <w:rFonts w:ascii="Garamond" w:hAnsi="Garamond"/>
        </w:rPr>
        <w:t>conduct locally administered health and demographic surveys</w:t>
      </w:r>
      <w:r w:rsidRPr="00E54CAA">
        <w:rPr>
          <w:rFonts w:ascii="Garamond" w:hAnsi="Garamond"/>
        </w:rPr>
        <w:t xml:space="preserve">. </w:t>
      </w:r>
    </w:p>
    <w:p w14:paraId="0FE5FDBE" w14:textId="05442563" w:rsidR="00E374D4" w:rsidRPr="00E54CAA" w:rsidRDefault="00E374D4" w:rsidP="00E54CAA">
      <w:pPr>
        <w:spacing w:line="276" w:lineRule="auto"/>
        <w:jc w:val="both"/>
        <w:rPr>
          <w:rFonts w:ascii="Garamond" w:hAnsi="Garamond"/>
        </w:rPr>
      </w:pPr>
    </w:p>
    <w:p w14:paraId="225B05C2" w14:textId="3BC7A076" w:rsidR="00E374D4" w:rsidRPr="00E54CAA" w:rsidRDefault="00E374D4" w:rsidP="00E54CAA">
      <w:pPr>
        <w:spacing w:line="276" w:lineRule="auto"/>
        <w:jc w:val="both"/>
        <w:rPr>
          <w:rFonts w:ascii="Garamond" w:hAnsi="Garamond"/>
        </w:rPr>
      </w:pPr>
      <w:r w:rsidRPr="00E54CAA">
        <w:rPr>
          <w:rFonts w:ascii="Garamond" w:hAnsi="Garamond"/>
        </w:rPr>
        <w:t xml:space="preserve">The primary objective of the survey is to collect health and family welfare data through clinical, anthropometric, &amp; biochemical questions. The surveys are administered through household, woman’s, man’s &amp; biomarker questionnaire. In order to maintain comparisons and similarity across data, DHS tries to ensure standardized questions irrespective of regions. However, area and country specific questions are allowed provided they receive appropriate institutional approval. </w:t>
      </w:r>
    </w:p>
    <w:p w14:paraId="5EDAE4B4" w14:textId="77777777" w:rsidR="00E374D4" w:rsidRPr="00E54CAA" w:rsidRDefault="00E374D4" w:rsidP="00E54CAA">
      <w:pPr>
        <w:spacing w:line="276" w:lineRule="auto"/>
        <w:jc w:val="both"/>
        <w:rPr>
          <w:rFonts w:ascii="Garamond" w:hAnsi="Garamond"/>
        </w:rPr>
      </w:pPr>
    </w:p>
    <w:p w14:paraId="0507FB90" w14:textId="691D5C8B" w:rsidR="00D2395C" w:rsidRPr="00E54CAA" w:rsidRDefault="00B9035F" w:rsidP="00E54CAA">
      <w:pPr>
        <w:spacing w:line="276" w:lineRule="auto"/>
        <w:jc w:val="both"/>
        <w:rPr>
          <w:rFonts w:ascii="Garamond" w:hAnsi="Garamond"/>
        </w:rPr>
      </w:pPr>
      <w:r w:rsidRPr="00E54CAA">
        <w:rPr>
          <w:rFonts w:ascii="Garamond" w:hAnsi="Garamond"/>
        </w:rPr>
        <w:t xml:space="preserve">In India, the DHS Surveys are administered under the Ministry of Health and Family Welfare, coordinated by the International Institute for Population Sciences, Mumbai, and implemented by groups of survey organizations. </w:t>
      </w:r>
      <w:r w:rsidR="002B04A8" w:rsidRPr="00E54CAA">
        <w:rPr>
          <w:rFonts w:ascii="Garamond" w:hAnsi="Garamond" w:cs="Times New Roman"/>
        </w:rPr>
        <w:t>“</w:t>
      </w:r>
      <w:r w:rsidR="002B04A8" w:rsidRPr="00E54CAA">
        <w:rPr>
          <w:rFonts w:ascii="Garamond" w:hAnsi="Garamond" w:cs="Times New Roman"/>
          <w:i/>
        </w:rPr>
        <w:t>The NFHS is a collaborative project of the International Institute for Population Sciences (IIPS), Mumbai, India; ORC Macro, Calverton, Maryland, USA and the East-West Center, Honolulu, Hawaii, USA. The Ministry of Health and Family Welfare (MOHFW), Government of India, designated IIPS as the nodal agency, responsible for providing coordination and technical guidance for the NFHS”.</w:t>
      </w:r>
      <w:r w:rsidR="002B04A8" w:rsidRPr="00E54CAA">
        <w:rPr>
          <w:rStyle w:val="FootnoteReference"/>
          <w:rFonts w:ascii="Garamond" w:hAnsi="Garamond" w:cs="Times New Roman"/>
          <w:i/>
        </w:rPr>
        <w:footnoteReference w:id="1"/>
      </w:r>
      <w:r w:rsidR="00F11602" w:rsidRPr="00E54CAA">
        <w:rPr>
          <w:rFonts w:ascii="Garamond" w:hAnsi="Garamond" w:cs="Times New Roman"/>
          <w:i/>
        </w:rPr>
        <w:t xml:space="preserve"> </w:t>
      </w:r>
      <w:r w:rsidRPr="00E54CAA">
        <w:rPr>
          <w:rFonts w:ascii="Garamond" w:hAnsi="Garamond"/>
        </w:rPr>
        <w:t>The surveys collect information on household population, health, nutrition, and welfare-related questions across 29 states and 7 union territories in India.</w:t>
      </w:r>
      <w:r w:rsidR="00F11602" w:rsidRPr="00E54CAA">
        <w:rPr>
          <w:rFonts w:ascii="Garamond" w:hAnsi="Garamond"/>
        </w:rPr>
        <w:t xml:space="preserve"> Though their sampling strategy is quite extensive, they sample 157 districts that have a similar urban/rural split of 30/70 like the rest of the country and then use proportional representation to calculate further estimates. </w:t>
      </w:r>
    </w:p>
    <w:p w14:paraId="26742B7F" w14:textId="51B5694C" w:rsidR="008D2036" w:rsidRPr="00E54CAA" w:rsidRDefault="008D2036" w:rsidP="00E54CAA">
      <w:pPr>
        <w:spacing w:line="276" w:lineRule="auto"/>
        <w:jc w:val="both"/>
        <w:rPr>
          <w:rFonts w:ascii="Garamond" w:hAnsi="Garamond"/>
        </w:rPr>
      </w:pPr>
    </w:p>
    <w:p w14:paraId="3795715C" w14:textId="7A6A2A83" w:rsidR="008D2036" w:rsidRPr="00E54CAA" w:rsidRDefault="008D2036" w:rsidP="00E54CAA">
      <w:pPr>
        <w:spacing w:line="276" w:lineRule="auto"/>
        <w:jc w:val="both"/>
        <w:rPr>
          <w:rFonts w:ascii="Garamond" w:hAnsi="Garamond"/>
        </w:rPr>
      </w:pPr>
      <w:r w:rsidRPr="00E54CAA">
        <w:rPr>
          <w:rFonts w:ascii="Garamond" w:hAnsi="Garamond"/>
        </w:rPr>
        <w:t>Since the study required the generation of several independent and dependent variables, a specific set of variables have been used from the original dataset</w:t>
      </w:r>
      <w:r w:rsidR="005B049E" w:rsidRPr="00E54CAA">
        <w:rPr>
          <w:rFonts w:ascii="Garamond" w:hAnsi="Garamond"/>
        </w:rPr>
        <w:t xml:space="preserve"> to compute them and conduct the required analysis</w:t>
      </w:r>
      <w:r w:rsidRPr="00E54CAA">
        <w:rPr>
          <w:rFonts w:ascii="Garamond" w:hAnsi="Garamond"/>
        </w:rPr>
        <w:t xml:space="preserve">. The original dataset has over 1300 variables and it was not possible to include them all since the range of information was too diverse, ranging from HIV status to current blood pressure. </w:t>
      </w:r>
    </w:p>
    <w:p w14:paraId="2C11DA28" w14:textId="77777777" w:rsidR="00D2395C" w:rsidRPr="00E54CAA" w:rsidRDefault="00D2395C" w:rsidP="00E54CAA">
      <w:pPr>
        <w:spacing w:line="276" w:lineRule="auto"/>
        <w:jc w:val="both"/>
        <w:rPr>
          <w:rFonts w:ascii="Garamond" w:hAnsi="Garamond"/>
        </w:rPr>
      </w:pPr>
    </w:p>
    <w:p w14:paraId="10C3B972" w14:textId="5533E9ED" w:rsidR="00D2395C" w:rsidRPr="00E54CAA" w:rsidRDefault="003F4570" w:rsidP="00E54CAA">
      <w:pPr>
        <w:pStyle w:val="Heading3"/>
        <w:jc w:val="both"/>
        <w:rPr>
          <w:rFonts w:ascii="Garamond" w:hAnsi="Garamond"/>
          <w:sz w:val="21"/>
          <w:szCs w:val="24"/>
        </w:rPr>
      </w:pPr>
      <w:r w:rsidRPr="00E54CAA">
        <w:rPr>
          <w:rFonts w:ascii="Garamond" w:hAnsi="Garamond"/>
          <w:sz w:val="21"/>
          <w:szCs w:val="24"/>
        </w:rPr>
        <w:t xml:space="preserve">Data Sharing &amp; </w:t>
      </w:r>
      <w:r w:rsidR="00B9035F" w:rsidRPr="00E54CAA">
        <w:rPr>
          <w:rFonts w:ascii="Garamond" w:hAnsi="Garamond"/>
          <w:sz w:val="21"/>
          <w:szCs w:val="24"/>
        </w:rPr>
        <w:t>Format</w:t>
      </w:r>
    </w:p>
    <w:p w14:paraId="11E07AC5" w14:textId="77777777" w:rsidR="00D2395C" w:rsidRPr="00E54CAA" w:rsidRDefault="00D2395C" w:rsidP="00E54CAA">
      <w:pPr>
        <w:spacing w:line="276" w:lineRule="auto"/>
        <w:jc w:val="both"/>
        <w:rPr>
          <w:rFonts w:ascii="Garamond" w:hAnsi="Garamond"/>
        </w:rPr>
      </w:pPr>
    </w:p>
    <w:p w14:paraId="05AC1AC4" w14:textId="54FEC297" w:rsidR="00B247ED" w:rsidRPr="00E54CAA" w:rsidRDefault="00B9035F" w:rsidP="00E54CAA">
      <w:pPr>
        <w:spacing w:line="276" w:lineRule="auto"/>
        <w:jc w:val="both"/>
        <w:rPr>
          <w:rFonts w:ascii="Garamond" w:hAnsi="Garamond"/>
        </w:rPr>
      </w:pPr>
      <w:r w:rsidRPr="00E54CAA">
        <w:rPr>
          <w:rFonts w:ascii="Garamond" w:hAnsi="Garamond"/>
        </w:rPr>
        <w:t>The data type used is STATA files in</w:t>
      </w:r>
      <w:r w:rsidR="00D2395C" w:rsidRPr="00E54CAA">
        <w:rPr>
          <w:rFonts w:ascii="Garamond" w:hAnsi="Garamond"/>
        </w:rPr>
        <w:t xml:space="preserve"> a. dta</w:t>
      </w:r>
      <w:r w:rsidRPr="00E54CAA">
        <w:rPr>
          <w:rFonts w:ascii="Garamond" w:hAnsi="Garamond"/>
        </w:rPr>
        <w:t xml:space="preserve"> format. Sharing and long-term access to the data are available through the use of STATA. Individual </w:t>
      </w:r>
      <w:r w:rsidR="00AE4EBD" w:rsidRPr="00E54CAA">
        <w:rPr>
          <w:rFonts w:ascii="Garamond" w:hAnsi="Garamond"/>
        </w:rPr>
        <w:t xml:space="preserve">or group </w:t>
      </w:r>
      <w:r w:rsidRPr="00E54CAA">
        <w:rPr>
          <w:rFonts w:ascii="Garamond" w:hAnsi="Garamond"/>
        </w:rPr>
        <w:t xml:space="preserve">users have to submit a research abstract to DHS which takes 2-3 days to approve the request. Upon approval, researchers are able to download the data they need. Once downloaded, the data is not meant to be shared without further approval and should remain with the primary researcher itself. To facilitate teamwork, multiple users can submit a joint proposal and access the data together. This eliminates sharing and updating </w:t>
      </w:r>
      <w:r w:rsidRPr="00E54CAA">
        <w:rPr>
          <w:rFonts w:ascii="Garamond" w:hAnsi="Garamond"/>
        </w:rPr>
        <w:lastRenderedPageBreak/>
        <w:t>concerns.</w:t>
      </w:r>
      <w:r w:rsidR="00722734" w:rsidRPr="00E54CAA">
        <w:rPr>
          <w:rFonts w:ascii="Garamond" w:hAnsi="Garamond"/>
        </w:rPr>
        <w:t xml:space="preserve"> </w:t>
      </w:r>
      <w:r w:rsidR="00B247ED" w:rsidRPr="00E54CAA">
        <w:rPr>
          <w:rFonts w:ascii="Garamond" w:hAnsi="Garamond"/>
        </w:rPr>
        <w:t xml:space="preserve">Since the file size is too big to upload on </w:t>
      </w:r>
      <w:r w:rsidR="00287AA6" w:rsidRPr="00E54CAA">
        <w:rPr>
          <w:rFonts w:ascii="Garamond" w:hAnsi="Garamond"/>
        </w:rPr>
        <w:t>GitHub</w:t>
      </w:r>
      <w:r w:rsidR="00B247ED" w:rsidRPr="00E54CAA">
        <w:rPr>
          <w:rFonts w:ascii="Garamond" w:hAnsi="Garamond"/>
        </w:rPr>
        <w:t xml:space="preserve">, </w:t>
      </w:r>
      <w:proofErr w:type="spellStart"/>
      <w:r w:rsidR="00B247ED" w:rsidRPr="00E54CAA">
        <w:rPr>
          <w:rFonts w:ascii="Garamond" w:hAnsi="Garamond"/>
        </w:rPr>
        <w:t>birth_recode.dta</w:t>
      </w:r>
      <w:proofErr w:type="spellEnd"/>
      <w:r w:rsidR="00B247ED" w:rsidRPr="00E54CAA">
        <w:rPr>
          <w:rFonts w:ascii="Garamond" w:hAnsi="Garamond"/>
        </w:rPr>
        <w:t xml:space="preserve"> has been uploaded on google drive and can be accessed through the following link: </w:t>
      </w:r>
    </w:p>
    <w:p w14:paraId="610C8B8E" w14:textId="3952C032" w:rsidR="00B247ED" w:rsidRPr="00E54CAA" w:rsidRDefault="00B247ED" w:rsidP="00E54CAA">
      <w:pPr>
        <w:spacing w:line="276" w:lineRule="auto"/>
        <w:jc w:val="both"/>
        <w:rPr>
          <w:rFonts w:ascii="Garamond" w:hAnsi="Garamond"/>
        </w:rPr>
      </w:pPr>
    </w:p>
    <w:p w14:paraId="36A41070" w14:textId="4E4F2E75" w:rsidR="00B247ED" w:rsidRPr="00E54CAA" w:rsidRDefault="00800E89" w:rsidP="00E54CAA">
      <w:pPr>
        <w:spacing w:line="276" w:lineRule="auto"/>
        <w:jc w:val="both"/>
        <w:rPr>
          <w:rFonts w:ascii="Garamond" w:hAnsi="Garamond"/>
          <w:b/>
        </w:rPr>
      </w:pPr>
      <w:hyperlink r:id="rId9" w:history="1">
        <w:r w:rsidR="00B247ED" w:rsidRPr="00E54CAA">
          <w:rPr>
            <w:rStyle w:val="Hyperlink"/>
            <w:rFonts w:ascii="Garamond" w:hAnsi="Garamond"/>
            <w:b/>
          </w:rPr>
          <w:t>https://drive.google.com/open?id=1pj6io71D3k4gKKZE0y-YJ6Bmb3Yg3V-H</w:t>
        </w:r>
      </w:hyperlink>
      <w:r w:rsidR="00B247ED" w:rsidRPr="00E54CAA">
        <w:rPr>
          <w:rFonts w:ascii="Garamond" w:hAnsi="Garamond"/>
          <w:b/>
        </w:rPr>
        <w:t xml:space="preserve"> </w:t>
      </w:r>
    </w:p>
    <w:p w14:paraId="1BA209DF" w14:textId="77777777" w:rsidR="00B9035F" w:rsidRPr="00E54CAA" w:rsidRDefault="00B9035F" w:rsidP="00E54CAA">
      <w:pPr>
        <w:pStyle w:val="Heading3"/>
        <w:jc w:val="both"/>
        <w:rPr>
          <w:rFonts w:ascii="Garamond" w:hAnsi="Garamond"/>
          <w:sz w:val="21"/>
          <w:szCs w:val="21"/>
        </w:rPr>
      </w:pPr>
      <w:r w:rsidRPr="00E54CAA">
        <w:rPr>
          <w:rFonts w:ascii="Garamond" w:hAnsi="Garamond"/>
          <w:sz w:val="21"/>
          <w:szCs w:val="21"/>
        </w:rPr>
        <w:t>Ethics and Legal Compliance</w:t>
      </w:r>
    </w:p>
    <w:p w14:paraId="32616B22" w14:textId="77777777" w:rsidR="00B9035F" w:rsidRPr="00E54CAA" w:rsidRDefault="00B9035F" w:rsidP="00E54CAA">
      <w:pPr>
        <w:spacing w:line="276" w:lineRule="auto"/>
        <w:jc w:val="both"/>
        <w:rPr>
          <w:rFonts w:ascii="Garamond" w:hAnsi="Garamond"/>
        </w:rPr>
      </w:pPr>
    </w:p>
    <w:p w14:paraId="7B13A262" w14:textId="77777777" w:rsidR="00B9035F" w:rsidRPr="00E54CAA" w:rsidRDefault="00B9035F" w:rsidP="00E54CAA">
      <w:pPr>
        <w:spacing w:line="276" w:lineRule="auto"/>
        <w:jc w:val="both"/>
        <w:rPr>
          <w:rFonts w:ascii="Garamond" w:hAnsi="Garamond"/>
        </w:rPr>
      </w:pPr>
      <w:r w:rsidRPr="00E54CAA">
        <w:rPr>
          <w:rFonts w:ascii="Garamond" w:hAnsi="Garamond"/>
        </w:rPr>
        <w:t>Since this data is being used for academic research purposes only, there will be no ethical and compliance issues. Additionally, all of this data has been anonymized and there is no scope for misuse.</w:t>
      </w:r>
    </w:p>
    <w:p w14:paraId="3B49842F" w14:textId="77777777" w:rsidR="00B9035F" w:rsidRPr="00E54CAA" w:rsidRDefault="00B9035F" w:rsidP="00E54CAA">
      <w:pPr>
        <w:spacing w:line="276" w:lineRule="auto"/>
        <w:jc w:val="both"/>
        <w:rPr>
          <w:rFonts w:ascii="Garamond" w:hAnsi="Garamond"/>
        </w:rPr>
      </w:pPr>
    </w:p>
    <w:p w14:paraId="0E60DF36" w14:textId="3F679D1B" w:rsidR="00B9035F" w:rsidRPr="00E54CAA" w:rsidRDefault="00D2395C" w:rsidP="00E54CAA">
      <w:pPr>
        <w:spacing w:line="276" w:lineRule="auto"/>
        <w:jc w:val="both"/>
        <w:rPr>
          <w:rFonts w:ascii="Garamond" w:hAnsi="Garamond"/>
          <w:b/>
          <w:sz w:val="21"/>
          <w:szCs w:val="21"/>
        </w:rPr>
      </w:pPr>
      <w:r w:rsidRPr="00E54CAA">
        <w:rPr>
          <w:rFonts w:ascii="Garamond" w:hAnsi="Garamond"/>
          <w:b/>
          <w:sz w:val="21"/>
          <w:szCs w:val="21"/>
        </w:rPr>
        <w:t>IPR</w:t>
      </w:r>
    </w:p>
    <w:p w14:paraId="5C67A987" w14:textId="77777777" w:rsidR="00D2395C" w:rsidRPr="00E54CAA" w:rsidRDefault="00D2395C" w:rsidP="00E54CAA">
      <w:pPr>
        <w:spacing w:line="276" w:lineRule="auto"/>
        <w:jc w:val="both"/>
        <w:rPr>
          <w:rFonts w:ascii="Garamond" w:hAnsi="Garamond"/>
        </w:rPr>
      </w:pPr>
    </w:p>
    <w:p w14:paraId="1D709935" w14:textId="6515896F" w:rsidR="00B9035F" w:rsidRPr="00E54CAA" w:rsidRDefault="00B9035F" w:rsidP="00E54CAA">
      <w:pPr>
        <w:spacing w:line="276" w:lineRule="auto"/>
        <w:jc w:val="both"/>
        <w:rPr>
          <w:rFonts w:ascii="Garamond" w:hAnsi="Garamond"/>
        </w:rPr>
      </w:pPr>
      <w:r w:rsidRPr="00E54CAA">
        <w:rPr>
          <w:rFonts w:ascii="Garamond" w:hAnsi="Garamond"/>
        </w:rPr>
        <w:t>DHS Data has been cited and sourced at all relevant times and DHS owns IPR to the data</w:t>
      </w:r>
    </w:p>
    <w:p w14:paraId="0646607D" w14:textId="77777777" w:rsidR="00E459D4" w:rsidRPr="00E54CAA" w:rsidRDefault="00E459D4" w:rsidP="00E54CAA">
      <w:pPr>
        <w:spacing w:line="276" w:lineRule="auto"/>
        <w:jc w:val="both"/>
        <w:rPr>
          <w:rFonts w:ascii="Garamond" w:hAnsi="Garamond"/>
        </w:rPr>
      </w:pPr>
    </w:p>
    <w:p w14:paraId="03B236BD" w14:textId="129AE91B" w:rsidR="00B9035F" w:rsidRPr="00E54CAA" w:rsidRDefault="001C2353" w:rsidP="00E54CAA">
      <w:pPr>
        <w:pStyle w:val="Heading3"/>
        <w:jc w:val="both"/>
        <w:rPr>
          <w:rFonts w:ascii="Garamond" w:hAnsi="Garamond"/>
          <w:sz w:val="21"/>
          <w:szCs w:val="21"/>
        </w:rPr>
      </w:pPr>
      <w:r w:rsidRPr="00E54CAA">
        <w:rPr>
          <w:rFonts w:ascii="Garamond" w:hAnsi="Garamond"/>
          <w:sz w:val="21"/>
          <w:szCs w:val="21"/>
        </w:rPr>
        <w:t xml:space="preserve">Data </w:t>
      </w:r>
      <w:r w:rsidR="00B9035F" w:rsidRPr="00E54CAA">
        <w:rPr>
          <w:rFonts w:ascii="Garamond" w:hAnsi="Garamond"/>
          <w:sz w:val="21"/>
          <w:szCs w:val="21"/>
        </w:rPr>
        <w:t>Storage</w:t>
      </w:r>
      <w:r w:rsidR="00504482" w:rsidRPr="00E54CAA">
        <w:rPr>
          <w:rFonts w:ascii="Garamond" w:hAnsi="Garamond"/>
          <w:sz w:val="21"/>
          <w:szCs w:val="21"/>
        </w:rPr>
        <w:t xml:space="preserve"> &amp; Nomenclature</w:t>
      </w:r>
    </w:p>
    <w:p w14:paraId="0EA58AC5" w14:textId="77777777" w:rsidR="001C2353" w:rsidRPr="00E54CAA" w:rsidRDefault="001C2353" w:rsidP="00E54CAA">
      <w:pPr>
        <w:spacing w:line="276" w:lineRule="auto"/>
        <w:jc w:val="both"/>
        <w:rPr>
          <w:rFonts w:ascii="Garamond" w:hAnsi="Garamond"/>
        </w:rPr>
      </w:pPr>
    </w:p>
    <w:p w14:paraId="3A9AB0FD" w14:textId="7FAD1045" w:rsidR="001C2353" w:rsidRPr="00E54CAA" w:rsidRDefault="00D17DC8" w:rsidP="00E54CAA">
      <w:pPr>
        <w:spacing w:line="276" w:lineRule="auto"/>
        <w:jc w:val="both"/>
        <w:rPr>
          <w:rFonts w:ascii="Garamond" w:hAnsi="Garamond"/>
        </w:rPr>
      </w:pPr>
      <w:r w:rsidRPr="00E54CAA">
        <w:rPr>
          <w:rFonts w:ascii="Garamond" w:hAnsi="Garamond"/>
        </w:rPr>
        <w:t xml:space="preserve">In order to ensure timely backups and no missing copies, I have saved </w:t>
      </w:r>
      <w:r w:rsidR="001C2353" w:rsidRPr="00E54CAA">
        <w:rPr>
          <w:rFonts w:ascii="Garamond" w:hAnsi="Garamond"/>
        </w:rPr>
        <w:t>2 copies of the data</w:t>
      </w:r>
      <w:r w:rsidRPr="00E54CAA">
        <w:rPr>
          <w:rFonts w:ascii="Garamond" w:hAnsi="Garamond"/>
        </w:rPr>
        <w:t xml:space="preserve"> in separate locations. </w:t>
      </w:r>
      <w:r w:rsidR="001C2353" w:rsidRPr="00E54CAA">
        <w:rPr>
          <w:rFonts w:ascii="Garamond" w:hAnsi="Garamond"/>
        </w:rPr>
        <w:t>One under Meta Data, which holds all original data files and remains untouched. This is for backup and emergency purposes only.</w:t>
      </w:r>
      <w:r w:rsidRPr="00E54CAA">
        <w:rPr>
          <w:rFonts w:ascii="Garamond" w:hAnsi="Garamond"/>
        </w:rPr>
        <w:t xml:space="preserve"> </w:t>
      </w:r>
      <w:r w:rsidR="001C2353" w:rsidRPr="00E54CAA">
        <w:rPr>
          <w:rFonts w:ascii="Garamond" w:hAnsi="Garamond"/>
        </w:rPr>
        <w:t>Another copy of the file is saved under the assignments folder and this version is used to conduct data analysis. Since DHS is survey data, it does not need to be updated.</w:t>
      </w:r>
      <w:r w:rsidR="00460CE7">
        <w:rPr>
          <w:rFonts w:ascii="Garamond" w:hAnsi="Garamond"/>
        </w:rPr>
        <w:t xml:space="preserve"> All files were named </w:t>
      </w:r>
      <w:r w:rsidR="00281F27">
        <w:rPr>
          <w:rFonts w:ascii="Garamond" w:hAnsi="Garamond"/>
        </w:rPr>
        <w:t xml:space="preserve">according to the </w:t>
      </w:r>
    </w:p>
    <w:p w14:paraId="69A35903" w14:textId="77777777" w:rsidR="001C2353" w:rsidRPr="00E54CAA" w:rsidRDefault="001C2353" w:rsidP="00E54CAA">
      <w:pPr>
        <w:spacing w:line="276" w:lineRule="auto"/>
        <w:rPr>
          <w:rFonts w:ascii="Garamond" w:hAnsi="Garamond"/>
          <w:lang w:eastAsia="ja-JP"/>
        </w:rPr>
      </w:pPr>
    </w:p>
    <w:p w14:paraId="4DD9863F" w14:textId="2CD060DA" w:rsidR="00E8169B" w:rsidRPr="00E54CAA" w:rsidRDefault="008354BB" w:rsidP="00E54CAA">
      <w:pPr>
        <w:spacing w:line="276" w:lineRule="auto"/>
        <w:rPr>
          <w:rFonts w:ascii="Garamond" w:hAnsi="Garamond" w:cs="Times New Roman"/>
          <w:b/>
        </w:rPr>
      </w:pPr>
      <w:r w:rsidRPr="00E54CAA">
        <w:rPr>
          <w:rFonts w:ascii="Garamond" w:hAnsi="Garamond" w:cs="Times New Roman"/>
          <w:b/>
        </w:rPr>
        <w:t xml:space="preserve">For </w:t>
      </w:r>
      <w:r w:rsidR="00D17DC8" w:rsidRPr="00E54CAA">
        <w:rPr>
          <w:rFonts w:ascii="Garamond" w:hAnsi="Garamond" w:cs="Times New Roman"/>
          <w:b/>
        </w:rPr>
        <w:t>Data Analysis</w:t>
      </w:r>
    </w:p>
    <w:p w14:paraId="6E9B35B4" w14:textId="77777777" w:rsidR="00D17DC8" w:rsidRPr="00E54CAA" w:rsidRDefault="00D17DC8" w:rsidP="00E54CAA">
      <w:pPr>
        <w:spacing w:line="276" w:lineRule="auto"/>
        <w:rPr>
          <w:rFonts w:ascii="Garamond" w:hAnsi="Garamond" w:cs="Times New Roman"/>
        </w:rPr>
      </w:pPr>
    </w:p>
    <w:p w14:paraId="3A9D0E2C" w14:textId="4C9ACE66" w:rsidR="00D2395C" w:rsidRPr="00E54CAA" w:rsidRDefault="00D2395C" w:rsidP="00E54CAA">
      <w:pPr>
        <w:spacing w:line="276" w:lineRule="auto"/>
        <w:rPr>
          <w:rFonts w:ascii="Garamond" w:hAnsi="Garamond" w:cs="Times New Roman"/>
        </w:rPr>
      </w:pPr>
      <w:r w:rsidRPr="00E54CAA">
        <w:rPr>
          <w:rFonts w:ascii="Garamond" w:hAnsi="Garamond" w:cs="Times New Roman"/>
        </w:rPr>
        <w:t>iCloud Drive</w:t>
      </w:r>
      <w:r w:rsidRPr="00E54CAA">
        <w:rPr>
          <w:rFonts w:ascii="Segoe UI Symbol" w:hAnsi="Segoe UI Symbol" w:cs="Segoe UI Symbol"/>
        </w:rPr>
        <w:t>▸</w:t>
      </w:r>
      <w:r w:rsidRPr="00E54CAA">
        <w:rPr>
          <w:rFonts w:ascii="Garamond" w:hAnsi="Garamond" w:cs="Times New Roman"/>
        </w:rPr>
        <w:t xml:space="preserve"> Desktop </w:t>
      </w:r>
      <w:r w:rsidRPr="00E54CAA">
        <w:rPr>
          <w:rFonts w:ascii="Segoe UI Symbol" w:hAnsi="Segoe UI Symbol" w:cs="Segoe UI Symbol"/>
        </w:rPr>
        <w:t>▸</w:t>
      </w:r>
      <w:r w:rsidRPr="00E54CAA">
        <w:rPr>
          <w:rFonts w:ascii="Garamond" w:hAnsi="Garamond" w:cs="Times New Roman"/>
        </w:rPr>
        <w:t xml:space="preserve"> MGPS </w:t>
      </w:r>
      <w:r w:rsidRPr="00E54CAA">
        <w:rPr>
          <w:rFonts w:ascii="Segoe UI Symbol" w:hAnsi="Segoe UI Symbol" w:cs="Segoe UI Symbol"/>
        </w:rPr>
        <w:t>▸</w:t>
      </w:r>
      <w:r w:rsidRPr="00E54CAA">
        <w:rPr>
          <w:rFonts w:ascii="Garamond" w:hAnsi="Garamond" w:cs="Times New Roman"/>
        </w:rPr>
        <w:t xml:space="preserve"> Data Management </w:t>
      </w:r>
      <w:r w:rsidRPr="00E54CAA">
        <w:rPr>
          <w:rFonts w:ascii="Segoe UI Symbol" w:hAnsi="Segoe UI Symbol" w:cs="Segoe UI Symbol"/>
        </w:rPr>
        <w:t>▸</w:t>
      </w:r>
      <w:r w:rsidRPr="00E54CAA">
        <w:rPr>
          <w:rFonts w:ascii="Garamond" w:hAnsi="Garamond" w:cs="Times New Roman"/>
        </w:rPr>
        <w:t>Assignments</w:t>
      </w:r>
      <w:r w:rsidRPr="00E54CAA">
        <w:rPr>
          <w:rFonts w:ascii="Segoe UI Symbol" w:hAnsi="Segoe UI Symbol" w:cs="Segoe UI Symbol"/>
        </w:rPr>
        <w:t>▸</w:t>
      </w:r>
      <w:r w:rsidRPr="00E54CAA">
        <w:rPr>
          <w:rFonts w:ascii="Garamond" w:hAnsi="Garamond" w:cs="Times New Roman"/>
        </w:rPr>
        <w:t xml:space="preserve"> Final Paper </w:t>
      </w:r>
      <w:r w:rsidRPr="00E54CAA">
        <w:rPr>
          <w:rFonts w:ascii="Segoe UI Symbol" w:hAnsi="Segoe UI Symbol" w:cs="Segoe UI Symbol"/>
        </w:rPr>
        <w:t>▸</w:t>
      </w:r>
      <w:r w:rsidRPr="00E54CAA">
        <w:rPr>
          <w:rFonts w:ascii="Garamond" w:hAnsi="Garamond" w:cs="Times New Roman"/>
        </w:rPr>
        <w:t xml:space="preserve"> Data </w:t>
      </w:r>
      <w:r w:rsidRPr="00E54CAA">
        <w:rPr>
          <w:rFonts w:ascii="Segoe UI Symbol" w:hAnsi="Segoe UI Symbol" w:cs="Segoe UI Symbol"/>
        </w:rPr>
        <w:t>▸</w:t>
      </w:r>
      <w:r w:rsidRPr="00E54CAA">
        <w:rPr>
          <w:rFonts w:ascii="Garamond" w:hAnsi="Garamond" w:cs="Times New Roman"/>
        </w:rPr>
        <w:t xml:space="preserve"> DHS India 2015-16</w:t>
      </w:r>
      <w:r w:rsidRPr="00E54CAA">
        <w:rPr>
          <w:rFonts w:ascii="Segoe UI Symbol" w:hAnsi="Segoe UI Symbol" w:cs="Segoe UI Symbol"/>
        </w:rPr>
        <w:t>▸</w:t>
      </w:r>
      <w:r w:rsidRPr="00E54CAA">
        <w:rPr>
          <w:rFonts w:ascii="Garamond" w:hAnsi="Garamond" w:cs="Times New Roman"/>
        </w:rPr>
        <w:t xml:space="preserve"> DHS_Birth Recode</w:t>
      </w:r>
    </w:p>
    <w:p w14:paraId="0E4047B9" w14:textId="530C4FBC" w:rsidR="00D2395C" w:rsidRPr="00E54CAA" w:rsidRDefault="00D2395C" w:rsidP="00E54CAA">
      <w:pPr>
        <w:spacing w:line="276" w:lineRule="auto"/>
        <w:rPr>
          <w:rFonts w:ascii="Garamond" w:hAnsi="Garamond" w:cs="Times New Roman"/>
        </w:rPr>
      </w:pPr>
    </w:p>
    <w:p w14:paraId="7323C72C" w14:textId="750285E1" w:rsidR="00E8169B" w:rsidRPr="00E54CAA" w:rsidRDefault="008354BB" w:rsidP="00E54CAA">
      <w:pPr>
        <w:spacing w:line="276" w:lineRule="auto"/>
        <w:rPr>
          <w:rFonts w:ascii="Garamond" w:hAnsi="Garamond" w:cs="Times New Roman"/>
          <w:b/>
        </w:rPr>
      </w:pPr>
      <w:r w:rsidRPr="00E54CAA">
        <w:rPr>
          <w:rFonts w:ascii="Garamond" w:hAnsi="Garamond" w:cs="Times New Roman"/>
          <w:b/>
        </w:rPr>
        <w:t xml:space="preserve">For </w:t>
      </w:r>
      <w:r w:rsidR="00D17DC8" w:rsidRPr="00E54CAA">
        <w:rPr>
          <w:rFonts w:ascii="Garamond" w:hAnsi="Garamond" w:cs="Times New Roman"/>
          <w:b/>
        </w:rPr>
        <w:t>Backup</w:t>
      </w:r>
    </w:p>
    <w:p w14:paraId="559DC9C4" w14:textId="77777777" w:rsidR="00D17DC8" w:rsidRPr="00E54CAA" w:rsidRDefault="00D17DC8" w:rsidP="00E54CAA">
      <w:pPr>
        <w:spacing w:line="276" w:lineRule="auto"/>
        <w:rPr>
          <w:rFonts w:ascii="Garamond" w:hAnsi="Garamond" w:cs="Times New Roman"/>
          <w:b/>
        </w:rPr>
      </w:pPr>
    </w:p>
    <w:p w14:paraId="1A5BBCBC" w14:textId="5246A7C0" w:rsidR="00D2395C" w:rsidRPr="00E54CAA" w:rsidRDefault="00D2395C" w:rsidP="00E54CAA">
      <w:pPr>
        <w:spacing w:line="276" w:lineRule="auto"/>
        <w:rPr>
          <w:rFonts w:ascii="Garamond" w:hAnsi="Garamond" w:cs="Segoe UI Symbol"/>
        </w:rPr>
      </w:pPr>
      <w:r w:rsidRPr="00E54CAA">
        <w:rPr>
          <w:rFonts w:ascii="Garamond" w:hAnsi="Garamond" w:cs="Times New Roman"/>
        </w:rPr>
        <w:t>iCloud Drive</w:t>
      </w:r>
      <w:r w:rsidRPr="00E54CAA">
        <w:rPr>
          <w:rFonts w:ascii="Segoe UI Symbol" w:hAnsi="Segoe UI Symbol" w:cs="Segoe UI Symbol"/>
        </w:rPr>
        <w:t>▸</w:t>
      </w:r>
      <w:r w:rsidRPr="00E54CAA">
        <w:rPr>
          <w:rFonts w:ascii="Garamond" w:hAnsi="Garamond" w:cs="Times New Roman"/>
        </w:rPr>
        <w:t xml:space="preserve"> Desktop</w:t>
      </w:r>
      <w:r w:rsidRPr="00E54CAA">
        <w:rPr>
          <w:rFonts w:ascii="Segoe UI Symbol" w:hAnsi="Segoe UI Symbol" w:cs="Segoe UI Symbol"/>
        </w:rPr>
        <w:t>▸</w:t>
      </w:r>
      <w:r w:rsidRPr="00E54CAA">
        <w:rPr>
          <w:rFonts w:ascii="Garamond" w:hAnsi="Garamond" w:cs="Times New Roman"/>
        </w:rPr>
        <w:t xml:space="preserve"> MGPS</w:t>
      </w:r>
      <w:r w:rsidRPr="00E54CAA">
        <w:rPr>
          <w:rFonts w:ascii="Segoe UI Symbol" w:hAnsi="Segoe UI Symbol" w:cs="Segoe UI Symbol"/>
        </w:rPr>
        <w:t>▸</w:t>
      </w:r>
      <w:r w:rsidRPr="00E54CAA">
        <w:rPr>
          <w:rFonts w:ascii="Garamond" w:hAnsi="Garamond" w:cs="Segoe UI Symbol"/>
        </w:rPr>
        <w:t xml:space="preserve"> </w:t>
      </w:r>
      <w:r w:rsidRPr="00E54CAA">
        <w:rPr>
          <w:rFonts w:ascii="Garamond" w:hAnsi="Garamond" w:cs="Times New Roman"/>
        </w:rPr>
        <w:t xml:space="preserve">Data Management </w:t>
      </w:r>
      <w:r w:rsidRPr="00E54CAA">
        <w:rPr>
          <w:rFonts w:ascii="Segoe UI Symbol" w:hAnsi="Segoe UI Symbol" w:cs="Segoe UI Symbol"/>
        </w:rPr>
        <w:t>▸</w:t>
      </w:r>
      <w:r w:rsidR="00D17DC8" w:rsidRPr="00E54CAA">
        <w:rPr>
          <w:rFonts w:ascii="Garamond" w:hAnsi="Garamond" w:cs="Segoe UI Symbol"/>
        </w:rPr>
        <w:t xml:space="preserve">Meta Data </w:t>
      </w:r>
      <w:r w:rsidR="00D17DC8" w:rsidRPr="00E54CAA">
        <w:rPr>
          <w:rFonts w:ascii="Segoe UI Symbol" w:hAnsi="Segoe UI Symbol" w:cs="Segoe UI Symbol"/>
        </w:rPr>
        <w:t>▸</w:t>
      </w:r>
      <w:r w:rsidRPr="00E54CAA">
        <w:rPr>
          <w:rFonts w:ascii="Garamond" w:hAnsi="Garamond" w:cs="Segoe UI Symbol"/>
        </w:rPr>
        <w:t xml:space="preserve">DHS India 2015 -16 </w:t>
      </w:r>
      <w:r w:rsidR="00D17DC8" w:rsidRPr="00E54CAA">
        <w:rPr>
          <w:rFonts w:ascii="Segoe UI Symbol" w:hAnsi="Segoe UI Symbol" w:cs="Segoe UI Symbol"/>
        </w:rPr>
        <w:t>▸</w:t>
      </w:r>
      <w:r w:rsidR="00D17DC8" w:rsidRPr="00E54CAA">
        <w:rPr>
          <w:rFonts w:ascii="Garamond" w:hAnsi="Garamond" w:cs="Times New Roman"/>
        </w:rPr>
        <w:t xml:space="preserve"> DHS_Birth Recode</w:t>
      </w:r>
    </w:p>
    <w:p w14:paraId="67CCB156" w14:textId="32BC1B64" w:rsidR="00504482" w:rsidRPr="00E54CAA" w:rsidRDefault="00504482" w:rsidP="00E54CAA">
      <w:pPr>
        <w:spacing w:line="276" w:lineRule="auto"/>
        <w:rPr>
          <w:rFonts w:ascii="Garamond" w:hAnsi="Garamond" w:cs="Segoe UI Symbol"/>
        </w:rPr>
      </w:pPr>
    </w:p>
    <w:p w14:paraId="46E753C9" w14:textId="3678E377" w:rsidR="00533EB8" w:rsidRPr="00E54CAA" w:rsidRDefault="00504482" w:rsidP="00E54CAA">
      <w:pPr>
        <w:spacing w:line="276" w:lineRule="auto"/>
        <w:rPr>
          <w:rFonts w:ascii="Garamond" w:hAnsi="Garamond" w:cs="Segoe UI Symbol"/>
        </w:rPr>
      </w:pPr>
      <w:r w:rsidRPr="00E54CAA">
        <w:rPr>
          <w:rFonts w:ascii="Garamond" w:hAnsi="Garamond" w:cs="Segoe UI Symbol"/>
        </w:rPr>
        <w:t xml:space="preserve">For ease of use, the .dta file for DHS Birth_Recode was renamed to </w:t>
      </w:r>
      <w:proofErr w:type="spellStart"/>
      <w:r w:rsidRPr="00E54CAA">
        <w:rPr>
          <w:rFonts w:ascii="Garamond" w:hAnsi="Garamond" w:cs="Segoe UI Symbol"/>
        </w:rPr>
        <w:t>birth_recode.dta</w:t>
      </w:r>
      <w:proofErr w:type="spellEnd"/>
      <w:r w:rsidR="00E8169B" w:rsidRPr="00E54CAA">
        <w:rPr>
          <w:rFonts w:ascii="Garamond" w:hAnsi="Garamond" w:cs="Segoe UI Symbol"/>
        </w:rPr>
        <w:t xml:space="preserve">. </w:t>
      </w:r>
      <w:r w:rsidR="00533EB8" w:rsidRPr="00E54CAA">
        <w:rPr>
          <w:rFonts w:ascii="Garamond" w:hAnsi="Garamond" w:cs="Segoe UI Symbol"/>
        </w:rPr>
        <w:t>The do and log file for the project were renamed to IMR and birth_</w:t>
      </w:r>
      <w:r w:rsidR="00D422E3">
        <w:rPr>
          <w:rFonts w:ascii="Garamond" w:hAnsi="Garamond" w:cs="Segoe UI Symbol"/>
        </w:rPr>
        <w:t>recode.</w:t>
      </w:r>
      <w:r w:rsidR="00533EB8" w:rsidRPr="00E54CAA">
        <w:rPr>
          <w:rFonts w:ascii="Garamond" w:hAnsi="Garamond" w:cs="Segoe UI Symbol"/>
        </w:rPr>
        <w:t>log respectively</w:t>
      </w:r>
    </w:p>
    <w:p w14:paraId="1E0E7547" w14:textId="03CF924C" w:rsidR="00B9035F" w:rsidRPr="00E54CAA" w:rsidRDefault="00B9035F" w:rsidP="00E54CAA">
      <w:pPr>
        <w:spacing w:line="276" w:lineRule="auto"/>
        <w:jc w:val="both"/>
        <w:rPr>
          <w:rFonts w:ascii="Garamond" w:hAnsi="Garamond"/>
        </w:rPr>
      </w:pPr>
    </w:p>
    <w:p w14:paraId="3092AB91" w14:textId="6DEFE353" w:rsidR="00B9035F" w:rsidRPr="00E54CAA" w:rsidRDefault="00B9035F" w:rsidP="00E54CAA">
      <w:pPr>
        <w:pStyle w:val="Heading3"/>
        <w:jc w:val="both"/>
        <w:rPr>
          <w:rFonts w:ascii="Garamond" w:hAnsi="Garamond"/>
          <w:sz w:val="21"/>
          <w:szCs w:val="21"/>
        </w:rPr>
      </w:pPr>
      <w:r w:rsidRPr="00E54CAA">
        <w:rPr>
          <w:rFonts w:ascii="Garamond" w:hAnsi="Garamond"/>
          <w:sz w:val="21"/>
          <w:szCs w:val="21"/>
        </w:rPr>
        <w:t>Selection and Preservation</w:t>
      </w:r>
    </w:p>
    <w:p w14:paraId="05CCAAC1" w14:textId="77777777" w:rsidR="00B9035F" w:rsidRPr="00E54CAA" w:rsidRDefault="00B9035F" w:rsidP="00E54CAA">
      <w:pPr>
        <w:spacing w:line="276" w:lineRule="auto"/>
        <w:jc w:val="both"/>
        <w:rPr>
          <w:rFonts w:ascii="Garamond" w:hAnsi="Garamond"/>
        </w:rPr>
      </w:pPr>
    </w:p>
    <w:p w14:paraId="17BF4FC2" w14:textId="728A6F96" w:rsidR="00B9035F" w:rsidRPr="00E54CAA" w:rsidRDefault="00B9035F" w:rsidP="00E54CAA">
      <w:pPr>
        <w:spacing w:line="276" w:lineRule="auto"/>
        <w:jc w:val="both"/>
        <w:rPr>
          <w:rFonts w:ascii="Garamond" w:hAnsi="Garamond"/>
        </w:rPr>
      </w:pPr>
      <w:r w:rsidRPr="00E54CAA">
        <w:rPr>
          <w:rFonts w:ascii="Garamond" w:hAnsi="Garamond"/>
        </w:rPr>
        <w:t xml:space="preserve">DHS Birth_Recode is the most important dataset within the data and should be retained until the end of the Spring Semester when the course is </w:t>
      </w:r>
      <w:r w:rsidR="001C7945" w:rsidRPr="00E54CAA">
        <w:rPr>
          <w:rFonts w:ascii="Garamond" w:hAnsi="Garamond"/>
        </w:rPr>
        <w:t>finished,</w:t>
      </w:r>
      <w:r w:rsidRPr="00E54CAA">
        <w:rPr>
          <w:rFonts w:ascii="Garamond" w:hAnsi="Garamond"/>
        </w:rPr>
        <w:t xml:space="preserve"> and the assignment has been graded. This will be done to ensure there is no discrepancy between the assignment submitted and the actual findings. </w:t>
      </w:r>
    </w:p>
    <w:p w14:paraId="43E7C6F3" w14:textId="77777777" w:rsidR="00E73B9E" w:rsidRPr="00921BC5" w:rsidRDefault="00E73B9E" w:rsidP="00722734">
      <w:pPr>
        <w:spacing w:line="276" w:lineRule="auto"/>
        <w:jc w:val="both"/>
        <w:rPr>
          <w:rFonts w:ascii="Garamond" w:hAnsi="Garamond"/>
        </w:rPr>
      </w:pPr>
    </w:p>
    <w:p w14:paraId="4E4C9576" w14:textId="77777777" w:rsidR="00722734" w:rsidRPr="00921BC5" w:rsidRDefault="00722734" w:rsidP="00B9035F">
      <w:pPr>
        <w:jc w:val="both"/>
        <w:rPr>
          <w:rFonts w:ascii="Garamond" w:hAnsi="Garamond"/>
        </w:rPr>
      </w:pPr>
    </w:p>
    <w:p w14:paraId="5F04DAB4" w14:textId="538ECA6E" w:rsidR="00921BC5" w:rsidRPr="00921BC5" w:rsidRDefault="00921BC5" w:rsidP="00921BC5">
      <w:pPr>
        <w:jc w:val="both"/>
        <w:rPr>
          <w:rFonts w:ascii="Garamond" w:hAnsi="Garamond"/>
          <w:b/>
        </w:rPr>
      </w:pPr>
      <w:r w:rsidRPr="00921BC5">
        <w:rPr>
          <w:rFonts w:ascii="Garamond" w:hAnsi="Garamond"/>
          <w:noProof/>
        </w:rPr>
        <w:lastRenderedPageBreak/>
        <mc:AlternateContent>
          <mc:Choice Requires="wps">
            <w:drawing>
              <wp:anchor distT="0" distB="0" distL="114300" distR="114300" simplePos="0" relativeHeight="251675648" behindDoc="0" locked="0" layoutInCell="1" allowOverlap="1" wp14:anchorId="7555DD1D" wp14:editId="712CF2FF">
                <wp:simplePos x="0" y="0"/>
                <wp:positionH relativeFrom="column">
                  <wp:posOffset>2095017</wp:posOffset>
                </wp:positionH>
                <wp:positionV relativeFrom="paragraph">
                  <wp:posOffset>0</wp:posOffset>
                </wp:positionV>
                <wp:extent cx="2017395" cy="157480"/>
                <wp:effectExtent l="0" t="0" r="1905" b="0"/>
                <wp:wrapSquare wrapText="bothSides"/>
                <wp:docPr id="16" name="Text Box 16"/>
                <wp:cNvGraphicFramePr/>
                <a:graphic xmlns:a="http://schemas.openxmlformats.org/drawingml/2006/main">
                  <a:graphicData uri="http://schemas.microsoft.com/office/word/2010/wordprocessingShape">
                    <wps:wsp>
                      <wps:cNvSpPr txBox="1"/>
                      <wps:spPr>
                        <a:xfrm>
                          <a:off x="0" y="0"/>
                          <a:ext cx="2017395" cy="157480"/>
                        </a:xfrm>
                        <a:prstGeom prst="rect">
                          <a:avLst/>
                        </a:prstGeom>
                        <a:solidFill>
                          <a:prstClr val="white"/>
                        </a:solidFill>
                        <a:ln>
                          <a:noFill/>
                        </a:ln>
                      </wps:spPr>
                      <wps:txbx>
                        <w:txbxContent>
                          <w:p w14:paraId="3D8DFE14" w14:textId="77777777" w:rsidR="00921BC5" w:rsidRPr="00840907" w:rsidRDefault="00921BC5" w:rsidP="00921BC5">
                            <w:pPr>
                              <w:pStyle w:val="Caption"/>
                              <w:jc w:val="center"/>
                              <w:rPr>
                                <w:rFonts w:ascii="Garamond" w:hAnsi="Garamond" w:cs="Times New Roman"/>
                                <w:b/>
                                <w:i w:val="0"/>
                                <w:noProof/>
                              </w:rPr>
                            </w:pPr>
                            <w:r w:rsidRPr="00840907">
                              <w:rPr>
                                <w:b/>
                                <w:i w:val="0"/>
                              </w:rPr>
                              <w:t xml:space="preserve">Figure </w:t>
                            </w:r>
                            <w:r w:rsidRPr="00840907">
                              <w:rPr>
                                <w:b/>
                                <w:i w:val="0"/>
                              </w:rPr>
                              <w:fldChar w:fldCharType="begin"/>
                            </w:r>
                            <w:r w:rsidRPr="00840907">
                              <w:rPr>
                                <w:b/>
                                <w:i w:val="0"/>
                              </w:rPr>
                              <w:instrText xml:space="preserve"> SEQ Figure \* ARABIC </w:instrText>
                            </w:r>
                            <w:r w:rsidRPr="00840907">
                              <w:rPr>
                                <w:b/>
                                <w:i w:val="0"/>
                              </w:rPr>
                              <w:fldChar w:fldCharType="separate"/>
                            </w:r>
                            <w:r w:rsidRPr="00840907">
                              <w:rPr>
                                <w:b/>
                                <w:i w:val="0"/>
                                <w:noProof/>
                              </w:rPr>
                              <w:t>3</w:t>
                            </w:r>
                            <w:r w:rsidRPr="00840907">
                              <w:rPr>
                                <w:b/>
                                <w:i w:val="0"/>
                              </w:rPr>
                              <w:fldChar w:fldCharType="end"/>
                            </w:r>
                            <w:r w:rsidRPr="00840907">
                              <w:rPr>
                                <w:b/>
                                <w:i w:val="0"/>
                              </w:rPr>
                              <w:t>: Workflow Operationalization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5DD1D" id="Text Box 16" o:spid="_x0000_s1029" type="#_x0000_t202" style="position:absolute;left:0;text-align:left;margin-left:164.95pt;margin-top:0;width:158.85pt;height:1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" stroked="f">
                <v:textbox inset="0,0,0,0">
                  <w:txbxContent>
                    <w:p w14:paraId="3D8DFE14" w14:textId="77777777" w:rsidR="00921BC5" w:rsidRPr="00840907" w:rsidRDefault="00921BC5" w:rsidP="00921BC5">
                      <w:pPr>
                        <w:pStyle w:val="Caption"/>
                        <w:jc w:val="center"/>
                        <w:rPr>
                          <w:rFonts w:ascii="Garamond" w:hAnsi="Garamond" w:cs="Times New Roman"/>
                          <w:b/>
                          <w:i w:val="0"/>
                          <w:noProof/>
                        </w:rPr>
                      </w:pPr>
                      <w:r w:rsidRPr="00840907">
                        <w:rPr>
                          <w:b/>
                          <w:i w:val="0"/>
                        </w:rPr>
                        <w:t xml:space="preserve">Figure </w:t>
                      </w:r>
                      <w:r w:rsidRPr="00840907">
                        <w:rPr>
                          <w:b/>
                          <w:i w:val="0"/>
                        </w:rPr>
                        <w:fldChar w:fldCharType="begin"/>
                      </w:r>
                      <w:r w:rsidRPr="00840907">
                        <w:rPr>
                          <w:b/>
                          <w:i w:val="0"/>
                        </w:rPr>
                        <w:instrText xml:space="preserve"> SEQ Figure \* ARABIC </w:instrText>
                      </w:r>
                      <w:r w:rsidRPr="00840907">
                        <w:rPr>
                          <w:b/>
                          <w:i w:val="0"/>
                        </w:rPr>
                        <w:fldChar w:fldCharType="separate"/>
                      </w:r>
                      <w:r w:rsidRPr="00840907">
                        <w:rPr>
                          <w:b/>
                          <w:i w:val="0"/>
                          <w:noProof/>
                        </w:rPr>
                        <w:t>3</w:t>
                      </w:r>
                      <w:r w:rsidRPr="00840907">
                        <w:rPr>
                          <w:b/>
                          <w:i w:val="0"/>
                        </w:rPr>
                        <w:fldChar w:fldCharType="end"/>
                      </w:r>
                      <w:r w:rsidRPr="00840907">
                        <w:rPr>
                          <w:b/>
                          <w:i w:val="0"/>
                        </w:rPr>
                        <w:t>: Workflow Operationalization</w:t>
                      </w:r>
                    </w:p>
                  </w:txbxContent>
                </v:textbox>
                <w10:wrap type="square"/>
              </v:shape>
            </w:pict>
          </mc:Fallback>
        </mc:AlternateContent>
      </w:r>
      <w:r w:rsidRPr="00921BC5">
        <w:rPr>
          <w:rFonts w:ascii="Garamond" w:hAnsi="Garamond" w:cs="Times New Roman"/>
          <w:b/>
          <w:noProof/>
        </w:rPr>
        <w:drawing>
          <wp:anchor distT="0" distB="0" distL="114300" distR="114300" simplePos="0" relativeHeight="251670528" behindDoc="0" locked="0" layoutInCell="1" allowOverlap="1" wp14:anchorId="4D735D69" wp14:editId="076A3655">
            <wp:simplePos x="0" y="0"/>
            <wp:positionH relativeFrom="margin">
              <wp:posOffset>-692785</wp:posOffset>
            </wp:positionH>
            <wp:positionV relativeFrom="margin">
              <wp:posOffset>216985</wp:posOffset>
            </wp:positionV>
            <wp:extent cx="7083425" cy="437261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rotWithShape="1">
                    <a:blip r:embed="rId10" cstate="print">
                      <a:extLst>
                        <a:ext uri="{28A0092B-C50C-407E-A947-70E740481C1C}">
                          <a14:useLocalDpi xmlns:a14="http://schemas.microsoft.com/office/drawing/2010/main" val="0"/>
                        </a:ext>
                      </a:extLst>
                    </a:blip>
                    <a:srcRect l="3484" t="15146" r="2064" b="9360"/>
                    <a:stretch/>
                  </pic:blipFill>
                  <pic:spPr bwMode="auto">
                    <a:xfrm>
                      <a:off x="0" y="0"/>
                      <a:ext cx="7083425" cy="437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7C32" w:rsidRPr="00921BC5">
        <w:rPr>
          <w:rFonts w:ascii="Garamond" w:hAnsi="Garamond"/>
          <w:b/>
          <w:color w:val="000000" w:themeColor="text1"/>
          <w:sz w:val="21"/>
          <w:szCs w:val="21"/>
        </w:rPr>
        <w:t>WORKFLOW</w:t>
      </w:r>
      <w:r>
        <w:rPr>
          <w:rFonts w:ascii="Garamond" w:hAnsi="Garamond"/>
          <w:b/>
          <w:color w:val="000000" w:themeColor="text1"/>
          <w:sz w:val="21"/>
          <w:szCs w:val="21"/>
        </w:rPr>
        <w:t xml:space="preserve"> </w:t>
      </w:r>
    </w:p>
    <w:p w14:paraId="578A74B6" w14:textId="13D80BAD" w:rsidR="00E73B9E" w:rsidRDefault="00E73B9E" w:rsidP="00E54CAA">
      <w:pPr>
        <w:pStyle w:val="Heading3"/>
        <w:rPr>
          <w:rFonts w:ascii="Garamond" w:hAnsi="Garamond"/>
          <w:sz w:val="21"/>
          <w:szCs w:val="21"/>
        </w:rPr>
      </w:pPr>
      <w:r w:rsidRPr="00921BC5">
        <w:rPr>
          <w:rFonts w:ascii="Garamond" w:hAnsi="Garamond"/>
          <w:sz w:val="21"/>
          <w:szCs w:val="21"/>
        </w:rPr>
        <w:t>Variable List</w:t>
      </w:r>
    </w:p>
    <w:p w14:paraId="6244AB76" w14:textId="77777777" w:rsidR="00E54CAA" w:rsidRPr="00E54CAA" w:rsidRDefault="00E54CAA" w:rsidP="00E54CAA">
      <w:pPr>
        <w:rPr>
          <w:lang w:eastAsia="ja-JP"/>
        </w:rPr>
      </w:pPr>
    </w:p>
    <w:p w14:paraId="75AC60A7" w14:textId="39561A31" w:rsidR="00E73B9E" w:rsidRPr="00E54CAA" w:rsidRDefault="00E73B9E" w:rsidP="00E54CAA">
      <w:pPr>
        <w:pStyle w:val="ListParagraph"/>
        <w:numPr>
          <w:ilvl w:val="0"/>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Dependent variables</w:t>
      </w:r>
    </w:p>
    <w:p w14:paraId="7104CE24"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Infant Mortality Rate (IMR)</w:t>
      </w:r>
    </w:p>
    <w:p w14:paraId="6065356F"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Child Mortality Rate (CMR)</w:t>
      </w:r>
    </w:p>
    <w:p w14:paraId="25BFD4FE" w14:textId="77777777" w:rsidR="00E73B9E" w:rsidRPr="00E54CAA" w:rsidRDefault="00E73B9E" w:rsidP="00E54CAA">
      <w:pPr>
        <w:pStyle w:val="ListParagraph"/>
        <w:numPr>
          <w:ilvl w:val="0"/>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Independent variable</w:t>
      </w:r>
    </w:p>
    <w:p w14:paraId="4B5ADCCE"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proofErr w:type="spellStart"/>
      <w:r w:rsidRPr="00E54CAA">
        <w:rPr>
          <w:rFonts w:ascii="Garamond" w:hAnsi="Garamond" w:cs="Times New Roman"/>
          <w:color w:val="000000" w:themeColor="text1"/>
        </w:rPr>
        <w:t>Dom_</w:t>
      </w:r>
      <w:proofErr w:type="gramStart"/>
      <w:r w:rsidRPr="00E54CAA">
        <w:rPr>
          <w:rFonts w:ascii="Garamond" w:hAnsi="Garamond" w:cs="Times New Roman"/>
          <w:color w:val="000000" w:themeColor="text1"/>
        </w:rPr>
        <w:t>Violence</w:t>
      </w:r>
      <w:proofErr w:type="spellEnd"/>
      <w:r w:rsidRPr="00E54CAA">
        <w:rPr>
          <w:rFonts w:ascii="Garamond" w:hAnsi="Garamond" w:cs="Times New Roman"/>
          <w:color w:val="000000" w:themeColor="text1"/>
        </w:rPr>
        <w:t>:</w:t>
      </w:r>
      <w:proofErr w:type="gramEnd"/>
      <w:r w:rsidRPr="00E54CAA">
        <w:rPr>
          <w:rFonts w:ascii="Garamond" w:hAnsi="Garamond" w:cs="Times New Roman"/>
          <w:color w:val="000000" w:themeColor="text1"/>
        </w:rPr>
        <w:t xml:space="preserve"> includes a continuous index for Domestic Violence. </w:t>
      </w:r>
      <w:r w:rsidRPr="00E54CAA">
        <w:rPr>
          <w:rFonts w:ascii="Garamond" w:eastAsia="Times New Roman" w:hAnsi="Garamond" w:cs="Times New Roman"/>
          <w:color w:val="000000" w:themeColor="text1"/>
          <w:lang w:val="en-IN"/>
        </w:rPr>
        <w:t xml:space="preserve">Missing values are converted and then dropped from the variable. It includes yes, no and don’t know answers only. </w:t>
      </w:r>
    </w:p>
    <w:p w14:paraId="77D59E14"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proofErr w:type="spellStart"/>
      <w:r w:rsidRPr="00E54CAA">
        <w:rPr>
          <w:rFonts w:ascii="Garamond" w:hAnsi="Garamond" w:cs="Times New Roman"/>
          <w:color w:val="000000" w:themeColor="text1"/>
        </w:rPr>
        <w:t>Wealth_index</w:t>
      </w:r>
      <w:proofErr w:type="spellEnd"/>
      <w:r w:rsidRPr="00E54CAA">
        <w:rPr>
          <w:rFonts w:ascii="Garamond" w:hAnsi="Garamond" w:cs="Times New Roman"/>
          <w:color w:val="000000" w:themeColor="text1"/>
        </w:rPr>
        <w:t>: a continuous index generated for households measuring wealth. Households are given scores based on the number and kinds of consumer goods they own, ranging from a television to a bicycle or car, and housing characteristics such as source of drinking water, toilet facilities, and flooring materials. These scores are derived using principal component analysis.</w:t>
      </w:r>
    </w:p>
    <w:p w14:paraId="591E5DE6"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Edu: Educational Attainment of the Mother in single years</w:t>
      </w:r>
    </w:p>
    <w:p w14:paraId="7D052B79"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Height: Height of the mother</w:t>
      </w:r>
    </w:p>
    <w:p w14:paraId="4A61C8E0" w14:textId="77777777" w:rsidR="00E73B9E" w:rsidRPr="00E54CAA" w:rsidRDefault="00E73B9E" w:rsidP="00E54CAA">
      <w:pPr>
        <w:pStyle w:val="ListParagraph"/>
        <w:numPr>
          <w:ilvl w:val="1"/>
          <w:numId w:val="4"/>
        </w:numPr>
        <w:spacing w:line="276" w:lineRule="auto"/>
        <w:jc w:val="both"/>
        <w:rPr>
          <w:rFonts w:ascii="Garamond" w:hAnsi="Garamond" w:cs="Times New Roman"/>
          <w:color w:val="000000" w:themeColor="text1"/>
        </w:rPr>
      </w:pPr>
      <w:r w:rsidRPr="00E54CAA">
        <w:rPr>
          <w:rFonts w:ascii="Garamond" w:hAnsi="Garamond" w:cs="Times New Roman"/>
          <w:color w:val="000000" w:themeColor="text1"/>
        </w:rPr>
        <w:t>Urban/Rural: dummy variable which indicates of the location if rural or not</w:t>
      </w:r>
    </w:p>
    <w:p w14:paraId="6C76684F" w14:textId="74B926B9" w:rsidR="00722734" w:rsidRDefault="00722734" w:rsidP="00E73B9E">
      <w:pPr>
        <w:rPr>
          <w:rFonts w:ascii="Garamond" w:hAnsi="Garamond" w:cs="Times New Roman"/>
          <w:b/>
        </w:rPr>
      </w:pPr>
    </w:p>
    <w:p w14:paraId="7E0F6B02" w14:textId="308929D5" w:rsidR="00E54CAA" w:rsidRDefault="00E54CAA" w:rsidP="00E73B9E">
      <w:pPr>
        <w:rPr>
          <w:rFonts w:ascii="Garamond" w:hAnsi="Garamond" w:cs="Times New Roman"/>
          <w:b/>
        </w:rPr>
      </w:pPr>
    </w:p>
    <w:p w14:paraId="19169ED5" w14:textId="77777777" w:rsidR="00E54CAA" w:rsidRPr="00921BC5" w:rsidRDefault="00E54CAA" w:rsidP="00E73B9E">
      <w:pPr>
        <w:rPr>
          <w:rFonts w:ascii="Garamond" w:hAnsi="Garamond" w:cs="Times New Roman"/>
          <w:b/>
        </w:rPr>
      </w:pPr>
    </w:p>
    <w:p w14:paraId="460FE79F" w14:textId="53F36AE5" w:rsidR="002A1F4A" w:rsidRPr="00921BC5" w:rsidRDefault="002D6FDF" w:rsidP="00E54CAA">
      <w:pPr>
        <w:pStyle w:val="Heading3"/>
        <w:spacing w:line="360" w:lineRule="auto"/>
        <w:jc w:val="both"/>
        <w:rPr>
          <w:rFonts w:ascii="Garamond" w:hAnsi="Garamond"/>
          <w:sz w:val="21"/>
          <w:szCs w:val="21"/>
        </w:rPr>
      </w:pPr>
      <w:r w:rsidRPr="00921BC5">
        <w:rPr>
          <w:rFonts w:ascii="Garamond" w:hAnsi="Garamond"/>
          <w:sz w:val="21"/>
          <w:szCs w:val="21"/>
        </w:rPr>
        <w:lastRenderedPageBreak/>
        <w:t>OPERATIONALIZATION DEFINITIONS</w:t>
      </w:r>
    </w:p>
    <w:p w14:paraId="611DD765" w14:textId="57C538E7" w:rsidR="002D6FDF" w:rsidRPr="00921BC5" w:rsidRDefault="002D6FDF" w:rsidP="00E54CAA">
      <w:pPr>
        <w:spacing w:line="360" w:lineRule="auto"/>
        <w:rPr>
          <w:rFonts w:ascii="Garamond" w:hAnsi="Garamond"/>
          <w:lang w:eastAsia="ja-JP"/>
        </w:rPr>
      </w:pPr>
    </w:p>
    <w:p w14:paraId="5D215E33" w14:textId="130720B8" w:rsidR="009F0AEC" w:rsidRPr="00921BC5" w:rsidRDefault="006C51A9" w:rsidP="00E54CAA">
      <w:pPr>
        <w:pStyle w:val="ListParagraph"/>
        <w:numPr>
          <w:ilvl w:val="0"/>
          <w:numId w:val="5"/>
        </w:numPr>
        <w:spacing w:line="360" w:lineRule="auto"/>
        <w:jc w:val="both"/>
        <w:rPr>
          <w:rFonts w:ascii="Garamond" w:hAnsi="Garamond" w:cs="Times New Roman"/>
          <w:b/>
        </w:rPr>
      </w:pPr>
      <w:r w:rsidRPr="00921BC5">
        <w:rPr>
          <w:rFonts w:ascii="Garamond" w:hAnsi="Garamond" w:cs="Times New Roman"/>
          <w:b/>
        </w:rPr>
        <w:t>Infant Mortality Rate</w:t>
      </w:r>
      <w:r w:rsidR="00BC05B4" w:rsidRPr="00921BC5">
        <w:rPr>
          <w:rFonts w:ascii="Garamond" w:hAnsi="Garamond" w:cs="Times New Roman"/>
        </w:rPr>
        <w:t>: the number of infant deaths (</w:t>
      </w:r>
      <w:r w:rsidR="00D25525" w:rsidRPr="00921BC5">
        <w:rPr>
          <w:rFonts w:ascii="Garamond" w:hAnsi="Garamond" w:cs="Times New Roman"/>
        </w:rPr>
        <w:t xml:space="preserve">died when age was </w:t>
      </w:r>
      <w:r w:rsidR="00BC05B4" w:rsidRPr="00921BC5">
        <w:rPr>
          <w:rFonts w:ascii="Garamond" w:hAnsi="Garamond" w:cs="Times New Roman"/>
        </w:rPr>
        <w:t xml:space="preserve">less than or equal to 12 months) in a given year by 1,000 live births in the same year. </w:t>
      </w:r>
    </w:p>
    <w:p w14:paraId="25FDA6CF" w14:textId="42F33D1E" w:rsidR="006C51A9" w:rsidRPr="00921BC5" w:rsidRDefault="006C51A9" w:rsidP="00E54CAA">
      <w:pPr>
        <w:pStyle w:val="ListParagraph"/>
        <w:numPr>
          <w:ilvl w:val="0"/>
          <w:numId w:val="5"/>
        </w:numPr>
        <w:spacing w:line="360" w:lineRule="auto"/>
        <w:jc w:val="both"/>
        <w:rPr>
          <w:rFonts w:ascii="Garamond" w:hAnsi="Garamond" w:cs="Times New Roman"/>
          <w:b/>
        </w:rPr>
      </w:pPr>
      <w:r w:rsidRPr="00921BC5">
        <w:rPr>
          <w:rFonts w:ascii="Garamond" w:hAnsi="Garamond" w:cs="Times New Roman"/>
          <w:b/>
        </w:rPr>
        <w:t>Child Mortality Rate</w:t>
      </w:r>
      <w:r w:rsidR="00BC05B4" w:rsidRPr="00921BC5">
        <w:rPr>
          <w:rFonts w:ascii="Garamond" w:hAnsi="Garamond" w:cs="Times New Roman"/>
        </w:rPr>
        <w:t xml:space="preserve">: the probability per 1,000 live births that a newborn baby will die before reaching age five </w:t>
      </w:r>
    </w:p>
    <w:p w14:paraId="00CCE865" w14:textId="46041B68" w:rsidR="002B04A8" w:rsidRPr="00921BC5" w:rsidRDefault="006C51A9" w:rsidP="00E54CAA">
      <w:pPr>
        <w:pStyle w:val="ListParagraph"/>
        <w:numPr>
          <w:ilvl w:val="0"/>
          <w:numId w:val="5"/>
        </w:numPr>
        <w:spacing w:line="360" w:lineRule="auto"/>
        <w:jc w:val="both"/>
        <w:rPr>
          <w:rFonts w:ascii="Garamond" w:hAnsi="Garamond" w:cs="Times New Roman"/>
        </w:rPr>
      </w:pPr>
      <w:r w:rsidRPr="00921BC5">
        <w:rPr>
          <w:rFonts w:ascii="Garamond" w:hAnsi="Garamond" w:cs="Times New Roman"/>
          <w:b/>
        </w:rPr>
        <w:t>Domestic Violence</w:t>
      </w:r>
      <w:r w:rsidR="00014CD2" w:rsidRPr="00921BC5">
        <w:rPr>
          <w:rFonts w:ascii="Garamond" w:hAnsi="Garamond" w:cs="Times New Roman"/>
        </w:rPr>
        <w:t>: Domestic violence is a pattern of behaviors used by one partner to maintain power and control over another partner in an intimate relationship. It includes behavior that causes physical harm, arouse fear or force them to behave in ways they do not want. It includes the use of physical and sexual violence, threats and intimidation, emotional abuse and economic deprivation.</w:t>
      </w:r>
      <w:r w:rsidR="00E2237F" w:rsidRPr="00921BC5">
        <w:rPr>
          <w:rStyle w:val="EndnoteReference"/>
          <w:rFonts w:ascii="Garamond" w:hAnsi="Garamond" w:cs="Times New Roman"/>
        </w:rPr>
        <w:endnoteReference w:id="1"/>
      </w:r>
      <w:r w:rsidR="00014CD2" w:rsidRPr="00921BC5">
        <w:rPr>
          <w:rFonts w:ascii="Garamond" w:hAnsi="Garamond" w:cs="Times New Roman"/>
        </w:rPr>
        <w:t xml:space="preserve"> </w:t>
      </w:r>
    </w:p>
    <w:p w14:paraId="137AA7B0" w14:textId="77777777" w:rsidR="002B04A8" w:rsidRPr="00921BC5" w:rsidRDefault="002B04A8" w:rsidP="00E54CAA">
      <w:pPr>
        <w:pStyle w:val="ListParagraph"/>
        <w:spacing w:line="360" w:lineRule="auto"/>
        <w:ind w:left="360"/>
        <w:jc w:val="both"/>
        <w:rPr>
          <w:rFonts w:ascii="Garamond" w:hAnsi="Garamond" w:cs="Times New Roman"/>
          <w:b/>
        </w:rPr>
      </w:pPr>
    </w:p>
    <w:p w14:paraId="191AA77F" w14:textId="2C269D98" w:rsidR="00AE594D" w:rsidRPr="00921BC5" w:rsidRDefault="00293BBB" w:rsidP="00E54CAA">
      <w:pPr>
        <w:spacing w:line="360" w:lineRule="auto"/>
        <w:jc w:val="both"/>
        <w:rPr>
          <w:rFonts w:ascii="Garamond" w:hAnsi="Garamond" w:cs="Times New Roman"/>
          <w:b/>
        </w:rPr>
      </w:pPr>
      <w:r w:rsidRPr="00921BC5">
        <w:rPr>
          <w:rFonts w:ascii="Garamond" w:hAnsi="Garamond" w:cs="Times New Roman"/>
          <w:b/>
        </w:rPr>
        <w:t xml:space="preserve">CODEBOOK &amp; DATA DICTIONARY </w:t>
      </w:r>
    </w:p>
    <w:p w14:paraId="6078A6FC" w14:textId="0FAAF86D" w:rsidR="0038126A" w:rsidRPr="00921BC5" w:rsidRDefault="0038126A" w:rsidP="00E54CAA">
      <w:pPr>
        <w:spacing w:line="360" w:lineRule="auto"/>
        <w:jc w:val="both"/>
        <w:rPr>
          <w:rFonts w:ascii="Garamond" w:hAnsi="Garamond" w:cs="Times New Roman"/>
          <w:b/>
        </w:rPr>
      </w:pPr>
    </w:p>
    <w:p w14:paraId="2D093023" w14:textId="1A410E60" w:rsidR="0038126A" w:rsidRPr="00921BC5" w:rsidRDefault="0038126A" w:rsidP="00E54CAA">
      <w:pPr>
        <w:spacing w:line="360" w:lineRule="auto"/>
        <w:jc w:val="both"/>
        <w:rPr>
          <w:rFonts w:ascii="Garamond" w:hAnsi="Garamond" w:cs="Times New Roman"/>
          <w:b/>
          <w:i/>
        </w:rPr>
      </w:pPr>
      <w:r w:rsidRPr="00921BC5">
        <w:rPr>
          <w:rFonts w:ascii="Garamond" w:hAnsi="Garamond" w:cs="Times New Roman"/>
          <w:b/>
          <w:i/>
        </w:rPr>
        <w:t xml:space="preserve">For computing IMR &amp; CMR </w:t>
      </w:r>
    </w:p>
    <w:p w14:paraId="1DB48859"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V008: Date of Interview (</w:t>
      </w:r>
      <w:proofErr w:type="spellStart"/>
      <w:r w:rsidRPr="00921BC5">
        <w:rPr>
          <w:rFonts w:ascii="Garamond" w:eastAsia="Times New Roman" w:hAnsi="Garamond" w:cs="Times New Roman"/>
          <w:color w:val="2D3B45"/>
          <w:sz w:val="23"/>
          <w:szCs w:val="23"/>
          <w:lang w:val="en-IN"/>
        </w:rPr>
        <w:t>cmc</w:t>
      </w:r>
      <w:proofErr w:type="spellEnd"/>
      <w:r w:rsidRPr="00921BC5">
        <w:rPr>
          <w:rFonts w:ascii="Garamond" w:eastAsia="Times New Roman" w:hAnsi="Garamond" w:cs="Times New Roman"/>
          <w:color w:val="2D3B45"/>
          <w:sz w:val="23"/>
          <w:szCs w:val="23"/>
          <w:lang w:val="en-IN"/>
        </w:rPr>
        <w:t>)</w:t>
      </w:r>
    </w:p>
    <w:p w14:paraId="31DF7063"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B3: date of birth (</w:t>
      </w:r>
      <w:proofErr w:type="spellStart"/>
      <w:r w:rsidRPr="00921BC5">
        <w:rPr>
          <w:rFonts w:ascii="Garamond" w:eastAsia="Times New Roman" w:hAnsi="Garamond" w:cs="Times New Roman"/>
          <w:color w:val="2D3B45"/>
          <w:sz w:val="23"/>
          <w:szCs w:val="23"/>
          <w:lang w:val="en-IN"/>
        </w:rPr>
        <w:t>cmc</w:t>
      </w:r>
      <w:proofErr w:type="spellEnd"/>
      <w:r w:rsidRPr="00921BC5">
        <w:rPr>
          <w:rFonts w:ascii="Garamond" w:eastAsia="Times New Roman" w:hAnsi="Garamond" w:cs="Times New Roman"/>
          <w:color w:val="2D3B45"/>
          <w:sz w:val="23"/>
          <w:szCs w:val="23"/>
          <w:lang w:val="en-IN"/>
        </w:rPr>
        <w:t>)</w:t>
      </w:r>
    </w:p>
    <w:p w14:paraId="63E74654"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b7: age at death (months, imputed)</w:t>
      </w:r>
    </w:p>
    <w:p w14:paraId="3A81DF7B"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r w:rsidRPr="00921BC5">
        <w:rPr>
          <w:rFonts w:ascii="Garamond" w:eastAsia="Times New Roman" w:hAnsi="Garamond" w:cs="Times New Roman"/>
          <w:color w:val="2D3B45"/>
          <w:sz w:val="23"/>
          <w:szCs w:val="23"/>
          <w:lang w:val="en-IN"/>
        </w:rPr>
        <w:t>CMC: Century-Month Code system is how dates are coded in Demographic and Health Surveys. CMC reduces all months to a code taking the value of 1 in January 1900, 2 in February 1900, 13 in January 1901 etc.</w:t>
      </w:r>
      <w:r w:rsidRPr="00921BC5">
        <w:rPr>
          <w:rStyle w:val="FootnoteReference"/>
          <w:rFonts w:ascii="Garamond" w:eastAsia="Times New Roman" w:hAnsi="Garamond" w:cs="Times New Roman"/>
          <w:color w:val="2D3B45"/>
          <w:sz w:val="23"/>
          <w:szCs w:val="23"/>
          <w:lang w:val="en-IN"/>
        </w:rPr>
        <w:footnoteReference w:id="2"/>
      </w:r>
    </w:p>
    <w:p w14:paraId="236738CB" w14:textId="4886EA76"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r w:rsidRPr="00921BC5">
        <w:rPr>
          <w:rFonts w:ascii="Garamond" w:eastAsia="Times New Roman" w:hAnsi="Garamond" w:cs="Times New Roman"/>
          <w:color w:val="2D3B45"/>
          <w:sz w:val="23"/>
          <w:szCs w:val="23"/>
          <w:lang w:val="en-IN"/>
        </w:rPr>
        <w:t>Age: is calculated by subtracting date of the interview from the date of birth to calculate the age of the child</w:t>
      </w:r>
    </w:p>
    <w:p w14:paraId="49FA85AF"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proofErr w:type="spellStart"/>
      <w:r w:rsidRPr="00921BC5">
        <w:rPr>
          <w:rFonts w:ascii="Garamond" w:eastAsia="Times New Roman" w:hAnsi="Garamond" w:cs="Times New Roman"/>
          <w:color w:val="2D3B45"/>
          <w:sz w:val="23"/>
          <w:szCs w:val="23"/>
          <w:lang w:val="en-IN"/>
        </w:rPr>
        <w:t>Child_age</w:t>
      </w:r>
      <w:proofErr w:type="spellEnd"/>
      <w:r w:rsidRPr="00921BC5">
        <w:rPr>
          <w:rFonts w:ascii="Garamond" w:eastAsia="Times New Roman" w:hAnsi="Garamond" w:cs="Times New Roman"/>
          <w:color w:val="2D3B45"/>
          <w:sz w:val="23"/>
          <w:szCs w:val="23"/>
          <w:lang w:val="en-IN"/>
        </w:rPr>
        <w:t>: includes all age and missing values for age of children</w:t>
      </w:r>
    </w:p>
    <w:p w14:paraId="2AE75E6C"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r w:rsidRPr="00921BC5">
        <w:rPr>
          <w:rFonts w:ascii="Garamond" w:eastAsia="Times New Roman" w:hAnsi="Garamond" w:cs="Times New Roman"/>
          <w:color w:val="2D3B45"/>
          <w:sz w:val="23"/>
          <w:szCs w:val="23"/>
          <w:lang w:val="en-IN"/>
        </w:rPr>
        <w:t>Infant_mor: number of infants who have died when their age has been less than 12 months</w:t>
      </w:r>
    </w:p>
    <w:p w14:paraId="091E1288" w14:textId="77777777"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r w:rsidRPr="00921BC5">
        <w:rPr>
          <w:rFonts w:ascii="Garamond" w:eastAsia="Times New Roman" w:hAnsi="Garamond" w:cs="Times New Roman"/>
          <w:color w:val="2D3B45"/>
          <w:sz w:val="23"/>
          <w:szCs w:val="23"/>
          <w:lang w:val="en-IN"/>
        </w:rPr>
        <w:t>Child_mor: number of children who have died when their age has been less than 5 years</w:t>
      </w:r>
    </w:p>
    <w:p w14:paraId="5B3F1279" w14:textId="4CD1314C" w:rsidR="00AE594D" w:rsidRPr="00921BC5" w:rsidRDefault="00AE594D" w:rsidP="00E54CAA">
      <w:pPr>
        <w:pStyle w:val="ListParagraph"/>
        <w:numPr>
          <w:ilvl w:val="0"/>
          <w:numId w:val="11"/>
        </w:numPr>
        <w:shd w:val="clear" w:color="auto" w:fill="FFFFFF"/>
        <w:spacing w:before="100" w:beforeAutospacing="1" w:after="100" w:afterAutospacing="1" w:line="360" w:lineRule="auto"/>
        <w:jc w:val="both"/>
        <w:rPr>
          <w:rFonts w:ascii="Garamond" w:hAnsi="Garamond" w:cs="Times New Roman"/>
          <w:sz w:val="23"/>
          <w:szCs w:val="23"/>
        </w:rPr>
      </w:pPr>
      <w:r w:rsidRPr="00921BC5">
        <w:rPr>
          <w:rFonts w:ascii="Garamond" w:eastAsia="Times New Roman" w:hAnsi="Garamond" w:cs="Times New Roman"/>
          <w:color w:val="2D3B45"/>
          <w:sz w:val="23"/>
          <w:szCs w:val="23"/>
          <w:lang w:val="en-IN"/>
        </w:rPr>
        <w:t>0 and 1000 are used in infant_mor and child_mor when 0 means the infant/child is alive and 1000 means when the infant/child is not</w:t>
      </w:r>
    </w:p>
    <w:p w14:paraId="105D01D6" w14:textId="46E52D3F" w:rsidR="0038126A" w:rsidRPr="00921BC5" w:rsidRDefault="0038126A" w:rsidP="00E54CAA">
      <w:pPr>
        <w:spacing w:line="360" w:lineRule="auto"/>
        <w:jc w:val="both"/>
        <w:rPr>
          <w:rFonts w:ascii="Garamond" w:hAnsi="Garamond" w:cs="Times New Roman"/>
          <w:b/>
          <w:i/>
        </w:rPr>
      </w:pPr>
      <w:r w:rsidRPr="00921BC5">
        <w:rPr>
          <w:rFonts w:ascii="Garamond" w:hAnsi="Garamond" w:cs="Times New Roman"/>
          <w:b/>
          <w:i/>
        </w:rPr>
        <w:t>For computing Domestic Violence</w:t>
      </w:r>
    </w:p>
    <w:p w14:paraId="1C35CA1F" w14:textId="7757C1A5"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V744a: Beating justified if wife goes out without telling husband</w:t>
      </w:r>
    </w:p>
    <w:p w14:paraId="5697D87C" w14:textId="77777777"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V744b: Beating justified if wife neglects the children</w:t>
      </w:r>
    </w:p>
    <w:p w14:paraId="1A58E2FE" w14:textId="2E4EB67B"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lastRenderedPageBreak/>
        <w:t>V744c: Beating justified if wife argues with husband</w:t>
      </w:r>
    </w:p>
    <w:p w14:paraId="5F08EADC" w14:textId="77777777"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V744d: Beating justified if wife refuses to have sex with husband</w:t>
      </w:r>
    </w:p>
    <w:p w14:paraId="7426E9C9" w14:textId="77777777"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V744e: Beating justified if wife doesn't cook food properly</w:t>
      </w:r>
    </w:p>
    <w:p w14:paraId="13E3CB7E" w14:textId="77777777" w:rsidR="007D23EE" w:rsidRPr="00921BC5"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S936f: Justifies domestic violence: Wife unfaithful</w:t>
      </w:r>
    </w:p>
    <w:p w14:paraId="12D961F7" w14:textId="1B57AB84" w:rsidR="005A2581" w:rsidRDefault="007D23EE" w:rsidP="00E54CAA">
      <w:pPr>
        <w:pStyle w:val="ListParagraph"/>
        <w:numPr>
          <w:ilvl w:val="0"/>
          <w:numId w:val="12"/>
        </w:numPr>
        <w:shd w:val="clear" w:color="auto" w:fill="FFFFFF"/>
        <w:spacing w:before="100" w:beforeAutospacing="1" w:after="100" w:afterAutospacing="1" w:line="360" w:lineRule="auto"/>
        <w:jc w:val="both"/>
        <w:rPr>
          <w:rFonts w:ascii="Garamond" w:eastAsia="Times New Roman" w:hAnsi="Garamond" w:cs="Times New Roman"/>
          <w:color w:val="2D3B45"/>
          <w:sz w:val="23"/>
          <w:szCs w:val="23"/>
          <w:lang w:val="en-IN"/>
        </w:rPr>
      </w:pPr>
      <w:r w:rsidRPr="00921BC5">
        <w:rPr>
          <w:rFonts w:ascii="Garamond" w:eastAsia="Times New Roman" w:hAnsi="Garamond" w:cs="Times New Roman"/>
          <w:color w:val="2D3B45"/>
          <w:sz w:val="23"/>
          <w:szCs w:val="23"/>
          <w:lang w:val="en-IN"/>
        </w:rPr>
        <w:t>S936g: Justifies domestic violence: Wife disrespect</w:t>
      </w:r>
    </w:p>
    <w:p w14:paraId="0D5BACB7" w14:textId="70A91233" w:rsidR="00EF679C" w:rsidRDefault="00EF679C" w:rsidP="00EF679C">
      <w:pPr>
        <w:spacing w:line="360" w:lineRule="auto"/>
        <w:jc w:val="both"/>
        <w:rPr>
          <w:rFonts w:ascii="Garamond" w:hAnsi="Garamond" w:cs="Times New Roman"/>
          <w:b/>
        </w:rPr>
      </w:pPr>
      <w:r w:rsidRPr="00EF679C">
        <w:rPr>
          <w:rFonts w:ascii="Garamond" w:hAnsi="Garamond" w:cs="Times New Roman"/>
          <w:b/>
        </w:rPr>
        <w:t xml:space="preserve">REPLICABILITY </w:t>
      </w:r>
    </w:p>
    <w:p w14:paraId="212C2BE2" w14:textId="77777777" w:rsidR="00633C88" w:rsidRDefault="00633C88" w:rsidP="00EF679C">
      <w:pPr>
        <w:spacing w:line="360" w:lineRule="auto"/>
        <w:jc w:val="both"/>
        <w:rPr>
          <w:rFonts w:ascii="Garamond" w:hAnsi="Garamond" w:cs="Times New Roman"/>
          <w:b/>
        </w:rPr>
      </w:pPr>
    </w:p>
    <w:p w14:paraId="2AC8F819" w14:textId="39C45A8C" w:rsidR="00EF679C" w:rsidRPr="008E6228" w:rsidRDefault="008E6228" w:rsidP="00EF679C">
      <w:pPr>
        <w:spacing w:line="360" w:lineRule="auto"/>
        <w:jc w:val="both"/>
        <w:rPr>
          <w:rFonts w:ascii="Garamond" w:hAnsi="Garamond" w:cs="Times New Roman"/>
        </w:rPr>
      </w:pPr>
      <w:r>
        <w:rPr>
          <w:rFonts w:ascii="Garamond" w:hAnsi="Garamond" w:cs="Times New Roman"/>
        </w:rPr>
        <w:t xml:space="preserve">In order to achieve replicability for the study, the code for the entire study is stored in the STATA do file labelled “IMR”. Running the code from the beginning will replicate the study and generate the exact same results as have been depicted here. A log file named “birth_recode.log” which contains all the results generated from the code in a sequential manner has also been provided. The log file </w:t>
      </w:r>
      <w:r w:rsidR="00633C88">
        <w:rPr>
          <w:rFonts w:ascii="Garamond" w:hAnsi="Garamond" w:cs="Times New Roman"/>
        </w:rPr>
        <w:t>replicates</w:t>
      </w:r>
      <w:r>
        <w:rPr>
          <w:rFonts w:ascii="Garamond" w:hAnsi="Garamond" w:cs="Times New Roman"/>
        </w:rPr>
        <w:t xml:space="preserve"> itself each time the code is run and stores the updated results automatically. </w:t>
      </w:r>
      <w:r w:rsidR="00633C88">
        <w:rPr>
          <w:rFonts w:ascii="Garamond" w:hAnsi="Garamond" w:cs="Times New Roman"/>
        </w:rPr>
        <w:t xml:space="preserve">Both of these files along with the paper and the appendix have been uploaded in the GitHub folder “Final Paper”. </w:t>
      </w:r>
    </w:p>
    <w:p w14:paraId="6C0302B7" w14:textId="6B623662" w:rsidR="00A05FB0" w:rsidRPr="00921BC5" w:rsidRDefault="00A05FB0" w:rsidP="0014195F">
      <w:pPr>
        <w:spacing w:line="360" w:lineRule="auto"/>
        <w:jc w:val="both"/>
        <w:rPr>
          <w:rFonts w:ascii="Garamond" w:hAnsi="Garamond" w:cs="Times New Roman"/>
        </w:rPr>
      </w:pPr>
    </w:p>
    <w:p w14:paraId="31CD2E56" w14:textId="27775FE7" w:rsidR="00840907" w:rsidRPr="00921BC5" w:rsidRDefault="00840907" w:rsidP="00D41F8C">
      <w:pPr>
        <w:spacing w:line="276" w:lineRule="auto"/>
        <w:jc w:val="both"/>
        <w:rPr>
          <w:rFonts w:ascii="Garamond" w:hAnsi="Garamond" w:cs="Times New Roman"/>
        </w:rPr>
      </w:pPr>
    </w:p>
    <w:p w14:paraId="29A6DF69" w14:textId="01D5855B" w:rsidR="00840907" w:rsidRPr="00921BC5" w:rsidRDefault="00840907" w:rsidP="00D41F8C">
      <w:pPr>
        <w:spacing w:line="276" w:lineRule="auto"/>
        <w:jc w:val="both"/>
        <w:rPr>
          <w:rFonts w:ascii="Garamond" w:hAnsi="Garamond" w:cs="Times New Roman"/>
        </w:rPr>
      </w:pPr>
    </w:p>
    <w:p w14:paraId="7769AF19" w14:textId="2C6F5762" w:rsidR="00840907" w:rsidRPr="00921BC5" w:rsidRDefault="00840907" w:rsidP="00D41F8C">
      <w:pPr>
        <w:spacing w:line="276" w:lineRule="auto"/>
        <w:jc w:val="both"/>
        <w:rPr>
          <w:rFonts w:ascii="Garamond" w:hAnsi="Garamond" w:cs="Times New Roman"/>
        </w:rPr>
      </w:pPr>
    </w:p>
    <w:p w14:paraId="46781A66" w14:textId="0899A60E" w:rsidR="00840907" w:rsidRPr="00921BC5" w:rsidRDefault="00840907" w:rsidP="00D41F8C">
      <w:pPr>
        <w:spacing w:line="276" w:lineRule="auto"/>
        <w:jc w:val="both"/>
        <w:rPr>
          <w:rFonts w:ascii="Garamond" w:hAnsi="Garamond" w:cs="Times New Roman"/>
        </w:rPr>
      </w:pPr>
    </w:p>
    <w:p w14:paraId="09842940" w14:textId="2E2F3EA3" w:rsidR="00840907" w:rsidRPr="00921BC5" w:rsidRDefault="00840907" w:rsidP="00D41F8C">
      <w:pPr>
        <w:spacing w:line="276" w:lineRule="auto"/>
        <w:jc w:val="both"/>
        <w:rPr>
          <w:rFonts w:ascii="Garamond" w:hAnsi="Garamond" w:cs="Times New Roman"/>
        </w:rPr>
      </w:pPr>
    </w:p>
    <w:p w14:paraId="6582CA81" w14:textId="659FA827" w:rsidR="00840907" w:rsidRPr="00921BC5" w:rsidRDefault="00840907" w:rsidP="00D41F8C">
      <w:pPr>
        <w:spacing w:line="276" w:lineRule="auto"/>
        <w:jc w:val="both"/>
        <w:rPr>
          <w:rFonts w:ascii="Garamond" w:hAnsi="Garamond" w:cs="Times New Roman"/>
        </w:rPr>
      </w:pPr>
    </w:p>
    <w:p w14:paraId="3902D296" w14:textId="3C5585FB" w:rsidR="00840907" w:rsidRPr="00921BC5" w:rsidRDefault="00840907" w:rsidP="00D41F8C">
      <w:pPr>
        <w:spacing w:line="276" w:lineRule="auto"/>
        <w:jc w:val="both"/>
        <w:rPr>
          <w:rFonts w:ascii="Garamond" w:hAnsi="Garamond" w:cs="Times New Roman"/>
        </w:rPr>
      </w:pPr>
    </w:p>
    <w:p w14:paraId="3801BE95" w14:textId="35F93026" w:rsidR="00840907" w:rsidRPr="00921BC5" w:rsidRDefault="00840907" w:rsidP="00D41F8C">
      <w:pPr>
        <w:spacing w:line="276" w:lineRule="auto"/>
        <w:jc w:val="both"/>
        <w:rPr>
          <w:rFonts w:ascii="Garamond" w:hAnsi="Garamond" w:cs="Times New Roman"/>
        </w:rPr>
      </w:pPr>
    </w:p>
    <w:p w14:paraId="33B8E95D" w14:textId="57DD5A2B" w:rsidR="00840907" w:rsidRPr="00921BC5" w:rsidRDefault="00840907" w:rsidP="00D41F8C">
      <w:pPr>
        <w:spacing w:line="276" w:lineRule="auto"/>
        <w:jc w:val="both"/>
        <w:rPr>
          <w:rFonts w:ascii="Garamond" w:hAnsi="Garamond" w:cs="Times New Roman"/>
        </w:rPr>
      </w:pPr>
    </w:p>
    <w:p w14:paraId="61D9051A" w14:textId="5DA59C59" w:rsidR="00840907" w:rsidRPr="00921BC5" w:rsidRDefault="00840907" w:rsidP="00D41F8C">
      <w:pPr>
        <w:spacing w:line="276" w:lineRule="auto"/>
        <w:jc w:val="both"/>
        <w:rPr>
          <w:rFonts w:ascii="Garamond" w:hAnsi="Garamond" w:cs="Times New Roman"/>
        </w:rPr>
      </w:pPr>
    </w:p>
    <w:p w14:paraId="356BDD5F" w14:textId="763F05B6" w:rsidR="00840907" w:rsidRPr="00921BC5" w:rsidRDefault="00840907" w:rsidP="00D41F8C">
      <w:pPr>
        <w:spacing w:line="276" w:lineRule="auto"/>
        <w:jc w:val="both"/>
        <w:rPr>
          <w:rFonts w:ascii="Garamond" w:hAnsi="Garamond" w:cs="Times New Roman"/>
        </w:rPr>
      </w:pPr>
    </w:p>
    <w:p w14:paraId="6ACB197D" w14:textId="06414261" w:rsidR="00840907" w:rsidRPr="00921BC5" w:rsidRDefault="00840907" w:rsidP="00D41F8C">
      <w:pPr>
        <w:spacing w:line="276" w:lineRule="auto"/>
        <w:jc w:val="both"/>
        <w:rPr>
          <w:rFonts w:ascii="Garamond" w:hAnsi="Garamond" w:cs="Times New Roman"/>
        </w:rPr>
      </w:pPr>
    </w:p>
    <w:p w14:paraId="109C2C14" w14:textId="77777777" w:rsidR="00840907" w:rsidRPr="00921BC5" w:rsidRDefault="00840907" w:rsidP="00D41F8C">
      <w:pPr>
        <w:spacing w:line="276" w:lineRule="auto"/>
        <w:jc w:val="both"/>
        <w:rPr>
          <w:rFonts w:ascii="Garamond" w:hAnsi="Garamond" w:cs="Times New Roman"/>
        </w:rPr>
      </w:pPr>
    </w:p>
    <w:p w14:paraId="6E4B85AB" w14:textId="474250F8" w:rsidR="00840907" w:rsidRPr="00921BC5" w:rsidRDefault="00840907" w:rsidP="00D41F8C">
      <w:pPr>
        <w:spacing w:line="276" w:lineRule="auto"/>
        <w:jc w:val="both"/>
        <w:rPr>
          <w:rFonts w:ascii="Garamond" w:hAnsi="Garamond" w:cs="Times New Roman"/>
        </w:rPr>
      </w:pPr>
    </w:p>
    <w:p w14:paraId="56291B33" w14:textId="02055CF5" w:rsidR="001629C3" w:rsidRPr="00921BC5" w:rsidRDefault="001629C3" w:rsidP="00D41F8C">
      <w:pPr>
        <w:spacing w:line="276" w:lineRule="auto"/>
        <w:jc w:val="both"/>
        <w:rPr>
          <w:rFonts w:ascii="Garamond" w:hAnsi="Garamond" w:cs="Times New Roman"/>
        </w:rPr>
      </w:pPr>
    </w:p>
    <w:p w14:paraId="22CBC5EC" w14:textId="7E74BAEF" w:rsidR="001629C3" w:rsidRPr="00921BC5" w:rsidRDefault="001629C3" w:rsidP="00D41F8C">
      <w:pPr>
        <w:spacing w:line="276" w:lineRule="auto"/>
        <w:jc w:val="both"/>
        <w:rPr>
          <w:rFonts w:ascii="Garamond" w:hAnsi="Garamond" w:cs="Times New Roman"/>
        </w:rPr>
      </w:pPr>
    </w:p>
    <w:p w14:paraId="5F346F9D" w14:textId="79AABF8F" w:rsidR="001629C3" w:rsidRPr="00921BC5" w:rsidRDefault="001629C3" w:rsidP="00D41F8C">
      <w:pPr>
        <w:spacing w:line="276" w:lineRule="auto"/>
        <w:jc w:val="both"/>
        <w:rPr>
          <w:rFonts w:ascii="Garamond" w:hAnsi="Garamond" w:cs="Times New Roman"/>
        </w:rPr>
      </w:pPr>
    </w:p>
    <w:p w14:paraId="45BE992C" w14:textId="77777777" w:rsidR="001629C3" w:rsidRPr="00921BC5" w:rsidRDefault="001629C3" w:rsidP="00D41F8C">
      <w:pPr>
        <w:spacing w:line="276" w:lineRule="auto"/>
        <w:jc w:val="both"/>
        <w:rPr>
          <w:rFonts w:ascii="Garamond" w:hAnsi="Garamond" w:cs="Times New Roman"/>
        </w:rPr>
      </w:pPr>
    </w:p>
    <w:p w14:paraId="48863886" w14:textId="6033483E" w:rsidR="00840907" w:rsidRPr="00921BC5" w:rsidRDefault="00840907" w:rsidP="00D41F8C">
      <w:pPr>
        <w:spacing w:line="276" w:lineRule="auto"/>
        <w:jc w:val="both"/>
        <w:rPr>
          <w:rFonts w:ascii="Garamond" w:hAnsi="Garamond" w:cs="Times New Roman"/>
        </w:rPr>
      </w:pPr>
    </w:p>
    <w:p w14:paraId="2A674B04" w14:textId="77777777" w:rsidR="00840907" w:rsidRPr="00921BC5" w:rsidRDefault="00840907" w:rsidP="00D41F8C">
      <w:pPr>
        <w:spacing w:line="276" w:lineRule="auto"/>
        <w:jc w:val="both"/>
        <w:rPr>
          <w:rFonts w:ascii="Garamond" w:hAnsi="Garamond" w:cs="Times New Roman"/>
        </w:rPr>
      </w:pPr>
    </w:p>
    <w:p w14:paraId="7D3C1EC0" w14:textId="06749FBE" w:rsidR="00A05FB0" w:rsidRPr="00921BC5" w:rsidRDefault="00A05FB0" w:rsidP="00D41F8C">
      <w:pPr>
        <w:spacing w:line="276" w:lineRule="auto"/>
        <w:jc w:val="both"/>
        <w:rPr>
          <w:rFonts w:ascii="Garamond" w:hAnsi="Garamond" w:cs="Times New Roman"/>
        </w:rPr>
      </w:pPr>
    </w:p>
    <w:p w14:paraId="6AEE88AF" w14:textId="77777777" w:rsidR="009F0AEC" w:rsidRPr="00921BC5" w:rsidRDefault="009F0AEC" w:rsidP="00B9035F">
      <w:pPr>
        <w:jc w:val="both"/>
        <w:rPr>
          <w:rFonts w:ascii="Garamond" w:hAnsi="Garamond" w:cs="Times New Roman"/>
        </w:rPr>
      </w:pPr>
    </w:p>
    <w:p w14:paraId="2120EB7B" w14:textId="77777777" w:rsidR="002F6654" w:rsidRPr="00921BC5" w:rsidRDefault="002F6654" w:rsidP="00B90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b/>
          <w:color w:val="000000"/>
        </w:rPr>
      </w:pPr>
    </w:p>
    <w:sectPr w:rsidR="002F6654" w:rsidRPr="00921BC5" w:rsidSect="00364BE6">
      <w:footerReference w:type="even" r:id="rId11"/>
      <w:footerReference w:type="default" r:id="rId12"/>
      <w:footerReference w:type="firs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EB1E" w14:textId="77777777" w:rsidR="00800E89" w:rsidRDefault="00800E89" w:rsidP="00A81B42">
      <w:r>
        <w:separator/>
      </w:r>
    </w:p>
  </w:endnote>
  <w:endnote w:type="continuationSeparator" w:id="0">
    <w:p w14:paraId="4A8E5F21" w14:textId="77777777" w:rsidR="00800E89" w:rsidRDefault="00800E89" w:rsidP="00A81B42">
      <w:r>
        <w:continuationSeparator/>
      </w:r>
    </w:p>
  </w:endnote>
  <w:endnote w:id="1">
    <w:p w14:paraId="06491903" w14:textId="01D3FF83" w:rsidR="00E2237F" w:rsidRDefault="00E2237F" w:rsidP="00167F72">
      <w:pPr>
        <w:pStyle w:val="EndnoteText"/>
      </w:pPr>
      <w:r w:rsidRPr="00167F72">
        <w:rPr>
          <w:rStyle w:val="EndnoteReference"/>
          <w:rFonts w:ascii="Garamond" w:hAnsi="Garamond"/>
          <w:szCs w:val="16"/>
        </w:rPr>
        <w:endnoteRef/>
      </w:r>
      <w:r w:rsidRPr="00167F72">
        <w:rPr>
          <w:rFonts w:ascii="Garamond" w:hAnsi="Garamond"/>
          <w:szCs w:val="16"/>
        </w:rPr>
        <w:t xml:space="preserve"> </w:t>
      </w:r>
      <w:hyperlink r:id="rId1" w:history="1">
        <w:r w:rsidRPr="00167F72">
          <w:rPr>
            <w:rStyle w:val="Hyperlink"/>
            <w:rFonts w:ascii="Garamond" w:hAnsi="Garamond"/>
            <w:szCs w:val="16"/>
          </w:rPr>
          <w:t>https://www.thehotline.org/is-this-abuse/abuse-defined/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075490"/>
      <w:docPartObj>
        <w:docPartGallery w:val="Page Numbers (Bottom of Page)"/>
        <w:docPartUnique/>
      </w:docPartObj>
    </w:sdtPr>
    <w:sdtEndPr>
      <w:rPr>
        <w:rStyle w:val="PageNumber"/>
      </w:rPr>
    </w:sdtEndPr>
    <w:sdtContent>
      <w:p w14:paraId="1B39A065" w14:textId="642CC071" w:rsidR="006D0E8B" w:rsidRDefault="006D0E8B" w:rsidP="00EA70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760CE" w14:textId="77777777" w:rsidR="006D0E8B" w:rsidRDefault="006D0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aramond" w:hAnsi="Garamond"/>
        <w:sz w:val="20"/>
      </w:rPr>
      <w:id w:val="884059926"/>
      <w:docPartObj>
        <w:docPartGallery w:val="Page Numbers (Bottom of Page)"/>
        <w:docPartUnique/>
      </w:docPartObj>
    </w:sdtPr>
    <w:sdtEndPr>
      <w:rPr>
        <w:rStyle w:val="PageNumber"/>
      </w:rPr>
    </w:sdtEndPr>
    <w:sdtContent>
      <w:p w14:paraId="68E6F91C" w14:textId="4AAFDA0B" w:rsidR="006D0E8B" w:rsidRPr="006D0E8B" w:rsidRDefault="006D0E8B" w:rsidP="00EA70FD">
        <w:pPr>
          <w:pStyle w:val="Footer"/>
          <w:framePr w:wrap="none" w:vAnchor="text" w:hAnchor="margin" w:xAlign="center" w:y="1"/>
          <w:rPr>
            <w:rStyle w:val="PageNumber"/>
            <w:rFonts w:ascii="Garamond" w:hAnsi="Garamond"/>
            <w:sz w:val="20"/>
          </w:rPr>
        </w:pPr>
        <w:r w:rsidRPr="006D0E8B">
          <w:rPr>
            <w:rStyle w:val="PageNumber"/>
            <w:rFonts w:ascii="Garamond" w:hAnsi="Garamond"/>
            <w:sz w:val="20"/>
          </w:rPr>
          <w:fldChar w:fldCharType="begin"/>
        </w:r>
        <w:r w:rsidRPr="006D0E8B">
          <w:rPr>
            <w:rStyle w:val="PageNumber"/>
            <w:rFonts w:ascii="Garamond" w:hAnsi="Garamond"/>
            <w:sz w:val="20"/>
          </w:rPr>
          <w:instrText xml:space="preserve"> PAGE </w:instrText>
        </w:r>
        <w:r w:rsidRPr="006D0E8B">
          <w:rPr>
            <w:rStyle w:val="PageNumber"/>
            <w:rFonts w:ascii="Garamond" w:hAnsi="Garamond"/>
            <w:sz w:val="20"/>
          </w:rPr>
          <w:fldChar w:fldCharType="separate"/>
        </w:r>
        <w:r w:rsidRPr="006D0E8B">
          <w:rPr>
            <w:rStyle w:val="PageNumber"/>
            <w:rFonts w:ascii="Garamond" w:hAnsi="Garamond"/>
            <w:noProof/>
            <w:sz w:val="20"/>
          </w:rPr>
          <w:t>1</w:t>
        </w:r>
        <w:r w:rsidRPr="006D0E8B">
          <w:rPr>
            <w:rStyle w:val="PageNumber"/>
            <w:rFonts w:ascii="Garamond" w:hAnsi="Garamond"/>
            <w:sz w:val="20"/>
          </w:rPr>
          <w:fldChar w:fldCharType="end"/>
        </w:r>
      </w:p>
    </w:sdtContent>
  </w:sdt>
  <w:p w14:paraId="19A84EE2" w14:textId="77777777" w:rsidR="006D0E8B" w:rsidRDefault="006D0E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aramond" w:hAnsi="Garamond"/>
      </w:rPr>
      <w:id w:val="2049027217"/>
      <w:docPartObj>
        <w:docPartGallery w:val="Page Numbers (Bottom of Page)"/>
        <w:docPartUnique/>
      </w:docPartObj>
    </w:sdtPr>
    <w:sdtEndPr>
      <w:rPr>
        <w:rStyle w:val="PageNumber"/>
      </w:rPr>
    </w:sdtEndPr>
    <w:sdtContent>
      <w:p w14:paraId="0A3B7154" w14:textId="1A67414F" w:rsidR="00840907" w:rsidRPr="00D84934" w:rsidRDefault="00840907" w:rsidP="007A1CF3">
        <w:pPr>
          <w:pStyle w:val="Footer"/>
          <w:framePr w:wrap="none" w:vAnchor="text" w:hAnchor="margin" w:xAlign="center" w:y="1"/>
          <w:rPr>
            <w:rStyle w:val="PageNumber"/>
            <w:rFonts w:ascii="Garamond" w:hAnsi="Garamond"/>
          </w:rPr>
        </w:pPr>
        <w:r w:rsidRPr="00133C9C">
          <w:rPr>
            <w:rStyle w:val="PageNumber"/>
            <w:rFonts w:ascii="Garamond" w:hAnsi="Garamond"/>
            <w:color w:val="FFFFFF" w:themeColor="background1"/>
          </w:rPr>
          <w:fldChar w:fldCharType="begin"/>
        </w:r>
        <w:r w:rsidRPr="00133C9C">
          <w:rPr>
            <w:rStyle w:val="PageNumber"/>
            <w:rFonts w:ascii="Garamond" w:hAnsi="Garamond"/>
            <w:color w:val="FFFFFF" w:themeColor="background1"/>
          </w:rPr>
          <w:instrText xml:space="preserve"> PAGE </w:instrText>
        </w:r>
        <w:r w:rsidRPr="00133C9C">
          <w:rPr>
            <w:rStyle w:val="PageNumber"/>
            <w:rFonts w:ascii="Garamond" w:hAnsi="Garamond"/>
            <w:color w:val="FFFFFF" w:themeColor="background1"/>
          </w:rPr>
          <w:fldChar w:fldCharType="separate"/>
        </w:r>
        <w:r w:rsidRPr="00133C9C">
          <w:rPr>
            <w:rStyle w:val="PageNumber"/>
            <w:rFonts w:ascii="Garamond" w:hAnsi="Garamond"/>
            <w:noProof/>
            <w:color w:val="FFFFFF" w:themeColor="background1"/>
          </w:rPr>
          <w:t>14</w:t>
        </w:r>
        <w:r w:rsidRPr="00133C9C">
          <w:rPr>
            <w:rStyle w:val="PageNumber"/>
            <w:rFonts w:ascii="Garamond" w:hAnsi="Garamond"/>
            <w:color w:val="FFFFFF" w:themeColor="background1"/>
          </w:rPr>
          <w:fldChar w:fldCharType="end"/>
        </w:r>
      </w:p>
    </w:sdtContent>
  </w:sdt>
  <w:p w14:paraId="3A8E6749" w14:textId="77777777" w:rsidR="00840907" w:rsidRDefault="00840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37A6B" w14:textId="77777777" w:rsidR="00800E89" w:rsidRDefault="00800E89" w:rsidP="00A81B42">
      <w:r>
        <w:separator/>
      </w:r>
    </w:p>
  </w:footnote>
  <w:footnote w:type="continuationSeparator" w:id="0">
    <w:p w14:paraId="7B0C00F5" w14:textId="77777777" w:rsidR="00800E89" w:rsidRDefault="00800E89" w:rsidP="00A81B42">
      <w:r>
        <w:continuationSeparator/>
      </w:r>
    </w:p>
  </w:footnote>
  <w:footnote w:id="1">
    <w:p w14:paraId="128CDF74" w14:textId="77777777" w:rsidR="002B04A8" w:rsidRDefault="002B04A8" w:rsidP="002B04A8">
      <w:pPr>
        <w:pStyle w:val="FootnoteText"/>
      </w:pPr>
      <w:r w:rsidRPr="002514B5">
        <w:rPr>
          <w:rStyle w:val="FootnoteReference"/>
          <w:sz w:val="16"/>
        </w:rPr>
        <w:footnoteRef/>
      </w:r>
      <w:r w:rsidRPr="002514B5">
        <w:rPr>
          <w:sz w:val="16"/>
        </w:rPr>
        <w:t xml:space="preserve"> </w:t>
      </w:r>
      <w:hyperlink r:id="rId1" w:history="1">
        <w:r w:rsidRPr="002514B5">
          <w:rPr>
            <w:rStyle w:val="Hyperlink"/>
            <w:sz w:val="16"/>
          </w:rPr>
          <w:t>http://rchiips.org/nfhs/about.shtml</w:t>
        </w:r>
      </w:hyperlink>
      <w:r w:rsidRPr="002514B5">
        <w:rPr>
          <w:sz w:val="16"/>
        </w:rPr>
        <w:t xml:space="preserve"> </w:t>
      </w:r>
      <w:bookmarkStart w:id="0" w:name="_GoBack"/>
      <w:bookmarkEnd w:id="0"/>
    </w:p>
  </w:footnote>
  <w:footnote w:id="2">
    <w:p w14:paraId="26A9F173" w14:textId="77777777" w:rsidR="00AE594D" w:rsidRDefault="00AE594D" w:rsidP="00AE594D">
      <w:pPr>
        <w:pStyle w:val="FootnoteText"/>
      </w:pPr>
      <w:r w:rsidRPr="007934C4">
        <w:rPr>
          <w:rStyle w:val="FootnoteReference"/>
          <w:sz w:val="18"/>
        </w:rPr>
        <w:footnoteRef/>
      </w:r>
      <w:r w:rsidRPr="007934C4">
        <w:rPr>
          <w:sz w:val="18"/>
        </w:rPr>
        <w:t xml:space="preserve"> </w:t>
      </w:r>
      <w:hyperlink r:id="rId2" w:history="1">
        <w:r w:rsidRPr="007934C4">
          <w:rPr>
            <w:rStyle w:val="Hyperlink"/>
            <w:sz w:val="18"/>
          </w:rPr>
          <w:t>http://demographicestimation.iussp.org/content/dhs-century-month-codes</w:t>
        </w:r>
      </w:hyperlink>
      <w:r w:rsidRPr="007934C4">
        <w:rPr>
          <w:sz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F1E"/>
    <w:multiLevelType w:val="hybridMultilevel"/>
    <w:tmpl w:val="46C2DA6C"/>
    <w:lvl w:ilvl="0" w:tplc="256C0A1E">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787C85"/>
    <w:multiLevelType w:val="hybridMultilevel"/>
    <w:tmpl w:val="9FE80CD8"/>
    <w:lvl w:ilvl="0" w:tplc="04090011">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6A4930"/>
    <w:multiLevelType w:val="hybridMultilevel"/>
    <w:tmpl w:val="487E7D6A"/>
    <w:lvl w:ilvl="0" w:tplc="0409000F">
      <w:start w:val="1"/>
      <w:numFmt w:val="decimal"/>
      <w:lvlText w:val="%1."/>
      <w:lvlJc w:val="left"/>
      <w:pPr>
        <w:ind w:left="360" w:hanging="360"/>
      </w:pPr>
      <w:rPr>
        <w:rFonts w:hint="default"/>
      </w:rPr>
    </w:lvl>
    <w:lvl w:ilvl="1" w:tplc="0409001B">
      <w:start w:val="1"/>
      <w:numFmt w:val="lowerRoman"/>
      <w:lvlText w:val="%2."/>
      <w:lvlJc w:val="righ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AD80EE7"/>
    <w:multiLevelType w:val="hybridMultilevel"/>
    <w:tmpl w:val="D5165B8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506E06"/>
    <w:multiLevelType w:val="hybridMultilevel"/>
    <w:tmpl w:val="4D7CE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97C56"/>
    <w:multiLevelType w:val="hybridMultilevel"/>
    <w:tmpl w:val="80F8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17"/>
    <w:multiLevelType w:val="hybridMultilevel"/>
    <w:tmpl w:val="7D7EE68E"/>
    <w:lvl w:ilvl="0" w:tplc="04090005">
      <w:start w:val="1"/>
      <w:numFmt w:val="bullet"/>
      <w:lvlText w:val=""/>
      <w:lvlJc w:val="left"/>
      <w:pPr>
        <w:ind w:left="360" w:hanging="360"/>
      </w:pPr>
      <w:rPr>
        <w:rFonts w:ascii="Wingdings" w:hAnsi="Wingding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DE399F"/>
    <w:multiLevelType w:val="hybridMultilevel"/>
    <w:tmpl w:val="B2C27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B97051"/>
    <w:multiLevelType w:val="hybridMultilevel"/>
    <w:tmpl w:val="534E2CB8"/>
    <w:lvl w:ilvl="0" w:tplc="179AD478">
      <w:start w:val="1"/>
      <w:numFmt w:val="decimal"/>
      <w:lvlText w:val="%1."/>
      <w:lvlJc w:val="left"/>
      <w:pPr>
        <w:ind w:left="360" w:hanging="360"/>
      </w:pPr>
      <w:rPr>
        <w:rFonts w:ascii="Garamond" w:eastAsiaTheme="minorHAnsi" w:hAnsi="Garamond" w:cs="Times New Roman"/>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42ECE"/>
    <w:multiLevelType w:val="hybridMultilevel"/>
    <w:tmpl w:val="D5165B8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EA2624"/>
    <w:multiLevelType w:val="hybridMultilevel"/>
    <w:tmpl w:val="DEB41C20"/>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C41049"/>
    <w:multiLevelType w:val="multilevel"/>
    <w:tmpl w:val="9B2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5"/>
  </w:num>
  <w:num w:numId="4">
    <w:abstractNumId w:val="8"/>
  </w:num>
  <w:num w:numId="5">
    <w:abstractNumId w:val="0"/>
  </w:num>
  <w:num w:numId="6">
    <w:abstractNumId w:val="10"/>
  </w:num>
  <w:num w:numId="7">
    <w:abstractNumId w:val="6"/>
  </w:num>
  <w:num w:numId="8">
    <w:abstractNumId w:val="2"/>
  </w:num>
  <w:num w:numId="9">
    <w:abstractNumId w:val="4"/>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3686"/>
    <w:rsid w:val="00006D17"/>
    <w:rsid w:val="00014CD2"/>
    <w:rsid w:val="000153F2"/>
    <w:rsid w:val="00017169"/>
    <w:rsid w:val="000200B5"/>
    <w:rsid w:val="000566ED"/>
    <w:rsid w:val="0006612D"/>
    <w:rsid w:val="000714C0"/>
    <w:rsid w:val="000761C8"/>
    <w:rsid w:val="000827B3"/>
    <w:rsid w:val="00083077"/>
    <w:rsid w:val="000916CE"/>
    <w:rsid w:val="000A033A"/>
    <w:rsid w:val="000C1871"/>
    <w:rsid w:val="000C6A18"/>
    <w:rsid w:val="000D19B9"/>
    <w:rsid w:val="000E0520"/>
    <w:rsid w:val="000E1359"/>
    <w:rsid w:val="000E1937"/>
    <w:rsid w:val="000E1C25"/>
    <w:rsid w:val="000E4C87"/>
    <w:rsid w:val="000E7E8D"/>
    <w:rsid w:val="000F1A3D"/>
    <w:rsid w:val="00101A1D"/>
    <w:rsid w:val="00111E3B"/>
    <w:rsid w:val="001120FF"/>
    <w:rsid w:val="00122DDC"/>
    <w:rsid w:val="0013373C"/>
    <w:rsid w:val="00133C9C"/>
    <w:rsid w:val="0014195F"/>
    <w:rsid w:val="00144703"/>
    <w:rsid w:val="001629C3"/>
    <w:rsid w:val="001631F2"/>
    <w:rsid w:val="001637FF"/>
    <w:rsid w:val="001662DE"/>
    <w:rsid w:val="00167A4D"/>
    <w:rsid w:val="00167F0B"/>
    <w:rsid w:val="00167F72"/>
    <w:rsid w:val="00171E52"/>
    <w:rsid w:val="00183AF3"/>
    <w:rsid w:val="001A44FF"/>
    <w:rsid w:val="001B14B0"/>
    <w:rsid w:val="001C2353"/>
    <w:rsid w:val="001C466F"/>
    <w:rsid w:val="001C58AA"/>
    <w:rsid w:val="001C7945"/>
    <w:rsid w:val="001D0ACC"/>
    <w:rsid w:val="001D0ECA"/>
    <w:rsid w:val="001E07A2"/>
    <w:rsid w:val="001F1B62"/>
    <w:rsid w:val="001F3418"/>
    <w:rsid w:val="001F531D"/>
    <w:rsid w:val="0020441E"/>
    <w:rsid w:val="002056C8"/>
    <w:rsid w:val="00211DEE"/>
    <w:rsid w:val="0021425B"/>
    <w:rsid w:val="00216172"/>
    <w:rsid w:val="00221AA7"/>
    <w:rsid w:val="00222E84"/>
    <w:rsid w:val="00223E0D"/>
    <w:rsid w:val="0022419D"/>
    <w:rsid w:val="00236592"/>
    <w:rsid w:val="00246F64"/>
    <w:rsid w:val="002514B5"/>
    <w:rsid w:val="00257745"/>
    <w:rsid w:val="00281F27"/>
    <w:rsid w:val="00287AA6"/>
    <w:rsid w:val="0029055C"/>
    <w:rsid w:val="00292516"/>
    <w:rsid w:val="00293BBB"/>
    <w:rsid w:val="00296D43"/>
    <w:rsid w:val="002973C5"/>
    <w:rsid w:val="002A1F4A"/>
    <w:rsid w:val="002A6CF5"/>
    <w:rsid w:val="002B01FA"/>
    <w:rsid w:val="002B04A8"/>
    <w:rsid w:val="002C6276"/>
    <w:rsid w:val="002D6FDF"/>
    <w:rsid w:val="002D6FE1"/>
    <w:rsid w:val="002E4200"/>
    <w:rsid w:val="002F148F"/>
    <w:rsid w:val="002F3E35"/>
    <w:rsid w:val="002F6654"/>
    <w:rsid w:val="002F7E8B"/>
    <w:rsid w:val="0031159B"/>
    <w:rsid w:val="003127B6"/>
    <w:rsid w:val="00314194"/>
    <w:rsid w:val="00321B6D"/>
    <w:rsid w:val="00325C58"/>
    <w:rsid w:val="00333467"/>
    <w:rsid w:val="00352328"/>
    <w:rsid w:val="00364BE6"/>
    <w:rsid w:val="00366033"/>
    <w:rsid w:val="00371D03"/>
    <w:rsid w:val="00376A61"/>
    <w:rsid w:val="0038098C"/>
    <w:rsid w:val="00380EAE"/>
    <w:rsid w:val="0038126A"/>
    <w:rsid w:val="00382509"/>
    <w:rsid w:val="003A459A"/>
    <w:rsid w:val="003A7858"/>
    <w:rsid w:val="003B1812"/>
    <w:rsid w:val="003B6978"/>
    <w:rsid w:val="003B7F7E"/>
    <w:rsid w:val="003C65B8"/>
    <w:rsid w:val="003D0006"/>
    <w:rsid w:val="003E26B9"/>
    <w:rsid w:val="003F0AF5"/>
    <w:rsid w:val="003F43F1"/>
    <w:rsid w:val="003F4570"/>
    <w:rsid w:val="00400606"/>
    <w:rsid w:val="0040370F"/>
    <w:rsid w:val="00413640"/>
    <w:rsid w:val="004156E5"/>
    <w:rsid w:val="004160DF"/>
    <w:rsid w:val="00425413"/>
    <w:rsid w:val="0043547F"/>
    <w:rsid w:val="00436680"/>
    <w:rsid w:val="00446984"/>
    <w:rsid w:val="00447D10"/>
    <w:rsid w:val="004535C1"/>
    <w:rsid w:val="0045444E"/>
    <w:rsid w:val="00460CE7"/>
    <w:rsid w:val="00461C69"/>
    <w:rsid w:val="00474B59"/>
    <w:rsid w:val="0047612E"/>
    <w:rsid w:val="00481FC7"/>
    <w:rsid w:val="004951A1"/>
    <w:rsid w:val="00497C18"/>
    <w:rsid w:val="004A639B"/>
    <w:rsid w:val="004A7E66"/>
    <w:rsid w:val="004C72E8"/>
    <w:rsid w:val="004D3C58"/>
    <w:rsid w:val="004D42F6"/>
    <w:rsid w:val="004D5918"/>
    <w:rsid w:val="004F21ED"/>
    <w:rsid w:val="005035BE"/>
    <w:rsid w:val="00504482"/>
    <w:rsid w:val="00515771"/>
    <w:rsid w:val="005237A3"/>
    <w:rsid w:val="00531255"/>
    <w:rsid w:val="00531BB3"/>
    <w:rsid w:val="0053379E"/>
    <w:rsid w:val="00533EB8"/>
    <w:rsid w:val="0053761B"/>
    <w:rsid w:val="00550EDE"/>
    <w:rsid w:val="0058231A"/>
    <w:rsid w:val="00595B5F"/>
    <w:rsid w:val="005A2581"/>
    <w:rsid w:val="005B049E"/>
    <w:rsid w:val="005C3B53"/>
    <w:rsid w:val="005C47C3"/>
    <w:rsid w:val="005C7C72"/>
    <w:rsid w:val="005D418D"/>
    <w:rsid w:val="005D419C"/>
    <w:rsid w:val="005D4FF1"/>
    <w:rsid w:val="005D6493"/>
    <w:rsid w:val="005E45C9"/>
    <w:rsid w:val="005E46A9"/>
    <w:rsid w:val="00601113"/>
    <w:rsid w:val="00601545"/>
    <w:rsid w:val="00603576"/>
    <w:rsid w:val="00622119"/>
    <w:rsid w:val="006266DA"/>
    <w:rsid w:val="00626D04"/>
    <w:rsid w:val="00633C88"/>
    <w:rsid w:val="0064361C"/>
    <w:rsid w:val="00646A62"/>
    <w:rsid w:val="00650A60"/>
    <w:rsid w:val="00651ABE"/>
    <w:rsid w:val="00657B86"/>
    <w:rsid w:val="00660EFB"/>
    <w:rsid w:val="0069454C"/>
    <w:rsid w:val="006A12A4"/>
    <w:rsid w:val="006B1E97"/>
    <w:rsid w:val="006B6BC6"/>
    <w:rsid w:val="006B7D9D"/>
    <w:rsid w:val="006C51A9"/>
    <w:rsid w:val="006C7BE5"/>
    <w:rsid w:val="006D0E8B"/>
    <w:rsid w:val="006E1C3A"/>
    <w:rsid w:val="006E58EB"/>
    <w:rsid w:val="006F059B"/>
    <w:rsid w:val="006F31F0"/>
    <w:rsid w:val="006F546B"/>
    <w:rsid w:val="00705FE4"/>
    <w:rsid w:val="00711EAE"/>
    <w:rsid w:val="0072001A"/>
    <w:rsid w:val="00722734"/>
    <w:rsid w:val="007448A1"/>
    <w:rsid w:val="00783BD4"/>
    <w:rsid w:val="007853D5"/>
    <w:rsid w:val="00786629"/>
    <w:rsid w:val="00795890"/>
    <w:rsid w:val="007B0166"/>
    <w:rsid w:val="007B36BA"/>
    <w:rsid w:val="007B546A"/>
    <w:rsid w:val="007C3E68"/>
    <w:rsid w:val="007C7C32"/>
    <w:rsid w:val="007D23EE"/>
    <w:rsid w:val="007D3FE6"/>
    <w:rsid w:val="007E3C31"/>
    <w:rsid w:val="007F02EE"/>
    <w:rsid w:val="007F76D3"/>
    <w:rsid w:val="00800E89"/>
    <w:rsid w:val="008047B1"/>
    <w:rsid w:val="00805777"/>
    <w:rsid w:val="008077B5"/>
    <w:rsid w:val="00814650"/>
    <w:rsid w:val="00815026"/>
    <w:rsid w:val="00825607"/>
    <w:rsid w:val="00827F1B"/>
    <w:rsid w:val="008354BB"/>
    <w:rsid w:val="00840907"/>
    <w:rsid w:val="00841C7F"/>
    <w:rsid w:val="00845D00"/>
    <w:rsid w:val="00850FC4"/>
    <w:rsid w:val="0085321B"/>
    <w:rsid w:val="00855353"/>
    <w:rsid w:val="0087530C"/>
    <w:rsid w:val="0089134C"/>
    <w:rsid w:val="008924DD"/>
    <w:rsid w:val="008A27F2"/>
    <w:rsid w:val="008A41AC"/>
    <w:rsid w:val="008B0ED1"/>
    <w:rsid w:val="008B575F"/>
    <w:rsid w:val="008C2DAE"/>
    <w:rsid w:val="008C2DCE"/>
    <w:rsid w:val="008D2036"/>
    <w:rsid w:val="008D494E"/>
    <w:rsid w:val="008D4A43"/>
    <w:rsid w:val="008D54F3"/>
    <w:rsid w:val="008E6228"/>
    <w:rsid w:val="008F0296"/>
    <w:rsid w:val="008F0B18"/>
    <w:rsid w:val="00900DFB"/>
    <w:rsid w:val="00911BF6"/>
    <w:rsid w:val="00913345"/>
    <w:rsid w:val="00913F66"/>
    <w:rsid w:val="00914265"/>
    <w:rsid w:val="00920DF4"/>
    <w:rsid w:val="00921BC5"/>
    <w:rsid w:val="009259CD"/>
    <w:rsid w:val="009439A4"/>
    <w:rsid w:val="00944FF6"/>
    <w:rsid w:val="00946CDD"/>
    <w:rsid w:val="00946FBB"/>
    <w:rsid w:val="00950456"/>
    <w:rsid w:val="00951F7F"/>
    <w:rsid w:val="009628C1"/>
    <w:rsid w:val="00966FF5"/>
    <w:rsid w:val="00967DDB"/>
    <w:rsid w:val="00974BFC"/>
    <w:rsid w:val="009818FC"/>
    <w:rsid w:val="009825D8"/>
    <w:rsid w:val="00986769"/>
    <w:rsid w:val="00997DF3"/>
    <w:rsid w:val="009B60FF"/>
    <w:rsid w:val="009C5168"/>
    <w:rsid w:val="009C54BF"/>
    <w:rsid w:val="009D07C1"/>
    <w:rsid w:val="009E79FB"/>
    <w:rsid w:val="009F0AEC"/>
    <w:rsid w:val="009F2E0D"/>
    <w:rsid w:val="009F75CD"/>
    <w:rsid w:val="009F7822"/>
    <w:rsid w:val="00A05FB0"/>
    <w:rsid w:val="00A10A15"/>
    <w:rsid w:val="00A16953"/>
    <w:rsid w:val="00A22361"/>
    <w:rsid w:val="00A42CBD"/>
    <w:rsid w:val="00A527F3"/>
    <w:rsid w:val="00A53CD4"/>
    <w:rsid w:val="00A62E21"/>
    <w:rsid w:val="00A67AAE"/>
    <w:rsid w:val="00A770CF"/>
    <w:rsid w:val="00A81B42"/>
    <w:rsid w:val="00A81F85"/>
    <w:rsid w:val="00A87370"/>
    <w:rsid w:val="00AB10A1"/>
    <w:rsid w:val="00AB5592"/>
    <w:rsid w:val="00AB7366"/>
    <w:rsid w:val="00AC300D"/>
    <w:rsid w:val="00AC38BC"/>
    <w:rsid w:val="00AC4F97"/>
    <w:rsid w:val="00AD4F5B"/>
    <w:rsid w:val="00AD5F92"/>
    <w:rsid w:val="00AD7C6A"/>
    <w:rsid w:val="00AE31F8"/>
    <w:rsid w:val="00AE4EBD"/>
    <w:rsid w:val="00AE594D"/>
    <w:rsid w:val="00B07A83"/>
    <w:rsid w:val="00B1103F"/>
    <w:rsid w:val="00B11987"/>
    <w:rsid w:val="00B147B1"/>
    <w:rsid w:val="00B247ED"/>
    <w:rsid w:val="00B25568"/>
    <w:rsid w:val="00B31BA5"/>
    <w:rsid w:val="00B335A0"/>
    <w:rsid w:val="00B4069F"/>
    <w:rsid w:val="00B4112D"/>
    <w:rsid w:val="00B41FC8"/>
    <w:rsid w:val="00B466AC"/>
    <w:rsid w:val="00B50E74"/>
    <w:rsid w:val="00B56943"/>
    <w:rsid w:val="00B641D5"/>
    <w:rsid w:val="00B74C45"/>
    <w:rsid w:val="00B771C7"/>
    <w:rsid w:val="00B9035F"/>
    <w:rsid w:val="00B93A39"/>
    <w:rsid w:val="00B95BFE"/>
    <w:rsid w:val="00B97677"/>
    <w:rsid w:val="00BB3F47"/>
    <w:rsid w:val="00BB6321"/>
    <w:rsid w:val="00BC05B4"/>
    <w:rsid w:val="00BC0734"/>
    <w:rsid w:val="00BC094C"/>
    <w:rsid w:val="00BC2E83"/>
    <w:rsid w:val="00C078CD"/>
    <w:rsid w:val="00C322B6"/>
    <w:rsid w:val="00C32F31"/>
    <w:rsid w:val="00C41AF6"/>
    <w:rsid w:val="00C43269"/>
    <w:rsid w:val="00C46200"/>
    <w:rsid w:val="00C57156"/>
    <w:rsid w:val="00C74437"/>
    <w:rsid w:val="00C76216"/>
    <w:rsid w:val="00C76F32"/>
    <w:rsid w:val="00C811B3"/>
    <w:rsid w:val="00C95AFE"/>
    <w:rsid w:val="00C96A0F"/>
    <w:rsid w:val="00CB118F"/>
    <w:rsid w:val="00CC7B2A"/>
    <w:rsid w:val="00CE6172"/>
    <w:rsid w:val="00CF0F93"/>
    <w:rsid w:val="00D11A50"/>
    <w:rsid w:val="00D17DC8"/>
    <w:rsid w:val="00D233EB"/>
    <w:rsid w:val="00D2395C"/>
    <w:rsid w:val="00D25525"/>
    <w:rsid w:val="00D35F06"/>
    <w:rsid w:val="00D403F7"/>
    <w:rsid w:val="00D40EC9"/>
    <w:rsid w:val="00D41F8C"/>
    <w:rsid w:val="00D422E3"/>
    <w:rsid w:val="00D42428"/>
    <w:rsid w:val="00D45860"/>
    <w:rsid w:val="00D50A3C"/>
    <w:rsid w:val="00D61D95"/>
    <w:rsid w:val="00D64F02"/>
    <w:rsid w:val="00D7330E"/>
    <w:rsid w:val="00D84934"/>
    <w:rsid w:val="00DC0914"/>
    <w:rsid w:val="00DC27DE"/>
    <w:rsid w:val="00DD48EE"/>
    <w:rsid w:val="00DE0D23"/>
    <w:rsid w:val="00DE2366"/>
    <w:rsid w:val="00DE2678"/>
    <w:rsid w:val="00DF337B"/>
    <w:rsid w:val="00E138F2"/>
    <w:rsid w:val="00E14764"/>
    <w:rsid w:val="00E2237F"/>
    <w:rsid w:val="00E374D4"/>
    <w:rsid w:val="00E459D4"/>
    <w:rsid w:val="00E50099"/>
    <w:rsid w:val="00E54CAA"/>
    <w:rsid w:val="00E5527A"/>
    <w:rsid w:val="00E566CD"/>
    <w:rsid w:val="00E64FE4"/>
    <w:rsid w:val="00E6642C"/>
    <w:rsid w:val="00E70DC0"/>
    <w:rsid w:val="00E73369"/>
    <w:rsid w:val="00E73B9E"/>
    <w:rsid w:val="00E8001E"/>
    <w:rsid w:val="00E8169B"/>
    <w:rsid w:val="00E94C9E"/>
    <w:rsid w:val="00E95611"/>
    <w:rsid w:val="00EA17B9"/>
    <w:rsid w:val="00EA28E4"/>
    <w:rsid w:val="00EB3F1F"/>
    <w:rsid w:val="00EB64BC"/>
    <w:rsid w:val="00ED23CC"/>
    <w:rsid w:val="00ED4ECE"/>
    <w:rsid w:val="00ED7ACC"/>
    <w:rsid w:val="00EE0ADE"/>
    <w:rsid w:val="00EE61A5"/>
    <w:rsid w:val="00EF679C"/>
    <w:rsid w:val="00F05751"/>
    <w:rsid w:val="00F11602"/>
    <w:rsid w:val="00F21A56"/>
    <w:rsid w:val="00F2417A"/>
    <w:rsid w:val="00F3055A"/>
    <w:rsid w:val="00F30EC8"/>
    <w:rsid w:val="00F41320"/>
    <w:rsid w:val="00F440F2"/>
    <w:rsid w:val="00F50230"/>
    <w:rsid w:val="00F73B4D"/>
    <w:rsid w:val="00F73B9C"/>
    <w:rsid w:val="00F85414"/>
    <w:rsid w:val="00F86CF2"/>
    <w:rsid w:val="00F91AB3"/>
    <w:rsid w:val="00FA1A51"/>
    <w:rsid w:val="00FA39B0"/>
    <w:rsid w:val="00FA40C4"/>
    <w:rsid w:val="00FA72DC"/>
    <w:rsid w:val="00FB1A22"/>
    <w:rsid w:val="00FE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92D9"/>
  <w15:chartTrackingRefBased/>
  <w15:docId w15:val="{BD23F633-8248-5B42-A22C-ADA11783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Heading2"/>
    <w:link w:val="Heading1Char"/>
    <w:uiPriority w:val="9"/>
    <w:qFormat/>
    <w:rsid w:val="00B9035F"/>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semiHidden/>
    <w:unhideWhenUsed/>
    <w:qFormat/>
    <w:rsid w:val="00B903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35F"/>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ED"/>
    <w:pPr>
      <w:ind w:left="720"/>
      <w:contextualSpacing/>
    </w:pPr>
  </w:style>
  <w:style w:type="paragraph" w:styleId="FootnoteText">
    <w:name w:val="footnote text"/>
    <w:basedOn w:val="Normal"/>
    <w:link w:val="FootnoteTextChar"/>
    <w:uiPriority w:val="99"/>
    <w:semiHidden/>
    <w:unhideWhenUsed/>
    <w:rsid w:val="00A81B42"/>
    <w:rPr>
      <w:sz w:val="20"/>
      <w:szCs w:val="20"/>
    </w:rPr>
  </w:style>
  <w:style w:type="character" w:customStyle="1" w:styleId="FootnoteTextChar">
    <w:name w:val="Footnote Text Char"/>
    <w:basedOn w:val="DefaultParagraphFont"/>
    <w:link w:val="FootnoteText"/>
    <w:uiPriority w:val="99"/>
    <w:semiHidden/>
    <w:rsid w:val="00A81B42"/>
    <w:rPr>
      <w:sz w:val="20"/>
      <w:szCs w:val="20"/>
      <w:lang w:val="en-US"/>
    </w:rPr>
  </w:style>
  <w:style w:type="character" w:styleId="FootnoteReference">
    <w:name w:val="footnote reference"/>
    <w:basedOn w:val="DefaultParagraphFont"/>
    <w:uiPriority w:val="99"/>
    <w:semiHidden/>
    <w:unhideWhenUsed/>
    <w:rsid w:val="00A81B42"/>
    <w:rPr>
      <w:vertAlign w:val="superscript"/>
    </w:rPr>
  </w:style>
  <w:style w:type="character" w:styleId="Hyperlink">
    <w:name w:val="Hyperlink"/>
    <w:basedOn w:val="DefaultParagraphFont"/>
    <w:uiPriority w:val="99"/>
    <w:unhideWhenUsed/>
    <w:rsid w:val="00A81B42"/>
    <w:rPr>
      <w:color w:val="0563C1" w:themeColor="hyperlink"/>
      <w:u w:val="single"/>
    </w:rPr>
  </w:style>
  <w:style w:type="character" w:styleId="UnresolvedMention">
    <w:name w:val="Unresolved Mention"/>
    <w:basedOn w:val="DefaultParagraphFont"/>
    <w:uiPriority w:val="99"/>
    <w:semiHidden/>
    <w:unhideWhenUsed/>
    <w:rsid w:val="00A81B42"/>
    <w:rPr>
      <w:color w:val="605E5C"/>
      <w:shd w:val="clear" w:color="auto" w:fill="E1DFDD"/>
    </w:rPr>
  </w:style>
  <w:style w:type="paragraph" w:styleId="Footer">
    <w:name w:val="footer"/>
    <w:basedOn w:val="Normal"/>
    <w:link w:val="FooterChar"/>
    <w:uiPriority w:val="99"/>
    <w:unhideWhenUsed/>
    <w:rsid w:val="006D0E8B"/>
    <w:pPr>
      <w:tabs>
        <w:tab w:val="center" w:pos="4680"/>
        <w:tab w:val="right" w:pos="9360"/>
      </w:tabs>
    </w:pPr>
  </w:style>
  <w:style w:type="character" w:customStyle="1" w:styleId="FooterChar">
    <w:name w:val="Footer Char"/>
    <w:basedOn w:val="DefaultParagraphFont"/>
    <w:link w:val="Footer"/>
    <w:uiPriority w:val="99"/>
    <w:rsid w:val="006D0E8B"/>
    <w:rPr>
      <w:lang w:val="en-US"/>
    </w:rPr>
  </w:style>
  <w:style w:type="character" w:styleId="PageNumber">
    <w:name w:val="page number"/>
    <w:basedOn w:val="DefaultParagraphFont"/>
    <w:uiPriority w:val="99"/>
    <w:semiHidden/>
    <w:unhideWhenUsed/>
    <w:rsid w:val="006D0E8B"/>
  </w:style>
  <w:style w:type="paragraph" w:styleId="Header">
    <w:name w:val="header"/>
    <w:basedOn w:val="Normal"/>
    <w:link w:val="HeaderChar"/>
    <w:uiPriority w:val="99"/>
    <w:unhideWhenUsed/>
    <w:rsid w:val="006D0E8B"/>
    <w:pPr>
      <w:tabs>
        <w:tab w:val="center" w:pos="4680"/>
        <w:tab w:val="right" w:pos="9360"/>
      </w:tabs>
    </w:pPr>
  </w:style>
  <w:style w:type="character" w:customStyle="1" w:styleId="HeaderChar">
    <w:name w:val="Header Char"/>
    <w:basedOn w:val="DefaultParagraphFont"/>
    <w:link w:val="Header"/>
    <w:uiPriority w:val="99"/>
    <w:rsid w:val="006D0E8B"/>
    <w:rPr>
      <w:lang w:val="en-US"/>
    </w:rPr>
  </w:style>
  <w:style w:type="paragraph" w:styleId="EndnoteText">
    <w:name w:val="endnote text"/>
    <w:basedOn w:val="Normal"/>
    <w:link w:val="EndnoteTextChar"/>
    <w:uiPriority w:val="99"/>
    <w:semiHidden/>
    <w:unhideWhenUsed/>
    <w:rsid w:val="00C41AF6"/>
    <w:rPr>
      <w:sz w:val="20"/>
      <w:szCs w:val="20"/>
    </w:rPr>
  </w:style>
  <w:style w:type="character" w:customStyle="1" w:styleId="EndnoteTextChar">
    <w:name w:val="Endnote Text Char"/>
    <w:basedOn w:val="DefaultParagraphFont"/>
    <w:link w:val="EndnoteText"/>
    <w:uiPriority w:val="99"/>
    <w:semiHidden/>
    <w:rsid w:val="00C41AF6"/>
    <w:rPr>
      <w:sz w:val="20"/>
      <w:szCs w:val="20"/>
      <w:lang w:val="en-US"/>
    </w:rPr>
  </w:style>
  <w:style w:type="character" w:styleId="EndnoteReference">
    <w:name w:val="endnote reference"/>
    <w:basedOn w:val="DefaultParagraphFont"/>
    <w:uiPriority w:val="99"/>
    <w:semiHidden/>
    <w:unhideWhenUsed/>
    <w:rsid w:val="00C41AF6"/>
    <w:rPr>
      <w:vertAlign w:val="superscript"/>
    </w:rPr>
  </w:style>
  <w:style w:type="paragraph" w:styleId="BalloonText">
    <w:name w:val="Balloon Text"/>
    <w:basedOn w:val="Normal"/>
    <w:link w:val="BalloonTextChar"/>
    <w:uiPriority w:val="99"/>
    <w:semiHidden/>
    <w:unhideWhenUsed/>
    <w:rsid w:val="005C3B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B53"/>
    <w:rPr>
      <w:rFonts w:ascii="Times New Roman" w:hAnsi="Times New Roman" w:cs="Times New Roman"/>
      <w:sz w:val="18"/>
      <w:szCs w:val="18"/>
      <w:lang w:val="en-US"/>
    </w:rPr>
  </w:style>
  <w:style w:type="table" w:styleId="TableGrid">
    <w:name w:val="Table Grid"/>
    <w:basedOn w:val="TableNormal"/>
    <w:uiPriority w:val="39"/>
    <w:rsid w:val="00944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035F"/>
    <w:rPr>
      <w:rFonts w:ascii="Arial" w:eastAsiaTheme="majorEastAsia" w:hAnsi="Arial" w:cstheme="majorBidi"/>
      <w:b/>
      <w:bCs/>
      <w:caps/>
      <w:sz w:val="28"/>
      <w:szCs w:val="28"/>
      <w:lang w:val="en-US" w:eastAsia="ja-JP"/>
    </w:rPr>
  </w:style>
  <w:style w:type="character" w:customStyle="1" w:styleId="Heading3Char">
    <w:name w:val="Heading 3 Char"/>
    <w:basedOn w:val="DefaultParagraphFont"/>
    <w:link w:val="Heading3"/>
    <w:uiPriority w:val="9"/>
    <w:rsid w:val="00B9035F"/>
    <w:rPr>
      <w:rFonts w:ascii="Arial" w:eastAsiaTheme="majorEastAsia" w:hAnsi="Arial" w:cstheme="majorBidi"/>
      <w:b/>
      <w:bCs/>
      <w:caps/>
      <w:sz w:val="18"/>
      <w:szCs w:val="18"/>
      <w:lang w:val="en-US" w:eastAsia="ja-JP"/>
    </w:rPr>
  </w:style>
  <w:style w:type="character" w:customStyle="1" w:styleId="Heading2Char">
    <w:name w:val="Heading 2 Char"/>
    <w:basedOn w:val="DefaultParagraphFont"/>
    <w:link w:val="Heading2"/>
    <w:uiPriority w:val="9"/>
    <w:semiHidden/>
    <w:rsid w:val="00B9035F"/>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325C58"/>
    <w:pPr>
      <w:spacing w:after="200"/>
    </w:pPr>
    <w:rPr>
      <w:i/>
      <w:iCs/>
      <w:color w:val="44546A" w:themeColor="text2"/>
      <w:sz w:val="18"/>
      <w:szCs w:val="18"/>
    </w:rPr>
  </w:style>
  <w:style w:type="paragraph" w:styleId="NormalWeb">
    <w:name w:val="Normal (Web)"/>
    <w:basedOn w:val="Normal"/>
    <w:uiPriority w:val="99"/>
    <w:semiHidden/>
    <w:unhideWhenUsed/>
    <w:rsid w:val="00705FE4"/>
    <w:pPr>
      <w:spacing w:before="100" w:beforeAutospacing="1" w:after="100" w:afterAutospacing="1"/>
    </w:pPr>
    <w:rPr>
      <w:rFonts w:ascii="Times New Roman" w:eastAsia="Times New Roman" w:hAnsi="Times New Roman" w:cs="Times New Roman"/>
      <w:lang w:val="en-IN"/>
    </w:rPr>
  </w:style>
  <w:style w:type="paragraph" w:styleId="Bibliography">
    <w:name w:val="Bibliography"/>
    <w:basedOn w:val="Normal"/>
    <w:next w:val="Normal"/>
    <w:uiPriority w:val="37"/>
    <w:unhideWhenUsed/>
    <w:rsid w:val="00A0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5256">
      <w:bodyDiv w:val="1"/>
      <w:marLeft w:val="0"/>
      <w:marRight w:val="0"/>
      <w:marTop w:val="0"/>
      <w:marBottom w:val="0"/>
      <w:divBdr>
        <w:top w:val="none" w:sz="0" w:space="0" w:color="auto"/>
        <w:left w:val="none" w:sz="0" w:space="0" w:color="auto"/>
        <w:bottom w:val="none" w:sz="0" w:space="0" w:color="auto"/>
        <w:right w:val="none" w:sz="0" w:space="0" w:color="auto"/>
      </w:divBdr>
    </w:div>
    <w:div w:id="323823687">
      <w:bodyDiv w:val="1"/>
      <w:marLeft w:val="0"/>
      <w:marRight w:val="0"/>
      <w:marTop w:val="0"/>
      <w:marBottom w:val="0"/>
      <w:divBdr>
        <w:top w:val="none" w:sz="0" w:space="0" w:color="auto"/>
        <w:left w:val="none" w:sz="0" w:space="0" w:color="auto"/>
        <w:bottom w:val="none" w:sz="0" w:space="0" w:color="auto"/>
        <w:right w:val="none" w:sz="0" w:space="0" w:color="auto"/>
      </w:divBdr>
    </w:div>
    <w:div w:id="507330684">
      <w:bodyDiv w:val="1"/>
      <w:marLeft w:val="0"/>
      <w:marRight w:val="0"/>
      <w:marTop w:val="0"/>
      <w:marBottom w:val="0"/>
      <w:divBdr>
        <w:top w:val="none" w:sz="0" w:space="0" w:color="auto"/>
        <w:left w:val="none" w:sz="0" w:space="0" w:color="auto"/>
        <w:bottom w:val="none" w:sz="0" w:space="0" w:color="auto"/>
        <w:right w:val="none" w:sz="0" w:space="0" w:color="auto"/>
      </w:divBdr>
    </w:div>
    <w:div w:id="529077000">
      <w:bodyDiv w:val="1"/>
      <w:marLeft w:val="0"/>
      <w:marRight w:val="0"/>
      <w:marTop w:val="0"/>
      <w:marBottom w:val="0"/>
      <w:divBdr>
        <w:top w:val="none" w:sz="0" w:space="0" w:color="auto"/>
        <w:left w:val="none" w:sz="0" w:space="0" w:color="auto"/>
        <w:bottom w:val="none" w:sz="0" w:space="0" w:color="auto"/>
        <w:right w:val="none" w:sz="0" w:space="0" w:color="auto"/>
      </w:divBdr>
    </w:div>
    <w:div w:id="545601677">
      <w:bodyDiv w:val="1"/>
      <w:marLeft w:val="0"/>
      <w:marRight w:val="0"/>
      <w:marTop w:val="0"/>
      <w:marBottom w:val="0"/>
      <w:divBdr>
        <w:top w:val="none" w:sz="0" w:space="0" w:color="auto"/>
        <w:left w:val="none" w:sz="0" w:space="0" w:color="auto"/>
        <w:bottom w:val="none" w:sz="0" w:space="0" w:color="auto"/>
        <w:right w:val="none" w:sz="0" w:space="0" w:color="auto"/>
      </w:divBdr>
      <w:divsChild>
        <w:div w:id="1517189990">
          <w:marLeft w:val="0"/>
          <w:marRight w:val="0"/>
          <w:marTop w:val="0"/>
          <w:marBottom w:val="0"/>
          <w:divBdr>
            <w:top w:val="none" w:sz="0" w:space="0" w:color="auto"/>
            <w:left w:val="none" w:sz="0" w:space="0" w:color="auto"/>
            <w:bottom w:val="none" w:sz="0" w:space="0" w:color="auto"/>
            <w:right w:val="none" w:sz="0" w:space="0" w:color="auto"/>
          </w:divBdr>
          <w:divsChild>
            <w:div w:id="1855459134">
              <w:marLeft w:val="0"/>
              <w:marRight w:val="0"/>
              <w:marTop w:val="0"/>
              <w:marBottom w:val="0"/>
              <w:divBdr>
                <w:top w:val="none" w:sz="0" w:space="0" w:color="auto"/>
                <w:left w:val="none" w:sz="0" w:space="0" w:color="auto"/>
                <w:bottom w:val="none" w:sz="0" w:space="0" w:color="auto"/>
                <w:right w:val="none" w:sz="0" w:space="0" w:color="auto"/>
              </w:divBdr>
              <w:divsChild>
                <w:div w:id="498278575">
                  <w:marLeft w:val="0"/>
                  <w:marRight w:val="0"/>
                  <w:marTop w:val="0"/>
                  <w:marBottom w:val="0"/>
                  <w:divBdr>
                    <w:top w:val="none" w:sz="0" w:space="0" w:color="auto"/>
                    <w:left w:val="none" w:sz="0" w:space="0" w:color="auto"/>
                    <w:bottom w:val="none" w:sz="0" w:space="0" w:color="auto"/>
                    <w:right w:val="none" w:sz="0" w:space="0" w:color="auto"/>
                  </w:divBdr>
                </w:div>
              </w:divsChild>
            </w:div>
            <w:div w:id="2055691298">
              <w:marLeft w:val="0"/>
              <w:marRight w:val="0"/>
              <w:marTop w:val="0"/>
              <w:marBottom w:val="0"/>
              <w:divBdr>
                <w:top w:val="none" w:sz="0" w:space="0" w:color="auto"/>
                <w:left w:val="none" w:sz="0" w:space="0" w:color="auto"/>
                <w:bottom w:val="none" w:sz="0" w:space="0" w:color="auto"/>
                <w:right w:val="none" w:sz="0" w:space="0" w:color="auto"/>
              </w:divBdr>
              <w:divsChild>
                <w:div w:id="1052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377">
      <w:bodyDiv w:val="1"/>
      <w:marLeft w:val="0"/>
      <w:marRight w:val="0"/>
      <w:marTop w:val="0"/>
      <w:marBottom w:val="0"/>
      <w:divBdr>
        <w:top w:val="none" w:sz="0" w:space="0" w:color="auto"/>
        <w:left w:val="none" w:sz="0" w:space="0" w:color="auto"/>
        <w:bottom w:val="none" w:sz="0" w:space="0" w:color="auto"/>
        <w:right w:val="none" w:sz="0" w:space="0" w:color="auto"/>
      </w:divBdr>
      <w:divsChild>
        <w:div w:id="299770476">
          <w:marLeft w:val="0"/>
          <w:marRight w:val="0"/>
          <w:marTop w:val="0"/>
          <w:marBottom w:val="0"/>
          <w:divBdr>
            <w:top w:val="none" w:sz="0" w:space="0" w:color="auto"/>
            <w:left w:val="none" w:sz="0" w:space="0" w:color="auto"/>
            <w:bottom w:val="none" w:sz="0" w:space="0" w:color="auto"/>
            <w:right w:val="none" w:sz="0" w:space="0" w:color="auto"/>
          </w:divBdr>
          <w:divsChild>
            <w:div w:id="517356629">
              <w:marLeft w:val="0"/>
              <w:marRight w:val="0"/>
              <w:marTop w:val="0"/>
              <w:marBottom w:val="0"/>
              <w:divBdr>
                <w:top w:val="none" w:sz="0" w:space="0" w:color="auto"/>
                <w:left w:val="none" w:sz="0" w:space="0" w:color="auto"/>
                <w:bottom w:val="none" w:sz="0" w:space="0" w:color="auto"/>
                <w:right w:val="none" w:sz="0" w:space="0" w:color="auto"/>
              </w:divBdr>
              <w:divsChild>
                <w:div w:id="15656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2446">
      <w:bodyDiv w:val="1"/>
      <w:marLeft w:val="0"/>
      <w:marRight w:val="0"/>
      <w:marTop w:val="0"/>
      <w:marBottom w:val="0"/>
      <w:divBdr>
        <w:top w:val="none" w:sz="0" w:space="0" w:color="auto"/>
        <w:left w:val="none" w:sz="0" w:space="0" w:color="auto"/>
        <w:bottom w:val="none" w:sz="0" w:space="0" w:color="auto"/>
        <w:right w:val="none" w:sz="0" w:space="0" w:color="auto"/>
      </w:divBdr>
    </w:div>
    <w:div w:id="804128130">
      <w:bodyDiv w:val="1"/>
      <w:marLeft w:val="0"/>
      <w:marRight w:val="0"/>
      <w:marTop w:val="0"/>
      <w:marBottom w:val="0"/>
      <w:divBdr>
        <w:top w:val="none" w:sz="0" w:space="0" w:color="auto"/>
        <w:left w:val="none" w:sz="0" w:space="0" w:color="auto"/>
        <w:bottom w:val="none" w:sz="0" w:space="0" w:color="auto"/>
        <w:right w:val="none" w:sz="0" w:space="0" w:color="auto"/>
      </w:divBdr>
    </w:div>
    <w:div w:id="813179326">
      <w:bodyDiv w:val="1"/>
      <w:marLeft w:val="0"/>
      <w:marRight w:val="0"/>
      <w:marTop w:val="0"/>
      <w:marBottom w:val="0"/>
      <w:divBdr>
        <w:top w:val="none" w:sz="0" w:space="0" w:color="auto"/>
        <w:left w:val="none" w:sz="0" w:space="0" w:color="auto"/>
        <w:bottom w:val="none" w:sz="0" w:space="0" w:color="auto"/>
        <w:right w:val="none" w:sz="0" w:space="0" w:color="auto"/>
      </w:divBdr>
      <w:divsChild>
        <w:div w:id="1044716801">
          <w:marLeft w:val="0"/>
          <w:marRight w:val="0"/>
          <w:marTop w:val="0"/>
          <w:marBottom w:val="0"/>
          <w:divBdr>
            <w:top w:val="none" w:sz="0" w:space="0" w:color="auto"/>
            <w:left w:val="none" w:sz="0" w:space="0" w:color="auto"/>
            <w:bottom w:val="none" w:sz="0" w:space="0" w:color="auto"/>
            <w:right w:val="none" w:sz="0" w:space="0" w:color="auto"/>
          </w:divBdr>
          <w:divsChild>
            <w:div w:id="463281346">
              <w:marLeft w:val="0"/>
              <w:marRight w:val="0"/>
              <w:marTop w:val="0"/>
              <w:marBottom w:val="0"/>
              <w:divBdr>
                <w:top w:val="none" w:sz="0" w:space="0" w:color="auto"/>
                <w:left w:val="none" w:sz="0" w:space="0" w:color="auto"/>
                <w:bottom w:val="none" w:sz="0" w:space="0" w:color="auto"/>
                <w:right w:val="none" w:sz="0" w:space="0" w:color="auto"/>
              </w:divBdr>
              <w:divsChild>
                <w:div w:id="1098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5163">
      <w:bodyDiv w:val="1"/>
      <w:marLeft w:val="0"/>
      <w:marRight w:val="0"/>
      <w:marTop w:val="0"/>
      <w:marBottom w:val="0"/>
      <w:divBdr>
        <w:top w:val="none" w:sz="0" w:space="0" w:color="auto"/>
        <w:left w:val="none" w:sz="0" w:space="0" w:color="auto"/>
        <w:bottom w:val="none" w:sz="0" w:space="0" w:color="auto"/>
        <w:right w:val="none" w:sz="0" w:space="0" w:color="auto"/>
      </w:divBdr>
    </w:div>
    <w:div w:id="915940211">
      <w:bodyDiv w:val="1"/>
      <w:marLeft w:val="0"/>
      <w:marRight w:val="0"/>
      <w:marTop w:val="0"/>
      <w:marBottom w:val="0"/>
      <w:divBdr>
        <w:top w:val="none" w:sz="0" w:space="0" w:color="auto"/>
        <w:left w:val="none" w:sz="0" w:space="0" w:color="auto"/>
        <w:bottom w:val="none" w:sz="0" w:space="0" w:color="auto"/>
        <w:right w:val="none" w:sz="0" w:space="0" w:color="auto"/>
      </w:divBdr>
    </w:div>
    <w:div w:id="995839692">
      <w:bodyDiv w:val="1"/>
      <w:marLeft w:val="0"/>
      <w:marRight w:val="0"/>
      <w:marTop w:val="0"/>
      <w:marBottom w:val="0"/>
      <w:divBdr>
        <w:top w:val="none" w:sz="0" w:space="0" w:color="auto"/>
        <w:left w:val="none" w:sz="0" w:space="0" w:color="auto"/>
        <w:bottom w:val="none" w:sz="0" w:space="0" w:color="auto"/>
        <w:right w:val="none" w:sz="0" w:space="0" w:color="auto"/>
      </w:divBdr>
    </w:div>
    <w:div w:id="1046562851">
      <w:bodyDiv w:val="1"/>
      <w:marLeft w:val="0"/>
      <w:marRight w:val="0"/>
      <w:marTop w:val="0"/>
      <w:marBottom w:val="0"/>
      <w:divBdr>
        <w:top w:val="none" w:sz="0" w:space="0" w:color="auto"/>
        <w:left w:val="none" w:sz="0" w:space="0" w:color="auto"/>
        <w:bottom w:val="none" w:sz="0" w:space="0" w:color="auto"/>
        <w:right w:val="none" w:sz="0" w:space="0" w:color="auto"/>
      </w:divBdr>
      <w:divsChild>
        <w:div w:id="1244996090">
          <w:marLeft w:val="547"/>
          <w:marRight w:val="0"/>
          <w:marTop w:val="0"/>
          <w:marBottom w:val="0"/>
          <w:divBdr>
            <w:top w:val="none" w:sz="0" w:space="0" w:color="auto"/>
            <w:left w:val="none" w:sz="0" w:space="0" w:color="auto"/>
            <w:bottom w:val="none" w:sz="0" w:space="0" w:color="auto"/>
            <w:right w:val="none" w:sz="0" w:space="0" w:color="auto"/>
          </w:divBdr>
        </w:div>
        <w:div w:id="2144158226">
          <w:marLeft w:val="547"/>
          <w:marRight w:val="0"/>
          <w:marTop w:val="0"/>
          <w:marBottom w:val="0"/>
          <w:divBdr>
            <w:top w:val="none" w:sz="0" w:space="0" w:color="auto"/>
            <w:left w:val="none" w:sz="0" w:space="0" w:color="auto"/>
            <w:bottom w:val="none" w:sz="0" w:space="0" w:color="auto"/>
            <w:right w:val="none" w:sz="0" w:space="0" w:color="auto"/>
          </w:divBdr>
        </w:div>
      </w:divsChild>
    </w:div>
    <w:div w:id="1069814351">
      <w:bodyDiv w:val="1"/>
      <w:marLeft w:val="0"/>
      <w:marRight w:val="0"/>
      <w:marTop w:val="0"/>
      <w:marBottom w:val="0"/>
      <w:divBdr>
        <w:top w:val="none" w:sz="0" w:space="0" w:color="auto"/>
        <w:left w:val="none" w:sz="0" w:space="0" w:color="auto"/>
        <w:bottom w:val="none" w:sz="0" w:space="0" w:color="auto"/>
        <w:right w:val="none" w:sz="0" w:space="0" w:color="auto"/>
      </w:divBdr>
    </w:div>
    <w:div w:id="1070540236">
      <w:bodyDiv w:val="1"/>
      <w:marLeft w:val="0"/>
      <w:marRight w:val="0"/>
      <w:marTop w:val="0"/>
      <w:marBottom w:val="0"/>
      <w:divBdr>
        <w:top w:val="none" w:sz="0" w:space="0" w:color="auto"/>
        <w:left w:val="none" w:sz="0" w:space="0" w:color="auto"/>
        <w:bottom w:val="none" w:sz="0" w:space="0" w:color="auto"/>
        <w:right w:val="none" w:sz="0" w:space="0" w:color="auto"/>
      </w:divBdr>
    </w:div>
    <w:div w:id="1077478331">
      <w:bodyDiv w:val="1"/>
      <w:marLeft w:val="0"/>
      <w:marRight w:val="0"/>
      <w:marTop w:val="0"/>
      <w:marBottom w:val="0"/>
      <w:divBdr>
        <w:top w:val="none" w:sz="0" w:space="0" w:color="auto"/>
        <w:left w:val="none" w:sz="0" w:space="0" w:color="auto"/>
        <w:bottom w:val="none" w:sz="0" w:space="0" w:color="auto"/>
        <w:right w:val="none" w:sz="0" w:space="0" w:color="auto"/>
      </w:divBdr>
    </w:div>
    <w:div w:id="1139616541">
      <w:bodyDiv w:val="1"/>
      <w:marLeft w:val="0"/>
      <w:marRight w:val="0"/>
      <w:marTop w:val="0"/>
      <w:marBottom w:val="0"/>
      <w:divBdr>
        <w:top w:val="none" w:sz="0" w:space="0" w:color="auto"/>
        <w:left w:val="none" w:sz="0" w:space="0" w:color="auto"/>
        <w:bottom w:val="none" w:sz="0" w:space="0" w:color="auto"/>
        <w:right w:val="none" w:sz="0" w:space="0" w:color="auto"/>
      </w:divBdr>
      <w:divsChild>
        <w:div w:id="53478645">
          <w:marLeft w:val="0"/>
          <w:marRight w:val="0"/>
          <w:marTop w:val="0"/>
          <w:marBottom w:val="0"/>
          <w:divBdr>
            <w:top w:val="none" w:sz="0" w:space="0" w:color="auto"/>
            <w:left w:val="none" w:sz="0" w:space="0" w:color="auto"/>
            <w:bottom w:val="none" w:sz="0" w:space="0" w:color="auto"/>
            <w:right w:val="none" w:sz="0" w:space="0" w:color="auto"/>
          </w:divBdr>
          <w:divsChild>
            <w:div w:id="757101179">
              <w:marLeft w:val="0"/>
              <w:marRight w:val="0"/>
              <w:marTop w:val="0"/>
              <w:marBottom w:val="0"/>
              <w:divBdr>
                <w:top w:val="none" w:sz="0" w:space="0" w:color="auto"/>
                <w:left w:val="none" w:sz="0" w:space="0" w:color="auto"/>
                <w:bottom w:val="none" w:sz="0" w:space="0" w:color="auto"/>
                <w:right w:val="none" w:sz="0" w:space="0" w:color="auto"/>
              </w:divBdr>
              <w:divsChild>
                <w:div w:id="1628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4338">
      <w:bodyDiv w:val="1"/>
      <w:marLeft w:val="0"/>
      <w:marRight w:val="0"/>
      <w:marTop w:val="0"/>
      <w:marBottom w:val="0"/>
      <w:divBdr>
        <w:top w:val="none" w:sz="0" w:space="0" w:color="auto"/>
        <w:left w:val="none" w:sz="0" w:space="0" w:color="auto"/>
        <w:bottom w:val="none" w:sz="0" w:space="0" w:color="auto"/>
        <w:right w:val="none" w:sz="0" w:space="0" w:color="auto"/>
      </w:divBdr>
    </w:div>
    <w:div w:id="1160660162">
      <w:bodyDiv w:val="1"/>
      <w:marLeft w:val="0"/>
      <w:marRight w:val="0"/>
      <w:marTop w:val="0"/>
      <w:marBottom w:val="0"/>
      <w:divBdr>
        <w:top w:val="none" w:sz="0" w:space="0" w:color="auto"/>
        <w:left w:val="none" w:sz="0" w:space="0" w:color="auto"/>
        <w:bottom w:val="none" w:sz="0" w:space="0" w:color="auto"/>
        <w:right w:val="none" w:sz="0" w:space="0" w:color="auto"/>
      </w:divBdr>
    </w:div>
    <w:div w:id="1283614516">
      <w:bodyDiv w:val="1"/>
      <w:marLeft w:val="0"/>
      <w:marRight w:val="0"/>
      <w:marTop w:val="0"/>
      <w:marBottom w:val="0"/>
      <w:divBdr>
        <w:top w:val="none" w:sz="0" w:space="0" w:color="auto"/>
        <w:left w:val="none" w:sz="0" w:space="0" w:color="auto"/>
        <w:bottom w:val="none" w:sz="0" w:space="0" w:color="auto"/>
        <w:right w:val="none" w:sz="0" w:space="0" w:color="auto"/>
      </w:divBdr>
    </w:div>
    <w:div w:id="1316449100">
      <w:bodyDiv w:val="1"/>
      <w:marLeft w:val="0"/>
      <w:marRight w:val="0"/>
      <w:marTop w:val="0"/>
      <w:marBottom w:val="0"/>
      <w:divBdr>
        <w:top w:val="none" w:sz="0" w:space="0" w:color="auto"/>
        <w:left w:val="none" w:sz="0" w:space="0" w:color="auto"/>
        <w:bottom w:val="none" w:sz="0" w:space="0" w:color="auto"/>
        <w:right w:val="none" w:sz="0" w:space="0" w:color="auto"/>
      </w:divBdr>
      <w:divsChild>
        <w:div w:id="787820342">
          <w:marLeft w:val="547"/>
          <w:marRight w:val="0"/>
          <w:marTop w:val="0"/>
          <w:marBottom w:val="0"/>
          <w:divBdr>
            <w:top w:val="none" w:sz="0" w:space="0" w:color="auto"/>
            <w:left w:val="none" w:sz="0" w:space="0" w:color="auto"/>
            <w:bottom w:val="none" w:sz="0" w:space="0" w:color="auto"/>
            <w:right w:val="none" w:sz="0" w:space="0" w:color="auto"/>
          </w:divBdr>
        </w:div>
      </w:divsChild>
    </w:div>
    <w:div w:id="1371032464">
      <w:bodyDiv w:val="1"/>
      <w:marLeft w:val="0"/>
      <w:marRight w:val="0"/>
      <w:marTop w:val="0"/>
      <w:marBottom w:val="0"/>
      <w:divBdr>
        <w:top w:val="none" w:sz="0" w:space="0" w:color="auto"/>
        <w:left w:val="none" w:sz="0" w:space="0" w:color="auto"/>
        <w:bottom w:val="none" w:sz="0" w:space="0" w:color="auto"/>
        <w:right w:val="none" w:sz="0" w:space="0" w:color="auto"/>
      </w:divBdr>
    </w:div>
    <w:div w:id="1397317712">
      <w:bodyDiv w:val="1"/>
      <w:marLeft w:val="0"/>
      <w:marRight w:val="0"/>
      <w:marTop w:val="0"/>
      <w:marBottom w:val="0"/>
      <w:divBdr>
        <w:top w:val="none" w:sz="0" w:space="0" w:color="auto"/>
        <w:left w:val="none" w:sz="0" w:space="0" w:color="auto"/>
        <w:bottom w:val="none" w:sz="0" w:space="0" w:color="auto"/>
        <w:right w:val="none" w:sz="0" w:space="0" w:color="auto"/>
      </w:divBdr>
    </w:div>
    <w:div w:id="1674137706">
      <w:bodyDiv w:val="1"/>
      <w:marLeft w:val="0"/>
      <w:marRight w:val="0"/>
      <w:marTop w:val="0"/>
      <w:marBottom w:val="0"/>
      <w:divBdr>
        <w:top w:val="none" w:sz="0" w:space="0" w:color="auto"/>
        <w:left w:val="none" w:sz="0" w:space="0" w:color="auto"/>
        <w:bottom w:val="none" w:sz="0" w:space="0" w:color="auto"/>
        <w:right w:val="none" w:sz="0" w:space="0" w:color="auto"/>
      </w:divBdr>
    </w:div>
    <w:div w:id="1710715358">
      <w:bodyDiv w:val="1"/>
      <w:marLeft w:val="0"/>
      <w:marRight w:val="0"/>
      <w:marTop w:val="0"/>
      <w:marBottom w:val="0"/>
      <w:divBdr>
        <w:top w:val="none" w:sz="0" w:space="0" w:color="auto"/>
        <w:left w:val="none" w:sz="0" w:space="0" w:color="auto"/>
        <w:bottom w:val="none" w:sz="0" w:space="0" w:color="auto"/>
        <w:right w:val="none" w:sz="0" w:space="0" w:color="auto"/>
      </w:divBdr>
    </w:div>
    <w:div w:id="1734884117">
      <w:bodyDiv w:val="1"/>
      <w:marLeft w:val="0"/>
      <w:marRight w:val="0"/>
      <w:marTop w:val="0"/>
      <w:marBottom w:val="0"/>
      <w:divBdr>
        <w:top w:val="none" w:sz="0" w:space="0" w:color="auto"/>
        <w:left w:val="none" w:sz="0" w:space="0" w:color="auto"/>
        <w:bottom w:val="none" w:sz="0" w:space="0" w:color="auto"/>
        <w:right w:val="none" w:sz="0" w:space="0" w:color="auto"/>
      </w:divBdr>
    </w:div>
    <w:div w:id="1749036445">
      <w:bodyDiv w:val="1"/>
      <w:marLeft w:val="0"/>
      <w:marRight w:val="0"/>
      <w:marTop w:val="0"/>
      <w:marBottom w:val="0"/>
      <w:divBdr>
        <w:top w:val="none" w:sz="0" w:space="0" w:color="auto"/>
        <w:left w:val="none" w:sz="0" w:space="0" w:color="auto"/>
        <w:bottom w:val="none" w:sz="0" w:space="0" w:color="auto"/>
        <w:right w:val="none" w:sz="0" w:space="0" w:color="auto"/>
      </w:divBdr>
    </w:div>
    <w:div w:id="1818574738">
      <w:bodyDiv w:val="1"/>
      <w:marLeft w:val="0"/>
      <w:marRight w:val="0"/>
      <w:marTop w:val="0"/>
      <w:marBottom w:val="0"/>
      <w:divBdr>
        <w:top w:val="none" w:sz="0" w:space="0" w:color="auto"/>
        <w:left w:val="none" w:sz="0" w:space="0" w:color="auto"/>
        <w:bottom w:val="none" w:sz="0" w:space="0" w:color="auto"/>
        <w:right w:val="none" w:sz="0" w:space="0" w:color="auto"/>
      </w:divBdr>
    </w:div>
    <w:div w:id="1818691295">
      <w:bodyDiv w:val="1"/>
      <w:marLeft w:val="0"/>
      <w:marRight w:val="0"/>
      <w:marTop w:val="0"/>
      <w:marBottom w:val="0"/>
      <w:divBdr>
        <w:top w:val="none" w:sz="0" w:space="0" w:color="auto"/>
        <w:left w:val="none" w:sz="0" w:space="0" w:color="auto"/>
        <w:bottom w:val="none" w:sz="0" w:space="0" w:color="auto"/>
        <w:right w:val="none" w:sz="0" w:space="0" w:color="auto"/>
      </w:divBdr>
    </w:div>
    <w:div w:id="1822114303">
      <w:bodyDiv w:val="1"/>
      <w:marLeft w:val="0"/>
      <w:marRight w:val="0"/>
      <w:marTop w:val="0"/>
      <w:marBottom w:val="0"/>
      <w:divBdr>
        <w:top w:val="none" w:sz="0" w:space="0" w:color="auto"/>
        <w:left w:val="none" w:sz="0" w:space="0" w:color="auto"/>
        <w:bottom w:val="none" w:sz="0" w:space="0" w:color="auto"/>
        <w:right w:val="none" w:sz="0" w:space="0" w:color="auto"/>
      </w:divBdr>
    </w:div>
    <w:div w:id="1896774195">
      <w:bodyDiv w:val="1"/>
      <w:marLeft w:val="0"/>
      <w:marRight w:val="0"/>
      <w:marTop w:val="0"/>
      <w:marBottom w:val="0"/>
      <w:divBdr>
        <w:top w:val="none" w:sz="0" w:space="0" w:color="auto"/>
        <w:left w:val="none" w:sz="0" w:space="0" w:color="auto"/>
        <w:bottom w:val="none" w:sz="0" w:space="0" w:color="auto"/>
        <w:right w:val="none" w:sz="0" w:space="0" w:color="auto"/>
      </w:divBdr>
    </w:div>
    <w:div w:id="1912426997">
      <w:bodyDiv w:val="1"/>
      <w:marLeft w:val="0"/>
      <w:marRight w:val="0"/>
      <w:marTop w:val="0"/>
      <w:marBottom w:val="0"/>
      <w:divBdr>
        <w:top w:val="none" w:sz="0" w:space="0" w:color="auto"/>
        <w:left w:val="none" w:sz="0" w:space="0" w:color="auto"/>
        <w:bottom w:val="none" w:sz="0" w:space="0" w:color="auto"/>
        <w:right w:val="none" w:sz="0" w:space="0" w:color="auto"/>
      </w:divBdr>
    </w:div>
    <w:div w:id="1927496699">
      <w:bodyDiv w:val="1"/>
      <w:marLeft w:val="0"/>
      <w:marRight w:val="0"/>
      <w:marTop w:val="0"/>
      <w:marBottom w:val="0"/>
      <w:divBdr>
        <w:top w:val="none" w:sz="0" w:space="0" w:color="auto"/>
        <w:left w:val="none" w:sz="0" w:space="0" w:color="auto"/>
        <w:bottom w:val="none" w:sz="0" w:space="0" w:color="auto"/>
        <w:right w:val="none" w:sz="0" w:space="0" w:color="auto"/>
      </w:divBdr>
    </w:div>
    <w:div w:id="1995452737">
      <w:bodyDiv w:val="1"/>
      <w:marLeft w:val="0"/>
      <w:marRight w:val="0"/>
      <w:marTop w:val="0"/>
      <w:marBottom w:val="0"/>
      <w:divBdr>
        <w:top w:val="none" w:sz="0" w:space="0" w:color="auto"/>
        <w:left w:val="none" w:sz="0" w:space="0" w:color="auto"/>
        <w:bottom w:val="none" w:sz="0" w:space="0" w:color="auto"/>
        <w:right w:val="none" w:sz="0" w:space="0" w:color="auto"/>
      </w:divBdr>
    </w:div>
    <w:div w:id="2044403148">
      <w:bodyDiv w:val="1"/>
      <w:marLeft w:val="0"/>
      <w:marRight w:val="0"/>
      <w:marTop w:val="0"/>
      <w:marBottom w:val="0"/>
      <w:divBdr>
        <w:top w:val="none" w:sz="0" w:space="0" w:color="auto"/>
        <w:left w:val="none" w:sz="0" w:space="0" w:color="auto"/>
        <w:bottom w:val="none" w:sz="0" w:space="0" w:color="auto"/>
        <w:right w:val="none" w:sz="0" w:space="0" w:color="auto"/>
      </w:divBdr>
    </w:div>
    <w:div w:id="2102292671">
      <w:bodyDiv w:val="1"/>
      <w:marLeft w:val="0"/>
      <w:marRight w:val="0"/>
      <w:marTop w:val="0"/>
      <w:marBottom w:val="0"/>
      <w:divBdr>
        <w:top w:val="none" w:sz="0" w:space="0" w:color="auto"/>
        <w:left w:val="none" w:sz="0" w:space="0" w:color="auto"/>
        <w:bottom w:val="none" w:sz="0" w:space="0" w:color="auto"/>
        <w:right w:val="none" w:sz="0" w:space="0" w:color="auto"/>
      </w:divBdr>
      <w:divsChild>
        <w:div w:id="1064530602">
          <w:marLeft w:val="0"/>
          <w:marRight w:val="0"/>
          <w:marTop w:val="0"/>
          <w:marBottom w:val="0"/>
          <w:divBdr>
            <w:top w:val="none" w:sz="0" w:space="0" w:color="auto"/>
            <w:left w:val="none" w:sz="0" w:space="0" w:color="auto"/>
            <w:bottom w:val="none" w:sz="0" w:space="0" w:color="auto"/>
            <w:right w:val="none" w:sz="0" w:space="0" w:color="auto"/>
          </w:divBdr>
          <w:divsChild>
            <w:div w:id="1956403047">
              <w:marLeft w:val="0"/>
              <w:marRight w:val="0"/>
              <w:marTop w:val="0"/>
              <w:marBottom w:val="0"/>
              <w:divBdr>
                <w:top w:val="none" w:sz="0" w:space="0" w:color="auto"/>
                <w:left w:val="none" w:sz="0" w:space="0" w:color="auto"/>
                <w:bottom w:val="none" w:sz="0" w:space="0" w:color="auto"/>
                <w:right w:val="none" w:sz="0" w:space="0" w:color="auto"/>
              </w:divBdr>
              <w:divsChild>
                <w:div w:id="7368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open?id=1pj6io71D3k4gKKZE0y-YJ6Bmb3Yg3V-H"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thehotline.org/is-this-abuse/abuse-define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mographicestimation.iussp.org/content/dhs-century-month-codes" TargetMode="External"/><Relationship Id="rId1" Type="http://schemas.openxmlformats.org/officeDocument/2006/relationships/hyperlink" Target="http://rchiips.org/nfhs/ab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Set06</b:Tag>
    <b:SourceType>ArticleInAPeriodical</b:SourceType>
    <b:Guid>{0E4C9CB8-9F3D-4F4F-80EC-E342F4F2AFEF}</b:Guid>
    <b:Author>
      <b:Author>
        <b:NameList>
          <b:Person>
            <b:Last>Sethuraman</b:Last>
            <b:First>Kavita</b:First>
          </b:Person>
          <b:Person>
            <b:Last>Lansdown</b:Last>
            <b:First>Richard</b:First>
          </b:Person>
          <b:Person>
            <b:Last>Sullivan</b:Last>
            <b:First>Keith</b:First>
          </b:Person>
        </b:NameList>
      </b:Author>
    </b:Author>
    <b:Title>Women’s empowerment and domestic violence: The role of sociocultural determinants in maternal and child undernutrition in tribal and rural communities in South India</b:Title>
    <b:Year>2006</b:Year>
    <b:Pages>128-143</b:Pages>
    <b:PeriodicalTitle>Food and Nutrition Bulletin</b:PeriodicalTitle>
    <b:Volume>27</b:Volume>
    <b:Issue>2</b:Issue>
    <b:RefOrder>1</b:RefOrder>
  </b:Source>
  <b:Source>
    <b:Tag>Ahm06</b:Tag>
    <b:SourceType>JournalArticle</b:SourceType>
    <b:Guid>{FA3E9193-7E6D-3045-85F1-419D5D90326E}</b:Guid>
    <b:Title>Effects of Domestic Violence on Perinatal and Early-Childhood Mortality: Evidence From North India</b:Title>
    <b:Year>2006</b:Year>
    <b:Pages>1423-1428</b:Pages>
    <b:Author>
      <b:Author>
        <b:NameList>
          <b:Person>
            <b:Last>Ahmed</b:Last>
            <b:First>Saifuddin</b:First>
          </b:Person>
          <b:Person>
            <b:Last>Koenig</b:Last>
            <b:First>Michael</b:First>
            <b:Middle>A.</b:Middle>
          </b:Person>
          <b:Person>
            <b:Last>Stephenson</b:Last>
            <b:First>Rob</b:First>
          </b:Person>
        </b:NameList>
      </b:Author>
    </b:Author>
    <b:JournalName>American Journal of Public Health</b:JournalName>
    <b:Volume>96</b:Volume>
    <b:Issue>8</b:Issue>
    <b:RefOrder>3</b:RefOrder>
  </b:Source>
  <b:Source>
    <b:Tag>Mon13</b:Tag>
    <b:SourceType>JournalArticle</b:SourceType>
    <b:Guid>{C86CA573-FDB8-1143-ACCE-0475C169F663}</b:Guid>
    <b:Author>
      <b:Author>
        <b:NameList>
          <b:Person>
            <b:Last>Shroff</b:Last>
            <b:First>Monal</b:First>
          </b:Person>
          <b:Person>
            <b:Last>Griffiths</b:Last>
            <b:First>Paula</b:First>
          </b:Person>
          <b:Person>
            <b:Last>Adair</b:Last>
            <b:First>Linda</b:First>
          </b:Person>
          <b:Person>
            <b:Last>Suchindran</b:Last>
            <b:First>Chirayath</b:First>
          </b:Person>
          <b:Person>
            <b:Last>Bentley</b:Last>
            <b:First>Margaret</b:First>
          </b:Person>
        </b:NameList>
      </b:Author>
    </b:Author>
    <b:Title>Maternal autonomy is inversely related to child stunting in Andhra Pradesh, India</b:Title>
    <b:JournalName>PM</b:JournalName>
    <b:Year>2013</b:Year>
    <b:RefOrder>2</b:RefOrder>
  </b:Source>
  <b:Source>
    <b:Tag>Jej98</b:Tag>
    <b:SourceType>ArticleInAPeriodical</b:SourceType>
    <b:Guid>{C001B349-3DC2-194F-A81F-9A6A7C098A2D}</b:Guid>
    <b:Author>
      <b:Author>
        <b:NameList>
          <b:Person>
            <b:Last>Jejeebhoy</b:Last>
            <b:First>Shireen</b:First>
            <b:Middle>J.</b:Middle>
          </b:Person>
        </b:NameList>
      </b:Author>
    </b:Author>
    <b:Title>Associations between Wife-Beating and Fetal and Infant Death: Impressions from a Survey in Rural India</b:Title>
    <b:Year>1998</b:Year>
    <b:Pages>300-308</b:Pages>
    <b:PeriodicalTitle>Studies In Family Planning</b:PeriodicalTitle>
    <b:Month>September</b:Month>
    <b:RefOrder>4</b:RefOrder>
  </b:Source>
  <b:Source>
    <b:Tag>Lel09</b:Tag>
    <b:SourceType>JournalArticle</b:SourceType>
    <b:Guid>{8C48A86B-3B86-C144-A0D0-E793183E2C2F}</b:Guid>
    <b:Title>Intimate Partner Violence and Death Among Infants and Children in India</b:Title>
    <b:Year>2009</b:Year>
    <b:Pages>878-889</b:Pages>
    <b:Author>
      <b:Author>
        <b:NameList>
          <b:Person>
            <b:Last>Ackerson</b:Last>
            <b:First>Leland</b:First>
            <b:Middle>K.</b:Middle>
          </b:Person>
          <b:Person>
            <b:Last>Subramanian</b:Last>
            <b:First>S.</b:First>
            <b:Middle>V.</b:Middle>
          </b:Person>
        </b:NameList>
      </b:Author>
    </b:Author>
    <b:JournalName> Pediatrics</b:JournalName>
    <b:RefOrder>5</b:RefOrder>
  </b:Source>
  <b:Source>
    <b:Tag>Jay01</b:Tag>
    <b:SourceType>JournalArticle</b:SourceType>
    <b:Guid>{25A19E42-C369-6F46-A88E-79962ABAC012}</b:Guid>
    <b:Author>
      <b:Author>
        <b:NameList>
          <b:Person>
            <b:Last>Silverman</b:Last>
            <b:First>Jay</b:First>
            <b:Middle>G.</b:Middle>
          </b:Person>
          <b:Person>
            <b:Last>Decker</b:Last>
            <b:First>Michele</b:First>
            <b:Middle>R.</b:Middle>
          </b:Person>
          <b:Person>
            <b:Last>Cheng</b:Last>
            <b:First>Debbie</b:First>
            <b:Middle>M.</b:Middle>
          </b:Person>
          <b:Person>
            <b:Last>Wirth</b:Last>
            <b:First>Kathleen</b:First>
          </b:Person>
          <b:Person>
            <b:Last>Saggurti</b:Last>
            <b:First>Niranjan</b:First>
          </b:Person>
          <b:Person>
            <b:Last>McCauley</b:Last>
            <b:First>Heather</b:First>
            <b:Middle>L.</b:Middle>
          </b:Person>
          <b:Person>
            <b:Last>Falb</b:Last>
            <b:First>Kathryn</b:First>
            <b:Middle>L.</b:Middle>
          </b:Person>
          <b:Person>
            <b:Last>Donta</b:Last>
            <b:First>Balaiah</b:First>
          </b:Person>
          <b:Person>
            <b:Last>Raj</b:Last>
            <b:First>Anita</b:First>
          </b:Person>
        </b:NameList>
      </b:Author>
    </b:Author>
    <b:Title>Gender-Based Disparities in Infant and Child Mortality Based on Maternal Exposure to Spousal Violence</b:Title>
    <b:JournalName>American Medical Association</b:JournalName>
    <b:Year>2001</b:Year>
    <b:Pages>22-27</b:Pages>
    <b:RefOrder>6</b:RefOrder>
  </b:Source>
</b:Sources>
</file>

<file path=customXml/itemProps1.xml><?xml version="1.0" encoding="utf-8"?>
<ds:datastoreItem xmlns:ds="http://schemas.openxmlformats.org/officeDocument/2006/customXml" ds:itemID="{8132A8C8-6B19-0848-9B16-1C776EF2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Sobti</dc:creator>
  <cp:keywords/>
  <dc:description/>
  <cp:lastModifiedBy>Sobti</cp:lastModifiedBy>
  <cp:revision>503</cp:revision>
  <dcterms:created xsi:type="dcterms:W3CDTF">2019-03-13T00:13:00Z</dcterms:created>
  <dcterms:modified xsi:type="dcterms:W3CDTF">2019-05-10T15:47:00Z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id="PenScK0O"/&gt;&lt;style id="http://www.zotero.org/styles/apa" locale="en-US" hasBibliography="1" bibliographyStyleHasBeenSet="0"/&gt;&lt;prefs&gt;&lt;pref name="fieldType" value="Field"/&gt;&lt;/prefs&gt;&lt;/data&gt;</vt:lpwstr>
  </property>
</Properties>
</file>