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F11E" w14:textId="359D41A1" w:rsidR="009A01B5" w:rsidRPr="009A01B5" w:rsidRDefault="009A01B5" w:rsidP="00A957F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</w:pPr>
      <w:r w:rsidRPr="009A01B5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THA 3</w:t>
      </w:r>
    </w:p>
    <w:p w14:paraId="3AB91322" w14:textId="3589342E" w:rsidR="007B7BCC" w:rsidRPr="007B7BCC" w:rsidRDefault="009A01B5" w:rsidP="007B7B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R</w:t>
      </w:r>
      <w:r w:rsidR="002972BF"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esearch question</w:t>
      </w:r>
      <w:r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:</w:t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What are IMR</w:t>
      </w:r>
      <w:r w:rsidR="00FA09A6">
        <w:rPr>
          <w:rStyle w:val="FootnoteReference"/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footnoteReference w:id="1"/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and CMR</w:t>
      </w:r>
      <w:r w:rsidR="00FA09A6">
        <w:rPr>
          <w:rStyle w:val="FootnoteReference"/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footnoteReference w:id="2"/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rates for India?</w:t>
      </w:r>
    </w:p>
    <w:p w14:paraId="33843502" w14:textId="77777777" w:rsidR="005263E4" w:rsidRDefault="009A01B5" w:rsidP="007B7B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D</w:t>
      </w:r>
      <w:r w:rsidR="002972BF"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ataset</w:t>
      </w:r>
      <w:r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:</w:t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DHS India 2015 -16. </w:t>
      </w:r>
    </w:p>
    <w:p w14:paraId="2882F73A" w14:textId="480779BB" w:rsidR="007B7BCC" w:rsidRDefault="009A01B5" w:rsidP="005263E4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The Demographic and Health Survey, administered by the DHS Program, is funded by the USAID and conducts locally administered health and demographic surveys across several countries.</w:t>
      </w:r>
      <w:r w:rsidR="00736D9A">
        <w:rPr>
          <w:rStyle w:val="FootnoteReference"/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footnoteReference w:id="3"/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In India, the DHS Surveys are administered </w:t>
      </w:r>
      <w:r w:rsidRPr="009A01B5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under</w:t>
      </w:r>
      <w:r w:rsidR="0081181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</w:t>
      </w:r>
      <w:r w:rsidRPr="009A01B5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the Ministry of Health and Family Welfare, coordinated by the International Institute for Population Sciences, Mumbai, and implemented by</w:t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</w:t>
      </w:r>
      <w:r w:rsidRPr="009A01B5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group</w:t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s </w:t>
      </w:r>
      <w:r w:rsidRPr="009A01B5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of survey organizations</w:t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.</w:t>
      </w:r>
      <w:r w:rsidR="00736D9A">
        <w:rPr>
          <w:rStyle w:val="FootnoteReference"/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footnoteReference w:id="4"/>
      </w:r>
      <w:r w:rsidR="00A957FE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</w:t>
      </w:r>
      <w:r w:rsidR="00A957FE" w:rsidRPr="00A957FE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Within DHS, I have specifically looked at </w:t>
      </w:r>
      <w:proofErr w:type="spellStart"/>
      <w:r w:rsidR="00A957FE" w:rsidRPr="00A957FE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DHS_Birth</w:t>
      </w:r>
      <w:proofErr w:type="spellEnd"/>
      <w:r w:rsidR="00A957FE" w:rsidRPr="00A957FE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Recode, which looks at health and</w:t>
      </w:r>
      <w:r w:rsidR="005263E4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</w:t>
      </w:r>
      <w:r w:rsidR="00A957FE" w:rsidRPr="00A957FE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demographic</w:t>
      </w:r>
      <w:r w:rsidR="00E51F06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data for infants and children.</w:t>
      </w:r>
      <w:r w:rsidR="005263E4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</w:t>
      </w:r>
      <w:r w:rsidR="002A4578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The .</w:t>
      </w:r>
      <w:proofErr w:type="spellStart"/>
      <w:r w:rsidR="002A4578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dta</w:t>
      </w:r>
      <w:proofErr w:type="spellEnd"/>
      <w:r w:rsidR="002A4578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file has been renamed to </w:t>
      </w:r>
      <w:proofErr w:type="spellStart"/>
      <w:r w:rsidR="002A4578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birth_recode</w:t>
      </w:r>
      <w:proofErr w:type="spellEnd"/>
      <w:r w:rsidR="002A4578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for ease of use. </w:t>
      </w:r>
      <w:r w:rsidR="005263E4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I will use variables from the dataset to generate new variables to calculate IMR and CMR.</w:t>
      </w:r>
    </w:p>
    <w:p w14:paraId="61D5E734" w14:textId="5EC7D26E" w:rsidR="00AF657A" w:rsidRDefault="00AF657A" w:rsidP="005263E4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The dataset has been uploaded on google-drive and the link to access it is below</w:t>
      </w:r>
    </w:p>
    <w:p w14:paraId="32E0BB60" w14:textId="456E84C8" w:rsidR="00AF657A" w:rsidRPr="007B7BCC" w:rsidRDefault="00AF657A" w:rsidP="005263E4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hyperlink r:id="rId8" w:history="1">
        <w:r w:rsidRPr="00091D0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IN"/>
          </w:rPr>
          <w:t>https://drive.google.com/open?id=1pj6io7</w:t>
        </w:r>
        <w:r w:rsidRPr="00091D0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IN"/>
          </w:rPr>
          <w:t>1</w:t>
        </w:r>
        <w:r w:rsidRPr="00091D04"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IN"/>
          </w:rPr>
          <w:t>D3k4gKKZE0y-YJ6Bmb3Yg3V-H</w:t>
        </w:r>
      </w:hyperlink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</w:t>
      </w:r>
    </w:p>
    <w:p w14:paraId="6B15F56F" w14:textId="7E777AF9" w:rsidR="002972BF" w:rsidRPr="009D1D1F" w:rsidRDefault="007B7BCC" w:rsidP="007B7B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</w:pPr>
      <w:r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D</w:t>
      </w:r>
      <w:r w:rsidR="002972BF"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ata dictionary</w:t>
      </w:r>
    </w:p>
    <w:p w14:paraId="48B5A8A7" w14:textId="1384B4DF" w:rsidR="00297252" w:rsidRDefault="00DE0B71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V008: Date of Interview (</w:t>
      </w:r>
      <w:proofErr w:type="spellStart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cmc</w:t>
      </w:r>
      <w:proofErr w:type="spellEnd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)</w:t>
      </w:r>
    </w:p>
    <w:p w14:paraId="651B7A2B" w14:textId="3ECC46B5" w:rsidR="00DE0B71" w:rsidRDefault="00DE0B71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B3: date of birth (</w:t>
      </w:r>
      <w:proofErr w:type="spellStart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cmc</w:t>
      </w:r>
      <w:proofErr w:type="spellEnd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)</w:t>
      </w:r>
    </w:p>
    <w:p w14:paraId="3DC165A5" w14:textId="47811B5A" w:rsidR="00E706E5" w:rsidRDefault="00E706E5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 w:rsidRPr="00E706E5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b7</w:t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: age at death (months, imputed)</w:t>
      </w:r>
    </w:p>
    <w:p w14:paraId="67831A16" w14:textId="539E7856" w:rsidR="00651ABE" w:rsidRPr="00DE0B71" w:rsidRDefault="00DE0B71" w:rsidP="00DE0B7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CMC: </w:t>
      </w:r>
      <w:r w:rsidRPr="00DE0B71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Century-Month Code system is</w:t>
      </w: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how </w:t>
      </w:r>
      <w:r w:rsidRPr="00DE0B71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dates are coded in Demographic and Health Surveys. CMC reduces all months to a code taking the value of 1 in January 1900, 2 in February 1900, 13 in January 1901 etc.</w:t>
      </w:r>
      <w:r>
        <w:rPr>
          <w:rStyle w:val="FootnoteReference"/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footnoteReference w:id="5"/>
      </w:r>
    </w:p>
    <w:p w14:paraId="31C5103F" w14:textId="77777777" w:rsidR="00DE0B71" w:rsidRPr="00DE0B71" w:rsidRDefault="00DE0B71" w:rsidP="00DE0B7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Age: is calculated by subtracting date of the interview from the date of birth to calculate the age of the child</w:t>
      </w:r>
    </w:p>
    <w:p w14:paraId="7487E951" w14:textId="77777777" w:rsidR="00DE0B71" w:rsidRPr="00DE0B71" w:rsidRDefault="00DE0B71" w:rsidP="00DE0B7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Child_age</w:t>
      </w:r>
      <w:proofErr w:type="spellEnd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: includes all age and missing values for age of children</w:t>
      </w:r>
    </w:p>
    <w:p w14:paraId="70D19848" w14:textId="77777777" w:rsidR="00DE0B71" w:rsidRPr="00DE0B71" w:rsidRDefault="00DE0B71" w:rsidP="00DE0B7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Infant_mor</w:t>
      </w:r>
      <w:proofErr w:type="spellEnd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: number of infants who have died when their age has been less than 12 months</w:t>
      </w:r>
    </w:p>
    <w:p w14:paraId="017B5C81" w14:textId="4B529488" w:rsidR="00DE0B71" w:rsidRPr="00DE0B71" w:rsidRDefault="00DE0B71" w:rsidP="00DE0B7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Child_mor</w:t>
      </w:r>
      <w:proofErr w:type="spellEnd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: number of children who have died when their age has been less than 5 years</w:t>
      </w:r>
    </w:p>
    <w:p w14:paraId="3A190876" w14:textId="4CCF47F9" w:rsidR="00DE0B71" w:rsidRPr="009A01B5" w:rsidRDefault="00DE0B71" w:rsidP="00DE0B7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0 and 1000 are used in </w:t>
      </w:r>
      <w:proofErr w:type="spellStart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infant_mor</w:t>
      </w:r>
      <w:proofErr w:type="spellEnd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child_mor</w:t>
      </w:r>
      <w:proofErr w:type="spellEnd"/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 when 0 means the infant/child is alive and 1000 means when the infant/child is not</w:t>
      </w:r>
    </w:p>
    <w:sectPr w:rsidR="00DE0B71" w:rsidRPr="009A01B5" w:rsidSect="00B31B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FF74A" w14:textId="77777777" w:rsidR="00DA39FB" w:rsidRDefault="00DA39FB" w:rsidP="00736D9A">
      <w:r>
        <w:separator/>
      </w:r>
    </w:p>
  </w:endnote>
  <w:endnote w:type="continuationSeparator" w:id="0">
    <w:p w14:paraId="2F95BDA7" w14:textId="77777777" w:rsidR="00DA39FB" w:rsidRDefault="00DA39FB" w:rsidP="007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2F5F9" w14:textId="77777777" w:rsidR="00DA39FB" w:rsidRDefault="00DA39FB" w:rsidP="00736D9A">
      <w:r>
        <w:separator/>
      </w:r>
    </w:p>
  </w:footnote>
  <w:footnote w:type="continuationSeparator" w:id="0">
    <w:p w14:paraId="0898A6A6" w14:textId="77777777" w:rsidR="00DA39FB" w:rsidRDefault="00DA39FB" w:rsidP="00736D9A">
      <w:r>
        <w:continuationSeparator/>
      </w:r>
    </w:p>
  </w:footnote>
  <w:footnote w:id="1">
    <w:p w14:paraId="4F9535AE" w14:textId="706C62EF" w:rsidR="00FA09A6" w:rsidRPr="007934C4" w:rsidRDefault="00FA09A6">
      <w:pPr>
        <w:pStyle w:val="FootnoteText"/>
        <w:rPr>
          <w:sz w:val="18"/>
        </w:rPr>
      </w:pPr>
      <w:r w:rsidRPr="007934C4">
        <w:rPr>
          <w:rStyle w:val="FootnoteReference"/>
          <w:sz w:val="18"/>
        </w:rPr>
        <w:footnoteRef/>
      </w:r>
      <w:r w:rsidRPr="007934C4">
        <w:rPr>
          <w:sz w:val="18"/>
        </w:rPr>
        <w:t xml:space="preserve"> Infant Mortality Rate: number of infant deaths per 1000</w:t>
      </w:r>
    </w:p>
  </w:footnote>
  <w:footnote w:id="2">
    <w:p w14:paraId="0D5A4269" w14:textId="0AE747EF" w:rsidR="00FA09A6" w:rsidRPr="007934C4" w:rsidRDefault="00FA09A6">
      <w:pPr>
        <w:pStyle w:val="FootnoteText"/>
        <w:rPr>
          <w:sz w:val="18"/>
        </w:rPr>
      </w:pPr>
      <w:r w:rsidRPr="007934C4">
        <w:rPr>
          <w:rStyle w:val="FootnoteReference"/>
          <w:sz w:val="18"/>
        </w:rPr>
        <w:footnoteRef/>
      </w:r>
      <w:r w:rsidRPr="007934C4">
        <w:rPr>
          <w:sz w:val="18"/>
        </w:rPr>
        <w:t xml:space="preserve"> Child Mortality Rate: number of child deaths per 1000 </w:t>
      </w:r>
    </w:p>
  </w:footnote>
  <w:footnote w:id="3">
    <w:p w14:paraId="7638FD55" w14:textId="5C4A2577" w:rsidR="00736D9A" w:rsidRPr="007934C4" w:rsidRDefault="00736D9A">
      <w:pPr>
        <w:pStyle w:val="FootnoteText"/>
        <w:rPr>
          <w:sz w:val="18"/>
        </w:rPr>
      </w:pPr>
      <w:r w:rsidRPr="007934C4">
        <w:rPr>
          <w:rStyle w:val="FootnoteReference"/>
          <w:sz w:val="18"/>
        </w:rPr>
        <w:footnoteRef/>
      </w:r>
      <w:r w:rsidRPr="007934C4">
        <w:rPr>
          <w:sz w:val="18"/>
        </w:rPr>
        <w:t xml:space="preserve"> </w:t>
      </w:r>
      <w:hyperlink r:id="rId1" w:history="1">
        <w:r w:rsidRPr="007934C4">
          <w:rPr>
            <w:rStyle w:val="Hyperlink"/>
            <w:sz w:val="18"/>
          </w:rPr>
          <w:t>https://www.dhsprogram.com/What-We-Do/index.cfm</w:t>
        </w:r>
      </w:hyperlink>
      <w:r w:rsidRPr="007934C4">
        <w:rPr>
          <w:sz w:val="18"/>
        </w:rPr>
        <w:t xml:space="preserve"> </w:t>
      </w:r>
    </w:p>
  </w:footnote>
  <w:footnote w:id="4">
    <w:p w14:paraId="3AED1FA2" w14:textId="138561DD" w:rsidR="00736D9A" w:rsidRPr="007934C4" w:rsidRDefault="00736D9A">
      <w:pPr>
        <w:pStyle w:val="FootnoteText"/>
        <w:rPr>
          <w:sz w:val="18"/>
        </w:rPr>
      </w:pPr>
      <w:r w:rsidRPr="007934C4">
        <w:rPr>
          <w:rStyle w:val="FootnoteReference"/>
          <w:sz w:val="18"/>
        </w:rPr>
        <w:footnoteRef/>
      </w:r>
      <w:r w:rsidRPr="007934C4">
        <w:rPr>
          <w:sz w:val="18"/>
        </w:rPr>
        <w:t xml:space="preserve"> </w:t>
      </w:r>
      <w:hyperlink r:id="rId2" w:history="1">
        <w:r w:rsidRPr="007934C4">
          <w:rPr>
            <w:rStyle w:val="Hyperlink"/>
            <w:sz w:val="18"/>
          </w:rPr>
          <w:t>http://rchiips.org/nfhs/nfhs4.shtml</w:t>
        </w:r>
      </w:hyperlink>
      <w:r w:rsidRPr="007934C4">
        <w:rPr>
          <w:sz w:val="18"/>
        </w:rPr>
        <w:t xml:space="preserve"> </w:t>
      </w:r>
    </w:p>
  </w:footnote>
  <w:footnote w:id="5">
    <w:p w14:paraId="6B6E3359" w14:textId="65E314B6" w:rsidR="00DE0B71" w:rsidRDefault="00DE0B71">
      <w:pPr>
        <w:pStyle w:val="FootnoteText"/>
      </w:pPr>
      <w:r w:rsidRPr="007934C4">
        <w:rPr>
          <w:rStyle w:val="FootnoteReference"/>
          <w:sz w:val="18"/>
        </w:rPr>
        <w:footnoteRef/>
      </w:r>
      <w:r w:rsidRPr="007934C4">
        <w:rPr>
          <w:sz w:val="18"/>
        </w:rPr>
        <w:t xml:space="preserve"> </w:t>
      </w:r>
      <w:hyperlink r:id="rId3" w:history="1">
        <w:r w:rsidRPr="007934C4">
          <w:rPr>
            <w:rStyle w:val="Hyperlink"/>
            <w:sz w:val="18"/>
          </w:rPr>
          <w:t>http://demographicestimation.iussp.org/content/dhs-century-month-codes</w:t>
        </w:r>
      </w:hyperlink>
      <w:r w:rsidRPr="007934C4">
        <w:rPr>
          <w:sz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6CF5"/>
    <w:multiLevelType w:val="multilevel"/>
    <w:tmpl w:val="802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A2624"/>
    <w:multiLevelType w:val="hybridMultilevel"/>
    <w:tmpl w:val="DEB41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D4"/>
    <w:rsid w:val="001726A4"/>
    <w:rsid w:val="00297252"/>
    <w:rsid w:val="002972BF"/>
    <w:rsid w:val="002A4578"/>
    <w:rsid w:val="005263E4"/>
    <w:rsid w:val="006021D4"/>
    <w:rsid w:val="00651ABE"/>
    <w:rsid w:val="00736D9A"/>
    <w:rsid w:val="007934C4"/>
    <w:rsid w:val="007B7BCC"/>
    <w:rsid w:val="00811817"/>
    <w:rsid w:val="008E29A7"/>
    <w:rsid w:val="009A01B5"/>
    <w:rsid w:val="009D1D1F"/>
    <w:rsid w:val="00A957FE"/>
    <w:rsid w:val="00AF657A"/>
    <w:rsid w:val="00B31BA5"/>
    <w:rsid w:val="00BD0EA0"/>
    <w:rsid w:val="00CC11DE"/>
    <w:rsid w:val="00D32E75"/>
    <w:rsid w:val="00DA39FB"/>
    <w:rsid w:val="00DA7046"/>
    <w:rsid w:val="00DB31DA"/>
    <w:rsid w:val="00DE0B71"/>
    <w:rsid w:val="00E51F06"/>
    <w:rsid w:val="00E706E5"/>
    <w:rsid w:val="00F44045"/>
    <w:rsid w:val="00F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B60"/>
  <w15:chartTrackingRefBased/>
  <w15:docId w15:val="{043E97C9-3042-6E45-A1FF-81149AF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36D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D9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6D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6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D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pj6io71D3k4gKKZE0y-YJ6Bmb3Yg3V-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emographicestimation.iussp.org/content/dhs-century-month-codes" TargetMode="External"/><Relationship Id="rId2" Type="http://schemas.openxmlformats.org/officeDocument/2006/relationships/hyperlink" Target="http://rchiips.org/nfhs/nfhs4.shtml" TargetMode="External"/><Relationship Id="rId1" Type="http://schemas.openxmlformats.org/officeDocument/2006/relationships/hyperlink" Target="https://www.dhsprogram.com/What-We-Do/index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020479-56DD-CC4E-A4F4-240A71C8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Sobti</dc:creator>
  <cp:keywords/>
  <dc:description/>
  <cp:lastModifiedBy>Sobti</cp:lastModifiedBy>
  <cp:revision>33</cp:revision>
  <dcterms:created xsi:type="dcterms:W3CDTF">2019-04-05T15:38:00Z</dcterms:created>
  <dcterms:modified xsi:type="dcterms:W3CDTF">2019-04-05T17:35:00Z</dcterms:modified>
</cp:coreProperties>
</file>