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emvf1fs8qcx" w:id="0"/>
      <w:bookmarkEnd w:id="0"/>
      <w:r w:rsidDel="00000000" w:rsidR="00000000" w:rsidRPr="00000000">
        <w:rPr>
          <w:rtl w:val="0"/>
        </w:rPr>
        <w:t xml:space="preserve">THE VIBE CODING BLUEPRINT: NAMMA CULTOUR</w:t>
      </w:r>
    </w:p>
    <w:p w:rsidR="00000000" w:rsidDel="00000000" w:rsidP="00000000" w:rsidRDefault="00000000" w:rsidRPr="00000000" w14:paraId="00000002">
      <w:pPr>
        <w:pStyle w:val="Heading1"/>
        <w:rPr/>
      </w:pPr>
      <w:bookmarkStart w:colFirst="0" w:colLast="0" w:name="_ddkut8tqlfex" w:id="1"/>
      <w:bookmarkEnd w:id="1"/>
      <w:r w:rsidDel="00000000" w:rsidR="00000000" w:rsidRPr="00000000">
        <w:rPr>
          <w:rtl w:val="0"/>
        </w:rPr>
        <w:t xml:space="preserve">Complete Project Documentation &amp; Technical Specification</w:t>
      </w:r>
    </w:p>
    <w:tbl>
      <w:tblPr>
        <w:tblStyle w:val="Table1"/>
        <w:tblW w:w="10000.0" w:type="dxa"/>
        <w:jc w:val="left"/>
        <w:tblBorders>
          <w:top w:color="e5e7eb" w:space="0" w:sz="8" w:val="single"/>
          <w:left w:color="000000" w:space="0" w:sz="0" w:val="nil"/>
          <w:bottom w:color="e5e7eb" w:space="0" w:sz="8" w:val="single"/>
          <w:right w:color="000000" w:space="0" w:sz="0" w:val="nil"/>
          <w:insideH w:color="f3f4f6"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Property</w:t>
            </w:r>
          </w:p>
        </w:tc>
        <w:tc>
          <w:tcPr/>
          <w:p w:rsidR="00000000" w:rsidDel="00000000" w:rsidP="00000000" w:rsidRDefault="00000000" w:rsidRPr="00000000" w14:paraId="00000004">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Project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Namma Cultour (ನಮ್ಮ Cultour) — Bengaluru Cultural, Archive &amp; Heritage Explorer</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System Standard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The Vibe Coding Blueprint Framework</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Target Completion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6 to 8 Hour Sprint</w:t>
            </w:r>
          </w:p>
        </w:tc>
      </w:tr>
    </w:tbl>
    <w:p w:rsidR="00000000" w:rsidDel="00000000" w:rsidP="00000000" w:rsidRDefault="00000000" w:rsidRPr="00000000" w14:paraId="0000000B">
      <w:pPr>
        <w:pStyle w:val="Title"/>
        <w:rPr/>
      </w:pPr>
      <w:bookmarkStart w:colFirst="0" w:colLast="0" w:name="_w9dvvpaeogj2" w:id="2"/>
      <w:bookmarkEnd w:id="2"/>
      <w:r w:rsidDel="00000000" w:rsidR="00000000" w:rsidRPr="00000000">
        <w:rPr>
          <w:rtl w:val="0"/>
        </w:rPr>
        <w:t xml:space="preserve">Table of Contents</w:t>
      </w:r>
    </w:p>
    <w:p w:rsidR="00000000" w:rsidDel="00000000" w:rsidP="00000000" w:rsidRDefault="00000000" w:rsidRPr="00000000" w14:paraId="0000000C">
      <w:pPr>
        <w:numPr>
          <w:ilvl w:val="0"/>
          <w:numId w:val="10"/>
        </w:numPr>
        <w:ind w:left="720" w:hanging="360"/>
      </w:pPr>
      <w:r w:rsidDel="00000000" w:rsidR="00000000" w:rsidRPr="00000000">
        <w:rPr>
          <w:rtl w:val="0"/>
        </w:rPr>
        <w:t xml:space="preserve">01 — PRD.md (Product Requirements Document)</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02 — UX_FLOWS.md (User Experience &amp; Journeys)</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03 — DESIGN_SYSTEM.md (Visual Language &amp; Motion)</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04 — ARCHITECTURE.md (Technical Topology &amp; Patterns)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05 — DATABASE.md (Master Typed Data Store: 35+ Spots)</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06 — API.md (External &amp; Routing Contracts)</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07 — SECURITY.md (Keys &amp; Referrer Restrictions)</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08 — CODE_STYLE.md (Conventions &amp; Pattern Rules)</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09 — TESTING.md (Verification Matrix &amp; Definition of Done)</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10 — AGENTS.md (Operational Rules for AI Coding Agents)</w:t>
      </w:r>
    </w:p>
    <w:p w:rsidR="00000000" w:rsidDel="00000000" w:rsidP="00000000" w:rsidRDefault="00000000" w:rsidRPr="00000000" w14:paraId="00000016">
      <w:pPr>
        <w:pStyle w:val="Title"/>
        <w:rPr/>
      </w:pPr>
      <w:bookmarkStart w:colFirst="0" w:colLast="0" w:name="_oklu195oapl1" w:id="3"/>
      <w:bookmarkEnd w:id="3"/>
      <w:r w:rsidDel="00000000" w:rsidR="00000000" w:rsidRPr="00000000">
        <w:rPr>
          <w:rtl w:val="0"/>
        </w:rPr>
        <w:t xml:space="preserve">01 — PRD.md</w:t>
      </w:r>
    </w:p>
    <w:p w:rsidR="00000000" w:rsidDel="00000000" w:rsidP="00000000" w:rsidRDefault="00000000" w:rsidRPr="00000000" w14:paraId="00000017">
      <w:pPr>
        <w:pStyle w:val="Heading1"/>
        <w:rPr/>
      </w:pPr>
      <w:bookmarkStart w:colFirst="0" w:colLast="0" w:name="_qquci8ih309" w:id="4"/>
      <w:bookmarkEnd w:id="4"/>
      <w:r w:rsidDel="00000000" w:rsidR="00000000" w:rsidRPr="00000000">
        <w:rPr>
          <w:rtl w:val="0"/>
        </w:rPr>
        <w:t xml:space="preserve">Product Requirements Document</w:t>
      </w:r>
    </w:p>
    <w:p w:rsidR="00000000" w:rsidDel="00000000" w:rsidP="00000000" w:rsidRDefault="00000000" w:rsidRPr="00000000" w14:paraId="00000018">
      <w:pPr>
        <w:pStyle w:val="Heading2"/>
        <w:rPr/>
      </w:pPr>
      <w:bookmarkStart w:colFirst="0" w:colLast="0" w:name="_hf57skdr0na" w:id="5"/>
      <w:bookmarkEnd w:id="5"/>
      <w:r w:rsidDel="00000000" w:rsidR="00000000" w:rsidRPr="00000000">
        <w:rPr>
          <w:rtl w:val="0"/>
        </w:rPr>
        <w:t xml:space="preserve">1. Product Overview</w:t>
      </w:r>
    </w:p>
    <w:p w:rsidR="00000000" w:rsidDel="00000000" w:rsidP="00000000" w:rsidRDefault="00000000" w:rsidRPr="00000000" w14:paraId="00000019">
      <w:pPr>
        <w:numPr>
          <w:ilvl w:val="0"/>
          <w:numId w:val="6"/>
        </w:numPr>
        <w:ind w:left="720" w:hanging="360"/>
      </w:pPr>
      <w:r w:rsidDel="00000000" w:rsidR="00000000" w:rsidRPr="00000000">
        <w:rPr>
          <w:b w:val="1"/>
          <w:bCs w:val="1"/>
          <w:rtl w:val="0"/>
        </w:rPr>
        <w:t xml:space="preserve">Product Name:</w:t>
      </w:r>
      <w:r w:rsidDel="00000000" w:rsidR="00000000" w:rsidRPr="00000000">
        <w:rPr>
          <w:rtl w:val="0"/>
        </w:rPr>
        <w:t xml:space="preserve"> Namma Cultour (ನಮ್ಮ Cultour)</w:t>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One-Line Description:</w:t>
      </w:r>
      <w:r w:rsidDel="00000000" w:rsidR="00000000" w:rsidRPr="00000000">
        <w:rPr>
          <w:rtl w:val="0"/>
        </w:rPr>
        <w:t xml:space="preserve"> An ambient, dark-mode geospatial discovery and heritage navigation web application mapping 35+ museums, public libraries, and hidden-gem art studios across Bengaluru with interactive walking loops and tactile glassmorphism UI.</w:t>
      </w:r>
    </w:p>
    <w:p w:rsidR="00000000" w:rsidDel="00000000" w:rsidP="00000000" w:rsidRDefault="00000000" w:rsidRPr="00000000" w14:paraId="0000001B">
      <w:pPr>
        <w:numPr>
          <w:ilvl w:val="0"/>
          <w:numId w:val="6"/>
        </w:numPr>
        <w:ind w:left="720" w:hanging="360"/>
      </w:pPr>
      <w:r w:rsidDel="00000000" w:rsidR="00000000" w:rsidRPr="00000000">
        <w:rPr>
          <w:b w:val="1"/>
          <w:bCs w:val="1"/>
          <w:rtl w:val="0"/>
        </w:rPr>
        <w:t xml:space="preserve">Product Type:</w:t>
      </w:r>
      <w:r w:rsidDel="00000000" w:rsidR="00000000" w:rsidRPr="00000000">
        <w:rPr>
          <w:rtl w:val="0"/>
        </w:rPr>
        <w:t xml:space="preserve"> Geospatial Discovery Web App / Interactive City Guide</w:t>
      </w:r>
    </w:p>
    <w:p w:rsidR="00000000" w:rsidDel="00000000" w:rsidP="00000000" w:rsidRDefault="00000000" w:rsidRPr="00000000" w14:paraId="0000001C">
      <w:pPr>
        <w:numPr>
          <w:ilvl w:val="0"/>
          <w:numId w:val="6"/>
        </w:numPr>
        <w:ind w:left="720" w:hanging="360"/>
      </w:pPr>
      <w:r w:rsidDel="00000000" w:rsidR="00000000" w:rsidRPr="00000000">
        <w:rPr>
          <w:b w:val="1"/>
          <w:bCs w:val="1"/>
          <w:rtl w:val="0"/>
        </w:rPr>
        <w:t xml:space="preserve">Primary Platform:</w:t>
      </w:r>
      <w:r w:rsidDel="00000000" w:rsidR="00000000" w:rsidRPr="00000000">
        <w:rPr>
          <w:rtl w:val="0"/>
        </w:rPr>
        <w:t xml:space="preserve"> Web (Desktop, Tablet, and Mobile Responsive)</w:t>
      </w:r>
    </w:p>
    <w:p w:rsidR="00000000" w:rsidDel="00000000" w:rsidP="00000000" w:rsidRDefault="00000000" w:rsidRPr="00000000" w14:paraId="0000001D">
      <w:pPr>
        <w:numPr>
          <w:ilvl w:val="0"/>
          <w:numId w:val="6"/>
        </w:numPr>
        <w:ind w:left="720" w:hanging="360"/>
      </w:pPr>
      <w:r w:rsidDel="00000000" w:rsidR="00000000" w:rsidRPr="00000000">
        <w:rPr>
          <w:b w:val="1"/>
          <w:bCs w:val="1"/>
          <w:rtl w:val="0"/>
        </w:rPr>
        <w:t xml:space="preserve">Primary Region:</w:t>
      </w:r>
      <w:r w:rsidDel="00000000" w:rsidR="00000000" w:rsidRPr="00000000">
        <w:rPr>
          <w:rtl w:val="0"/>
        </w:rPr>
        <w:t xml:space="preserve"> Bengaluru (Bangalore), Karnataka, India</w:t>
      </w:r>
    </w:p>
    <w:p w:rsidR="00000000" w:rsidDel="00000000" w:rsidP="00000000" w:rsidRDefault="00000000" w:rsidRPr="00000000" w14:paraId="0000001E">
      <w:pPr>
        <w:pStyle w:val="Heading2"/>
        <w:rPr/>
      </w:pPr>
      <w:bookmarkStart w:colFirst="0" w:colLast="0" w:name="_jpk220pd7qmh" w:id="6"/>
      <w:bookmarkEnd w:id="6"/>
      <w:r w:rsidDel="00000000" w:rsidR="00000000" w:rsidRPr="00000000">
        <w:rPr>
          <w:rtl w:val="0"/>
        </w:rPr>
        <w:t xml:space="preserve">2. Problem Statement</w:t>
      </w:r>
    </w:p>
    <w:p w:rsidR="00000000" w:rsidDel="00000000" w:rsidP="00000000" w:rsidRDefault="00000000" w:rsidRPr="00000000" w14:paraId="0000001F">
      <w:pPr>
        <w:rPr/>
      </w:pPr>
      <w:r w:rsidDel="00000000" w:rsidR="00000000" w:rsidRPr="00000000">
        <w:rPr>
          <w:rtl w:val="0"/>
        </w:rPr>
        <w:t xml:space="preserve">Discovering Bengaluru’s deep cultural, literary, and artistic institutions—ranging from century-old public reading archives in Cubbon Park to hidden courtyard studios in Shanthi Nagar—is fragmented across outdated government portals, commercial search spam, and static blogs. Existing map apps present excessive road noise, lack cultural categorization, and fail to provide specialized pedestrian circuits for heritage exploration.</w:t>
      </w:r>
    </w:p>
    <w:p w:rsidR="00000000" w:rsidDel="00000000" w:rsidP="00000000" w:rsidRDefault="00000000" w:rsidRPr="00000000" w14:paraId="00000020">
      <w:pPr>
        <w:pStyle w:val="Heading2"/>
        <w:rPr/>
      </w:pPr>
      <w:bookmarkStart w:colFirst="0" w:colLast="0" w:name="_bbw2civ3k44b" w:id="7"/>
      <w:bookmarkEnd w:id="7"/>
      <w:r w:rsidDel="00000000" w:rsidR="00000000" w:rsidRPr="00000000">
        <w:rPr>
          <w:rtl w:val="0"/>
        </w:rPr>
        <w:t xml:space="preserve">3. Goals &amp; Success Criteria</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Primary Goal:</w:t>
      </w:r>
      <w:r w:rsidDel="00000000" w:rsidR="00000000" w:rsidRPr="00000000">
        <w:rPr>
          <w:rtl w:val="0"/>
        </w:rPr>
        <w:t xml:space="preserve"> Provide a fluid, zero-clutter map explorer indexing curated museums, reading rooms, and hidden art studios in Bengaluru, ready for immediate exploration and route planning.</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Secondary Goals:</w:t>
      </w:r>
      <w:r w:rsidDel="00000000" w:rsidR="00000000" w:rsidRPr="00000000">
        <w:rPr>
          <w:rtl w:val="0"/>
        </w:rPr>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Implement an interactive "Cubbon Cultural Loop" pedestrian route with live animated polyline flow and travel estimates.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Allow granular filtering across 4 categories: </w:t>
      </w:r>
      <w:r w:rsidDel="00000000" w:rsidR="00000000" w:rsidRPr="00000000">
        <w:rPr>
          <w:i w:val="1"/>
          <w:iCs w:val="1"/>
          <w:rtl w:val="0"/>
        </w:rPr>
        <w:t xml:space="preserve">All</w:t>
      </w:r>
      <w:r w:rsidDel="00000000" w:rsidR="00000000" w:rsidRPr="00000000">
        <w:rPr>
          <w:rtl w:val="0"/>
        </w:rPr>
        <w:t xml:space="preserve">, </w:t>
      </w:r>
      <w:r w:rsidDel="00000000" w:rsidR="00000000" w:rsidRPr="00000000">
        <w:rPr>
          <w:i w:val="1"/>
          <w:iCs w:val="1"/>
          <w:rtl w:val="0"/>
        </w:rPr>
        <w:t xml:space="preserve">Museums</w:t>
      </w:r>
      <w:r w:rsidDel="00000000" w:rsidR="00000000" w:rsidRPr="00000000">
        <w:rPr>
          <w:rtl w:val="0"/>
        </w:rPr>
        <w:t xml:space="preserve">, </w:t>
      </w:r>
      <w:r w:rsidDel="00000000" w:rsidR="00000000" w:rsidRPr="00000000">
        <w:rPr>
          <w:i w:val="1"/>
          <w:iCs w:val="1"/>
          <w:rtl w:val="0"/>
        </w:rPr>
        <w:t xml:space="preserve">Art Galleries &amp; Hidden Studios</w:t>
      </w:r>
      <w:r w:rsidDel="00000000" w:rsidR="00000000" w:rsidRPr="00000000">
        <w:rPr>
          <w:rtl w:val="0"/>
        </w:rPr>
        <w:t xml:space="preserve">, and </w:t>
      </w:r>
      <w:r w:rsidDel="00000000" w:rsidR="00000000" w:rsidRPr="00000000">
        <w:rPr>
          <w:i w:val="1"/>
          <w:iCs w:val="1"/>
          <w:rtl w:val="0"/>
        </w:rPr>
        <w:t xml:space="preserve">Libraries &amp; Archives</w:t>
      </w:r>
      <w:r w:rsidDel="00000000" w:rsidR="00000000" w:rsidRPr="00000000">
        <w:rPr>
          <w:rtl w:val="0"/>
        </w:rPr>
        <w:t xml:space="preserve">.</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Provide instant context for every spot: transit/metro proximity, operational hours, entry guidelines, and one-click navigation launch.</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Sprint Timeline:</w:t>
      </w:r>
      <w:r w:rsidDel="00000000" w:rsidR="00000000" w:rsidRPr="00000000">
        <w:rPr>
          <w:rtl w:val="0"/>
        </w:rPr>
        <w:t xml:space="preserve"> 6 to 8 hours implementation and deployment.</w:t>
      </w:r>
    </w:p>
    <w:p w:rsidR="00000000" w:rsidDel="00000000" w:rsidP="00000000" w:rsidRDefault="00000000" w:rsidRPr="00000000" w14:paraId="00000027">
      <w:pPr>
        <w:pStyle w:val="Heading2"/>
        <w:rPr/>
      </w:pPr>
      <w:bookmarkStart w:colFirst="0" w:colLast="0" w:name="_nyp340uhnzse" w:id="8"/>
      <w:bookmarkEnd w:id="8"/>
      <w:r w:rsidDel="00000000" w:rsidR="00000000" w:rsidRPr="00000000">
        <w:rPr>
          <w:rtl w:val="0"/>
        </w:rPr>
        <w:t xml:space="preserve">4. Target User Personas</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The Urban Walker &amp; Heritage Explorer:</w:t>
      </w:r>
      <w:r w:rsidDel="00000000" w:rsidR="00000000" w:rsidRPr="00000000">
        <w:rPr>
          <w:rtl w:val="0"/>
        </w:rPr>
        <w:t xml:space="preserve"> Wants self-guided walking routes with real pedestrian distances and turn-by-turn navigation access.</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The Student, Researcher &amp; Reader:</w:t>
      </w:r>
      <w:r w:rsidDel="00000000" w:rsidR="00000000" w:rsidRPr="00000000">
        <w:rPr>
          <w:rtl w:val="0"/>
        </w:rPr>
        <w:t xml:space="preserve"> Looks for quiet public archives, indological collections, and membership-based reading rooms (e.g., State Central Library, Mythic Society, IIWC).</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The Contemporary Art Enthusiast:</w:t>
      </w:r>
      <w:r w:rsidDel="00000000" w:rsidR="00000000" w:rsidRPr="00000000">
        <w:rPr>
          <w:rtl w:val="0"/>
        </w:rPr>
        <w:t xml:space="preserve"> Searches for hidden-gem galleries, residency studios, and offbeat cultural centers outside commercial circuits.</w:t>
      </w:r>
    </w:p>
    <w:p w:rsidR="00000000" w:rsidDel="00000000" w:rsidP="00000000" w:rsidRDefault="00000000" w:rsidRPr="00000000" w14:paraId="0000002B">
      <w:pPr>
        <w:pStyle w:val="Heading2"/>
        <w:rPr/>
      </w:pPr>
      <w:bookmarkStart w:colFirst="0" w:colLast="0" w:name="_1zqsxcuitkxp" w:id="9"/>
      <w:bookmarkEnd w:id="9"/>
      <w:r w:rsidDel="00000000" w:rsidR="00000000" w:rsidRPr="00000000">
        <w:rPr>
          <w:rtl w:val="0"/>
        </w:rPr>
        <w:t xml:space="preserve">5. User Stories</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As an explorer</w:t>
      </w:r>
      <w:r w:rsidDel="00000000" w:rsidR="00000000" w:rsidRPr="00000000">
        <w:rPr>
          <w:rtl w:val="0"/>
        </w:rPr>
        <w:t xml:space="preserve">, I want to filter locations by category so that I can discover only art galleries or quiet libraries according to my plan.</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As a pedestrian</w:t>
      </w:r>
      <w:r w:rsidDel="00000000" w:rsidR="00000000" w:rsidRPr="00000000">
        <w:rPr>
          <w:rtl w:val="0"/>
        </w:rPr>
        <w:t xml:space="preserve">, I want to toggle the "Cubbon Cultural Loop" to see the exact walking route connecting historic institutions inside and around Cubbon Park.</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As a commuter</w:t>
      </w:r>
      <w:r w:rsidDel="00000000" w:rsidR="00000000" w:rsidRPr="00000000">
        <w:rPr>
          <w:rtl w:val="0"/>
        </w:rPr>
        <w:t xml:space="preserve">, I want to see the nearest Namma Metro station for every venue so that I can easily plan my transit.</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As a mobile user</w:t>
      </w:r>
      <w:r w:rsidDel="00000000" w:rsidR="00000000" w:rsidRPr="00000000">
        <w:rPr>
          <w:rtl w:val="0"/>
        </w:rPr>
        <w:t xml:space="preserve">, I want to swipe through a bottom horizontal card dock synced with map pins without obscuring the canvas.</w:t>
      </w:r>
    </w:p>
    <w:p w:rsidR="00000000" w:rsidDel="00000000" w:rsidP="00000000" w:rsidRDefault="00000000" w:rsidRPr="00000000" w14:paraId="00000030">
      <w:pPr>
        <w:pStyle w:val="Heading2"/>
        <w:rPr/>
      </w:pPr>
      <w:bookmarkStart w:colFirst="0" w:colLast="0" w:name="_eg89ict8ptc6" w:id="10"/>
      <w:bookmarkEnd w:id="10"/>
      <w:r w:rsidDel="00000000" w:rsidR="00000000" w:rsidRPr="00000000">
        <w:rPr>
          <w:rtl w:val="0"/>
        </w:rPr>
        <w:t xml:space="preserve">6. Scope &amp; Non-Goals</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In Scope (MVP):</w:t>
      </w:r>
      <w:r w:rsidDel="00000000" w:rsidR="00000000" w:rsidRPr="00000000">
        <w:rPr>
          <w:rtl w:val="0"/>
        </w:rPr>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Vector dark map canvas centered at </w:t>
      </w:r>
      <w:r w:rsidDel="00000000" w:rsidR="00000000" w:rsidRPr="00000000">
        <w:rPr>
          <w:rFonts w:ascii="Roboto Mono" w:cs="Roboto Mono" w:eastAsia="Roboto Mono" w:hAnsi="Roboto Mono"/>
          <w:color w:val="188038"/>
          <w:rtl w:val="0"/>
        </w:rPr>
        <w:t xml:space="preserve">12.9716, 77.5946</w:t>
      </w:r>
      <w:r w:rsidDel="00000000" w:rsidR="00000000" w:rsidRPr="00000000">
        <w:rPr>
          <w:rtl w:val="0"/>
        </w:rPr>
        <w:t xml:space="preserve">.</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35+ curated, verified spots across Bengaluru with geocoordinates, metro proximity, and taglines.</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Motion Primitives sliding pill filter with spring physics.</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Google DirectionsService integration for the animated Cubbon pedestrian route.</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Tactile glassmorphism detail drawer and bottom preview carousel.</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Direct deep-link launching Google Maps turn-by-turn navigation.</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Out of Scope (Non-Goals):</w:t>
      </w:r>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User authentication, user profiles, or cloud favorites.</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Ticketing checkout or booking payment gateways.</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Crowdsourced reviews or public commentary features.</w:t>
      </w:r>
    </w:p>
    <w:p w:rsidR="00000000" w:rsidDel="00000000" w:rsidP="00000000" w:rsidRDefault="00000000" w:rsidRPr="00000000" w14:paraId="0000003C">
      <w:pPr>
        <w:pStyle w:val="Heading2"/>
        <w:rPr/>
      </w:pPr>
      <w:bookmarkStart w:colFirst="0" w:colLast="0" w:name="_um2xqz4fcma2" w:id="11"/>
      <w:bookmarkEnd w:id="11"/>
      <w:r w:rsidDel="00000000" w:rsidR="00000000" w:rsidRPr="00000000">
        <w:rPr>
          <w:rtl w:val="0"/>
        </w:rPr>
        <w:t xml:space="preserve">7. Definition of Done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Map renders centered on Bengaluru with dark vector styling and without watermark errors.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All 35+ markers are plotted with distinct category-based color-coding and icons.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Category switching animates smoothly and filters both map pins and bottom carousel cards.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Walking polyline renders real walking footpaths via DirectionsService with a 60fps moving SVG dash.</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Drawer inspection modal functions smoothly across mobile touch and desktop click events.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Production build succeeds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with zero TypeScript diagnostic errors.</w:t>
      </w:r>
    </w:p>
    <w:p w:rsidR="00000000" w:rsidDel="00000000" w:rsidP="00000000" w:rsidRDefault="00000000" w:rsidRPr="00000000" w14:paraId="00000043">
      <w:pPr>
        <w:pStyle w:val="Title"/>
        <w:rPr/>
      </w:pPr>
      <w:bookmarkStart w:colFirst="0" w:colLast="0" w:name="_n58i3j2805df" w:id="12"/>
      <w:bookmarkEnd w:id="12"/>
      <w:r w:rsidDel="00000000" w:rsidR="00000000" w:rsidRPr="00000000">
        <w:rPr>
          <w:rtl w:val="0"/>
        </w:rPr>
        <w:t xml:space="preserve">02 — UX_FLOWS.md</w:t>
      </w:r>
    </w:p>
    <w:p w:rsidR="00000000" w:rsidDel="00000000" w:rsidP="00000000" w:rsidRDefault="00000000" w:rsidRPr="00000000" w14:paraId="00000044">
      <w:pPr>
        <w:pStyle w:val="Heading1"/>
        <w:rPr/>
      </w:pPr>
      <w:bookmarkStart w:colFirst="0" w:colLast="0" w:name="_afeo6uwzvpw0" w:id="13"/>
      <w:bookmarkEnd w:id="13"/>
      <w:r w:rsidDel="00000000" w:rsidR="00000000" w:rsidRPr="00000000">
        <w:rPr>
          <w:rtl w:val="0"/>
        </w:rPr>
        <w:t xml:space="preserve">User Experience &amp; Flows</w:t>
      </w:r>
    </w:p>
    <w:p w:rsidR="00000000" w:rsidDel="00000000" w:rsidP="00000000" w:rsidRDefault="00000000" w:rsidRPr="00000000" w14:paraId="00000045">
      <w:pPr>
        <w:pStyle w:val="Heading2"/>
        <w:rPr/>
      </w:pPr>
      <w:bookmarkStart w:colFirst="0" w:colLast="0" w:name="_29xjzachde31" w:id="14"/>
      <w:bookmarkEnd w:id="14"/>
      <w:r w:rsidDel="00000000" w:rsidR="00000000" w:rsidRPr="00000000">
        <w:rPr>
          <w:rtl w:val="0"/>
        </w:rPr>
        <w:t xml:space="preserve">Flow 1: Category Filtering &amp; Discovery</w:t>
      </w:r>
    </w:p>
    <w:p w:rsidR="00000000" w:rsidDel="00000000" w:rsidP="00000000" w:rsidRDefault="00000000" w:rsidRPr="00000000" w14:paraId="00000046">
      <w:pPr>
        <w:rPr/>
      </w:pPr>
      <w:r w:rsidDel="00000000" w:rsidR="00000000" w:rsidRPr="00000000">
        <w:rPr>
          <w:rtl w:val="0"/>
        </w:rPr>
        <w:t xml:space="preserve">Landing View (All 35+ Pins displayed)</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User clicks "🎨 Art &amp; Studios" in Header Pill</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Motion Primitives Pill glides to active tab with spring transition</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Map removes non-gallery pins; re-renders 13 curated galleries &amp; hidden studios</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Bottom carousel filters to match active gallery cards</w:t>
      </w:r>
    </w:p>
    <w:p w:rsidR="00000000" w:rsidDel="00000000" w:rsidP="00000000" w:rsidRDefault="00000000" w:rsidRPr="00000000" w14:paraId="0000005F">
      <w:pPr>
        <w:pStyle w:val="Heading2"/>
        <w:rPr/>
      </w:pPr>
      <w:bookmarkStart w:colFirst="0" w:colLast="0" w:name="_ihaluicnhrtc" w:id="15"/>
      <w:bookmarkEnd w:id="15"/>
      <w:r w:rsidDel="00000000" w:rsidR="00000000" w:rsidRPr="00000000">
        <w:rPr>
          <w:rtl w:val="0"/>
        </w:rPr>
        <w:t xml:space="preserve">Flow 2: Cubbon Cultural Loop Route Activation</w:t>
      </w:r>
    </w:p>
    <w:p w:rsidR="00000000" w:rsidDel="00000000" w:rsidP="00000000" w:rsidRDefault="00000000" w:rsidRPr="00000000" w14:paraId="00000060">
      <w:pPr>
        <w:rPr/>
      </w:pPr>
      <w:r w:rsidDel="00000000" w:rsidR="00000000" w:rsidRPr="00000000">
        <w:rPr>
          <w:rtl w:val="0"/>
        </w:rPr>
        <w:t xml:space="preserve">User clicks floating "Cubbon Cultural Loop" HUD button</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Button switches to active state with pulse indicator</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App calls DirectionsService (WALKING mode) across 4 key landmarks:</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State Central Library</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Government Museum</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Venkatappa Art Gallery</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Visvesvaraya Industrial and Technological Museum (VITM)</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Two-layer neon polyline renders on map; animated SVG dash begins flowing</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Metrics chip animates in displaying calculated distance (e.g., "1.4 km • 18 mins walk")</w:t>
      </w:r>
    </w:p>
    <w:p w:rsidR="00000000" w:rsidDel="00000000" w:rsidP="00000000" w:rsidRDefault="00000000" w:rsidRPr="00000000" w14:paraId="00000081">
      <w:pPr>
        <w:pStyle w:val="Heading2"/>
        <w:rPr/>
      </w:pPr>
      <w:bookmarkStart w:colFirst="0" w:colLast="0" w:name="_9p4x5s7tq9h2" w:id="16"/>
      <w:bookmarkEnd w:id="16"/>
      <w:r w:rsidDel="00000000" w:rsidR="00000000" w:rsidRPr="00000000">
        <w:rPr>
          <w:rtl w:val="0"/>
        </w:rPr>
        <w:t xml:space="preserve">Flow 3: Spot Inspection &amp; Navigation Launch</w:t>
      </w:r>
    </w:p>
    <w:p w:rsidR="00000000" w:rsidDel="00000000" w:rsidP="00000000" w:rsidRDefault="00000000" w:rsidRPr="00000000" w14:paraId="00000082">
      <w:pPr>
        <w:rPr/>
      </w:pPr>
      <w:r w:rsidDel="00000000" w:rsidR="00000000" w:rsidRPr="00000000">
        <w:rPr>
          <w:rtl w:val="0"/>
        </w:rPr>
        <w:t xml:space="preserve">User clicks map pin or card from bottom dock</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Map camera smoothly pans to spot coordinates (map.panTo)</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Glassmorphic Detail Drawer slides in from right (Desktop) or bottom (Mobile)</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User reviews: Category, SubType, Nearest Metro, Timings, Entry rules, Tagline</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User clicks "Navigate via Google Maps"</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External tab opens Google Maps with destination pre-filled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Title"/>
        <w:rPr/>
      </w:pPr>
      <w:bookmarkStart w:colFirst="0" w:colLast="0" w:name="_gymt8zul4q5k" w:id="17"/>
      <w:bookmarkEnd w:id="17"/>
      <w:r w:rsidDel="00000000" w:rsidR="00000000" w:rsidRPr="00000000">
        <w:rPr>
          <w:rtl w:val="0"/>
        </w:rPr>
        <w:t xml:space="preserve">03 — DESIGN_SYSTEM.md</w:t>
      </w:r>
    </w:p>
    <w:p w:rsidR="00000000" w:rsidDel="00000000" w:rsidP="00000000" w:rsidRDefault="00000000" w:rsidRPr="00000000" w14:paraId="000000A3">
      <w:pPr>
        <w:pStyle w:val="Heading1"/>
        <w:rPr/>
      </w:pPr>
      <w:bookmarkStart w:colFirst="0" w:colLast="0" w:name="_29w51mmzdm60" w:id="18"/>
      <w:bookmarkEnd w:id="18"/>
      <w:r w:rsidDel="00000000" w:rsidR="00000000" w:rsidRPr="00000000">
        <w:rPr>
          <w:rtl w:val="0"/>
        </w:rPr>
        <w:t xml:space="preserve">Visual Language &amp; Design System</w:t>
      </w:r>
    </w:p>
    <w:p w:rsidR="00000000" w:rsidDel="00000000" w:rsidP="00000000" w:rsidRDefault="00000000" w:rsidRPr="00000000" w14:paraId="000000A4">
      <w:pPr>
        <w:pStyle w:val="Heading2"/>
        <w:rPr/>
      </w:pPr>
      <w:bookmarkStart w:colFirst="0" w:colLast="0" w:name="_a2ahuopsmy3a" w:id="19"/>
      <w:bookmarkEnd w:id="19"/>
      <w:r w:rsidDel="00000000" w:rsidR="00000000" w:rsidRPr="00000000">
        <w:rPr>
          <w:rtl w:val="0"/>
        </w:rPr>
        <w:t xml:space="preserve">1. Style &amp; Visual Direction</w:t>
      </w:r>
    </w:p>
    <w:p w:rsidR="00000000" w:rsidDel="00000000" w:rsidP="00000000" w:rsidRDefault="00000000" w:rsidRPr="00000000" w14:paraId="000000A5">
      <w:pPr>
        <w:numPr>
          <w:ilvl w:val="0"/>
          <w:numId w:val="9"/>
        </w:numPr>
        <w:ind w:left="720" w:hanging="360"/>
      </w:pPr>
      <w:r w:rsidDel="00000000" w:rsidR="00000000" w:rsidRPr="00000000">
        <w:rPr>
          <w:b w:val="1"/>
          <w:bCs w:val="1"/>
          <w:rtl w:val="0"/>
        </w:rPr>
        <w:t xml:space="preserve">Theme Aesthetic:</w:t>
      </w:r>
      <w:r w:rsidDel="00000000" w:rsidR="00000000" w:rsidRPr="00000000">
        <w:rPr>
          <w:rtl w:val="0"/>
        </w:rPr>
        <w:t xml:space="preserve"> Deep, obsidian dark mode with subtle glowing accents inspired by Bengaluru’s twilight cityscape and neon metro lines.</w:t>
      </w:r>
    </w:p>
    <w:p w:rsidR="00000000" w:rsidDel="00000000" w:rsidP="00000000" w:rsidRDefault="00000000" w:rsidRPr="00000000" w14:paraId="000000A6">
      <w:pPr>
        <w:numPr>
          <w:ilvl w:val="0"/>
          <w:numId w:val="9"/>
        </w:numPr>
        <w:ind w:left="720" w:hanging="360"/>
      </w:pPr>
      <w:r w:rsidDel="00000000" w:rsidR="00000000" w:rsidRPr="00000000">
        <w:rPr>
          <w:b w:val="1"/>
          <w:bCs w:val="1"/>
          <w:rtl w:val="0"/>
        </w:rPr>
        <w:t xml:space="preserve">Surface Styling:</w:t>
      </w:r>
      <w:r w:rsidDel="00000000" w:rsidR="00000000" w:rsidRPr="00000000">
        <w:rPr>
          <w:rtl w:val="0"/>
        </w:rPr>
        <w:t xml:space="preserve"> Tactile glassmorphism with frosted dark backgrounds, ultra-thin border highlights, and soft multi-layered shadows.</w:t>
      </w:r>
    </w:p>
    <w:p w:rsidR="00000000" w:rsidDel="00000000" w:rsidP="00000000" w:rsidRDefault="00000000" w:rsidRPr="00000000" w14:paraId="000000A7">
      <w:pPr>
        <w:numPr>
          <w:ilvl w:val="0"/>
          <w:numId w:val="9"/>
        </w:numPr>
        <w:ind w:left="720" w:hanging="360"/>
      </w:pPr>
      <w:r w:rsidDel="00000000" w:rsidR="00000000" w:rsidRPr="00000000">
        <w:rPr>
          <w:b w:val="1"/>
          <w:bCs w:val="1"/>
          <w:rtl w:val="0"/>
        </w:rPr>
        <w:t xml:space="preserve">Spatial Experience:</w:t>
      </w:r>
      <w:r w:rsidDel="00000000" w:rsidR="00000000" w:rsidRPr="00000000">
        <w:rPr>
          <w:rtl w:val="0"/>
        </w:rPr>
        <w:t xml:space="preserve"> Full-bleed interactive canvas with floating HUD controls, sliding category pill bars, and non-intrusive preview docks.</w:t>
      </w:r>
    </w:p>
    <w:p w:rsidR="00000000" w:rsidDel="00000000" w:rsidP="00000000" w:rsidRDefault="00000000" w:rsidRPr="00000000" w14:paraId="000000A8">
      <w:pPr>
        <w:pStyle w:val="Heading2"/>
        <w:rPr/>
      </w:pPr>
      <w:bookmarkStart w:colFirst="0" w:colLast="0" w:name="_8tb89ks1xf47" w:id="20"/>
      <w:bookmarkEnd w:id="20"/>
      <w:r w:rsidDel="00000000" w:rsidR="00000000" w:rsidRPr="00000000">
        <w:rPr>
          <w:rtl w:val="0"/>
        </w:rPr>
        <w:t xml:space="preserve">2. Color Tokens</w:t>
      </w:r>
    </w:p>
    <w:p w:rsidR="00000000" w:rsidDel="00000000" w:rsidP="00000000" w:rsidRDefault="00000000" w:rsidRPr="00000000" w14:paraId="000000A9">
      <w:pPr>
        <w:numPr>
          <w:ilvl w:val="0"/>
          <w:numId w:val="8"/>
        </w:numPr>
        <w:ind w:left="720" w:hanging="360"/>
      </w:pPr>
      <w:r w:rsidDel="00000000" w:rsidR="00000000" w:rsidRPr="00000000">
        <w:rPr>
          <w:b w:val="1"/>
          <w:bCs w:val="1"/>
          <w:rtl w:val="0"/>
        </w:rPr>
        <w:t xml:space="preserve">Background Base:</w:t>
      </w:r>
      <w:r w:rsidDel="00000000" w:rsidR="00000000" w:rsidRPr="00000000">
        <w:rPr>
          <w:rtl w:val="0"/>
        </w:rPr>
        <w:t xml:space="preserve"> Obsidian / Dark Velvet (</w:t>
      </w:r>
      <w:r w:rsidDel="00000000" w:rsidR="00000000" w:rsidRPr="00000000">
        <w:rPr>
          <w:rFonts w:ascii="Roboto Mono" w:cs="Roboto Mono" w:eastAsia="Roboto Mono" w:hAnsi="Roboto Mono"/>
          <w:color w:val="188038"/>
          <w:rtl w:val="0"/>
        </w:rPr>
        <w:t xml:space="preserve">#0b0f17</w:t>
      </w:r>
      <w:r w:rsidDel="00000000" w:rsidR="00000000" w:rsidRPr="00000000">
        <w:rPr>
          <w:rtl w:val="0"/>
        </w:rPr>
        <w:t xml:space="preserve">)</w:t>
      </w:r>
    </w:p>
    <w:p w:rsidR="00000000" w:rsidDel="00000000" w:rsidP="00000000" w:rsidRDefault="00000000" w:rsidRPr="00000000" w14:paraId="000000AA">
      <w:pPr>
        <w:numPr>
          <w:ilvl w:val="0"/>
          <w:numId w:val="8"/>
        </w:numPr>
        <w:ind w:left="720" w:hanging="360"/>
      </w:pPr>
      <w:r w:rsidDel="00000000" w:rsidR="00000000" w:rsidRPr="00000000">
        <w:rPr>
          <w:b w:val="1"/>
          <w:bCs w:val="1"/>
          <w:rtl w:val="0"/>
        </w:rPr>
        <w:t xml:space="preserve">Glass Container Surface:</w:t>
      </w:r>
      <w:r w:rsidDel="00000000" w:rsidR="00000000" w:rsidRPr="00000000">
        <w:rPr>
          <w:rtl w:val="0"/>
        </w:rPr>
        <w:t xml:space="preserve"> Semi-transparent Dark Charcoal (</w:t>
      </w:r>
      <w:r w:rsidDel="00000000" w:rsidR="00000000" w:rsidRPr="00000000">
        <w:rPr>
          <w:rFonts w:ascii="Roboto Mono" w:cs="Roboto Mono" w:eastAsia="Roboto Mono" w:hAnsi="Roboto Mono"/>
          <w:color w:val="188038"/>
          <w:rtl w:val="0"/>
        </w:rPr>
        <w:t xml:space="preserve">rgba(15, 23, 42, 0.75)</w:t>
      </w:r>
      <w:r w:rsidDel="00000000" w:rsidR="00000000" w:rsidRPr="00000000">
        <w:rPr>
          <w:rtl w:val="0"/>
        </w:rPr>
        <w:t xml:space="preserve">) with backdrop blur (12px)</w:t>
      </w:r>
    </w:p>
    <w:p w:rsidR="00000000" w:rsidDel="00000000" w:rsidP="00000000" w:rsidRDefault="00000000" w:rsidRPr="00000000" w14:paraId="000000AB">
      <w:pPr>
        <w:numPr>
          <w:ilvl w:val="0"/>
          <w:numId w:val="8"/>
        </w:numPr>
        <w:ind w:left="720" w:hanging="360"/>
      </w:pPr>
      <w:r w:rsidDel="00000000" w:rsidR="00000000" w:rsidRPr="00000000">
        <w:rPr>
          <w:b w:val="1"/>
          <w:bCs w:val="1"/>
          <w:rtl w:val="0"/>
        </w:rPr>
        <w:t xml:space="preserve">Primary Accent (Museums &amp; Heritage):</w:t>
      </w:r>
      <w:r w:rsidDel="00000000" w:rsidR="00000000" w:rsidRPr="00000000">
        <w:rPr>
          <w:rtl w:val="0"/>
        </w:rPr>
        <w:t xml:space="preserve"> Electric Amber / Warm Gold (</w:t>
      </w:r>
      <w:r w:rsidDel="00000000" w:rsidR="00000000" w:rsidRPr="00000000">
        <w:rPr>
          <w:rFonts w:ascii="Roboto Mono" w:cs="Roboto Mono" w:eastAsia="Roboto Mono" w:hAnsi="Roboto Mono"/>
          <w:color w:val="188038"/>
          <w:rtl w:val="0"/>
        </w:rPr>
        <w:t xml:space="preserve">#f59e0b</w:t>
      </w:r>
      <w:r w:rsidDel="00000000" w:rsidR="00000000" w:rsidRPr="00000000">
        <w:rPr>
          <w:rtl w:val="0"/>
        </w:rPr>
        <w:t xml:space="preserve">)</w:t>
      </w:r>
    </w:p>
    <w:p w:rsidR="00000000" w:rsidDel="00000000" w:rsidP="00000000" w:rsidRDefault="00000000" w:rsidRPr="00000000" w14:paraId="000000AC">
      <w:pPr>
        <w:numPr>
          <w:ilvl w:val="0"/>
          <w:numId w:val="8"/>
        </w:numPr>
        <w:ind w:left="720" w:hanging="360"/>
      </w:pPr>
      <w:r w:rsidDel="00000000" w:rsidR="00000000" w:rsidRPr="00000000">
        <w:rPr>
          <w:b w:val="1"/>
          <w:bCs w:val="1"/>
          <w:rtl w:val="0"/>
        </w:rPr>
        <w:t xml:space="preserve">Secondary Accent (Art &amp; Studios):</w:t>
      </w:r>
      <w:r w:rsidDel="00000000" w:rsidR="00000000" w:rsidRPr="00000000">
        <w:rPr>
          <w:rtl w:val="0"/>
        </w:rPr>
        <w:t xml:space="preserve"> Neon Magenta / Violet Glow (</w:t>
      </w:r>
      <w:r w:rsidDel="00000000" w:rsidR="00000000" w:rsidRPr="00000000">
        <w:rPr>
          <w:rFonts w:ascii="Roboto Mono" w:cs="Roboto Mono" w:eastAsia="Roboto Mono" w:hAnsi="Roboto Mono"/>
          <w:color w:val="188038"/>
          <w:rtl w:val="0"/>
        </w:rPr>
        <w:t xml:space="preserve">#ec4899</w:t>
      </w:r>
      <w:r w:rsidDel="00000000" w:rsidR="00000000" w:rsidRPr="00000000">
        <w:rPr>
          <w:rtl w:val="0"/>
        </w:rPr>
        <w:t xml:space="preserve">)</w:t>
      </w:r>
    </w:p>
    <w:p w:rsidR="00000000" w:rsidDel="00000000" w:rsidP="00000000" w:rsidRDefault="00000000" w:rsidRPr="00000000" w14:paraId="000000AD">
      <w:pPr>
        <w:numPr>
          <w:ilvl w:val="0"/>
          <w:numId w:val="8"/>
        </w:numPr>
        <w:ind w:left="720" w:hanging="360"/>
      </w:pPr>
      <w:r w:rsidDel="00000000" w:rsidR="00000000" w:rsidRPr="00000000">
        <w:rPr>
          <w:b w:val="1"/>
          <w:bCs w:val="1"/>
          <w:rtl w:val="0"/>
        </w:rPr>
        <w:t xml:space="preserve">Tertiary Accent (Libraries &amp; Archives):</w:t>
      </w:r>
      <w:r w:rsidDel="00000000" w:rsidR="00000000" w:rsidRPr="00000000">
        <w:rPr>
          <w:rtl w:val="0"/>
        </w:rPr>
        <w:t xml:space="preserve"> Cyber Cyan / Aqua (</w:t>
      </w:r>
      <w:r w:rsidDel="00000000" w:rsidR="00000000" w:rsidRPr="00000000">
        <w:rPr>
          <w:rFonts w:ascii="Roboto Mono" w:cs="Roboto Mono" w:eastAsia="Roboto Mono" w:hAnsi="Roboto Mono"/>
          <w:color w:val="188038"/>
          <w:rtl w:val="0"/>
        </w:rPr>
        <w:t xml:space="preserve">#06b6d4</w:t>
      </w:r>
      <w:r w:rsidDel="00000000" w:rsidR="00000000" w:rsidRPr="00000000">
        <w:rPr>
          <w:rtl w:val="0"/>
        </w:rPr>
        <w:t xml:space="preserve">)</w:t>
      </w:r>
    </w:p>
    <w:p w:rsidR="00000000" w:rsidDel="00000000" w:rsidP="00000000" w:rsidRDefault="00000000" w:rsidRPr="00000000" w14:paraId="000000AE">
      <w:pPr>
        <w:numPr>
          <w:ilvl w:val="0"/>
          <w:numId w:val="8"/>
        </w:numPr>
        <w:ind w:left="720" w:hanging="360"/>
      </w:pPr>
      <w:r w:rsidDel="00000000" w:rsidR="00000000" w:rsidRPr="00000000">
        <w:rPr>
          <w:b w:val="1"/>
          <w:bCs w:val="1"/>
          <w:rtl w:val="0"/>
        </w:rPr>
        <w:t xml:space="preserve">Route Highlight (Cubbon Loop Polyline):</w:t>
      </w:r>
      <w:r w:rsidDel="00000000" w:rsidR="00000000" w:rsidRPr="00000000">
        <w:rPr>
          <w:rtl w:val="0"/>
        </w:rPr>
        <w:t xml:space="preserve"> Glowing Emerald Green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w:t>
      </w:r>
    </w:p>
    <w:p w:rsidR="00000000" w:rsidDel="00000000" w:rsidP="00000000" w:rsidRDefault="00000000" w:rsidRPr="00000000" w14:paraId="000000AF">
      <w:pPr>
        <w:pStyle w:val="Heading2"/>
        <w:rPr/>
      </w:pPr>
      <w:bookmarkStart w:colFirst="0" w:colLast="0" w:name="_2zpbz9is4ijf" w:id="21"/>
      <w:bookmarkEnd w:id="21"/>
      <w:r w:rsidDel="00000000" w:rsidR="00000000" w:rsidRPr="00000000">
        <w:rPr>
          <w:rtl w:val="0"/>
        </w:rPr>
        <w:t xml:space="preserve">3. Typography</w:t>
      </w:r>
    </w:p>
    <w:p w:rsidR="00000000" w:rsidDel="00000000" w:rsidP="00000000" w:rsidRDefault="00000000" w:rsidRPr="00000000" w14:paraId="000000B0">
      <w:pPr>
        <w:numPr>
          <w:ilvl w:val="0"/>
          <w:numId w:val="7"/>
        </w:numPr>
        <w:ind w:left="720" w:hanging="360"/>
      </w:pPr>
      <w:r w:rsidDel="00000000" w:rsidR="00000000" w:rsidRPr="00000000">
        <w:rPr>
          <w:b w:val="1"/>
          <w:bCs w:val="1"/>
          <w:rtl w:val="0"/>
        </w:rPr>
        <w:t xml:space="preserve">Primary Display Font:</w:t>
      </w:r>
      <w:r w:rsidDel="00000000" w:rsidR="00000000" w:rsidRPr="00000000">
        <w:rPr>
          <w:rtl w:val="0"/>
        </w:rPr>
        <w:t xml:space="preserve"> Space Grotesk (Used for titles, section headers, card names, and navigation metrics)</w:t>
      </w:r>
    </w:p>
    <w:p w:rsidR="00000000" w:rsidDel="00000000" w:rsidP="00000000" w:rsidRDefault="00000000" w:rsidRPr="00000000" w14:paraId="000000B1">
      <w:pPr>
        <w:numPr>
          <w:ilvl w:val="0"/>
          <w:numId w:val="7"/>
        </w:numPr>
        <w:ind w:left="720" w:hanging="360"/>
      </w:pPr>
      <w:r w:rsidDel="00000000" w:rsidR="00000000" w:rsidRPr="00000000">
        <w:rPr>
          <w:b w:val="1"/>
          <w:bCs w:val="1"/>
          <w:rtl w:val="0"/>
        </w:rPr>
        <w:t xml:space="preserve">Body &amp; UI Font:</w:t>
      </w:r>
      <w:r w:rsidDel="00000000" w:rsidR="00000000" w:rsidRPr="00000000">
        <w:rPr>
          <w:rtl w:val="0"/>
        </w:rPr>
        <w:t xml:space="preserve"> Inter (Used for descriptions, operational details, badges, and button labels)</w:t>
      </w:r>
    </w:p>
    <w:p w:rsidR="00000000" w:rsidDel="00000000" w:rsidP="00000000" w:rsidRDefault="00000000" w:rsidRPr="00000000" w14:paraId="000000B2">
      <w:pPr>
        <w:numPr>
          <w:ilvl w:val="0"/>
          <w:numId w:val="7"/>
        </w:numPr>
        <w:ind w:left="720" w:hanging="360"/>
      </w:pPr>
      <w:r w:rsidDel="00000000" w:rsidR="00000000" w:rsidRPr="00000000">
        <w:rPr>
          <w:b w:val="1"/>
          <w:bCs w:val="1"/>
          <w:rtl w:val="0"/>
        </w:rPr>
        <w:t xml:space="preserve">Code &amp; Data Font:</w:t>
      </w:r>
      <w:r w:rsidDel="00000000" w:rsidR="00000000" w:rsidRPr="00000000">
        <w:rPr>
          <w:rtl w:val="0"/>
        </w:rPr>
        <w:t xml:space="preserve"> Roboto Mono (Used for coordinates, timestamps, and route distances)</w:t>
      </w:r>
    </w:p>
    <w:p w:rsidR="00000000" w:rsidDel="00000000" w:rsidP="00000000" w:rsidRDefault="00000000" w:rsidRPr="00000000" w14:paraId="000000B3">
      <w:pPr>
        <w:pStyle w:val="Heading2"/>
        <w:rPr/>
      </w:pPr>
      <w:bookmarkStart w:colFirst="0" w:colLast="0" w:name="_frvif09ro7xu" w:id="22"/>
      <w:bookmarkEnd w:id="22"/>
      <w:r w:rsidDel="00000000" w:rsidR="00000000" w:rsidRPr="00000000">
        <w:rPr>
          <w:rtl w:val="0"/>
        </w:rPr>
        <w:t xml:space="preserve">4. Motion &amp; Micro-Interactions</w:t>
      </w:r>
    </w:p>
    <w:p w:rsidR="00000000" w:rsidDel="00000000" w:rsidP="00000000" w:rsidRDefault="00000000" w:rsidRPr="00000000" w14:paraId="000000B4">
      <w:pPr>
        <w:numPr>
          <w:ilvl w:val="0"/>
          <w:numId w:val="4"/>
        </w:numPr>
        <w:ind w:left="720" w:hanging="360"/>
      </w:pPr>
      <w:r w:rsidDel="00000000" w:rsidR="00000000" w:rsidRPr="00000000">
        <w:rPr>
          <w:b w:val="1"/>
          <w:bCs w:val="1"/>
          <w:rtl w:val="0"/>
        </w:rPr>
        <w:t xml:space="preserve">Filter Switching:</w:t>
      </w:r>
      <w:r w:rsidDel="00000000" w:rsidR="00000000" w:rsidRPr="00000000">
        <w:rPr>
          <w:rtl w:val="0"/>
        </w:rPr>
        <w:t xml:space="preserve"> Sliding layout pill using spring dynamics for seamless tab navigation.</w:t>
      </w:r>
    </w:p>
    <w:p w:rsidR="00000000" w:rsidDel="00000000" w:rsidP="00000000" w:rsidRDefault="00000000" w:rsidRPr="00000000" w14:paraId="000000B5">
      <w:pPr>
        <w:numPr>
          <w:ilvl w:val="0"/>
          <w:numId w:val="4"/>
        </w:numPr>
        <w:ind w:left="720" w:hanging="360"/>
      </w:pPr>
      <w:r w:rsidDel="00000000" w:rsidR="00000000" w:rsidRPr="00000000">
        <w:rPr>
          <w:b w:val="1"/>
          <w:bCs w:val="1"/>
          <w:rtl w:val="0"/>
        </w:rPr>
        <w:t xml:space="preserve">Pin Markers:</w:t>
      </w:r>
      <w:r w:rsidDel="00000000" w:rsidR="00000000" w:rsidRPr="00000000">
        <w:rPr>
          <w:rtl w:val="0"/>
        </w:rPr>
        <w:t xml:space="preserve"> Pulsing radar ring on active selection with scale elevation on hover.</w:t>
      </w:r>
    </w:p>
    <w:p w:rsidR="00000000" w:rsidDel="00000000" w:rsidP="00000000" w:rsidRDefault="00000000" w:rsidRPr="00000000" w14:paraId="000000B6">
      <w:pPr>
        <w:numPr>
          <w:ilvl w:val="0"/>
          <w:numId w:val="4"/>
        </w:numPr>
        <w:ind w:left="720" w:hanging="360"/>
      </w:pPr>
      <w:r w:rsidDel="00000000" w:rsidR="00000000" w:rsidRPr="00000000">
        <w:rPr>
          <w:b w:val="1"/>
          <w:bCs w:val="1"/>
          <w:rtl w:val="0"/>
        </w:rPr>
        <w:t xml:space="preserve">Route Polyline:</w:t>
      </w:r>
      <w:r w:rsidDel="00000000" w:rsidR="00000000" w:rsidRPr="00000000">
        <w:rPr>
          <w:rtl w:val="0"/>
        </w:rPr>
        <w:t xml:space="preserve"> Smooth dashed animation indicating live walking flow along footpaths.</w:t>
      </w:r>
    </w:p>
    <w:p w:rsidR="00000000" w:rsidDel="00000000" w:rsidP="00000000" w:rsidRDefault="00000000" w:rsidRPr="00000000" w14:paraId="000000B7">
      <w:pPr>
        <w:rPr/>
      </w:pPr>
      <w:r w:rsidDel="00000000" w:rsidR="00000000" w:rsidRPr="00000000">
        <w:rPr>
          <w:b w:val="1"/>
          <w:bCs w:val="1"/>
          <w:rtl w:val="0"/>
        </w:rPr>
        <w:t xml:space="preserve">Drawer Modal:</w:t>
      </w:r>
      <w:r w:rsidDel="00000000" w:rsidR="00000000" w:rsidRPr="00000000">
        <w:rPr>
          <w:rtl w:val="0"/>
        </w:rPr>
        <w:t xml:space="preserve"> Smooth glide transition with backdrop blur overlay.</w:t>
      </w:r>
    </w:p>
    <w:p w:rsidR="00000000" w:rsidDel="00000000" w:rsidP="00000000" w:rsidRDefault="00000000" w:rsidRPr="00000000" w14:paraId="000000B8">
      <w:pPr>
        <w:pStyle w:val="Title"/>
        <w:rPr/>
      </w:pPr>
      <w:bookmarkStart w:colFirst="0" w:colLast="0" w:name="_tkno7k2jtrr7" w:id="23"/>
      <w:bookmarkEnd w:id="23"/>
      <w:r w:rsidDel="00000000" w:rsidR="00000000" w:rsidRPr="00000000">
        <w:rPr>
          <w:rtl w:val="0"/>
        </w:rPr>
        <w:t xml:space="preserve">04 — ARCHITECTURE.md</w:t>
      </w:r>
    </w:p>
    <w:p w:rsidR="00000000" w:rsidDel="00000000" w:rsidP="00000000" w:rsidRDefault="00000000" w:rsidRPr="00000000" w14:paraId="000000B9">
      <w:pPr>
        <w:pStyle w:val="Heading1"/>
        <w:rPr/>
      </w:pPr>
      <w:bookmarkStart w:colFirst="0" w:colLast="0" w:name="_dbll6dmue2x7" w:id="24"/>
      <w:bookmarkEnd w:id="24"/>
      <w:r w:rsidDel="00000000" w:rsidR="00000000" w:rsidRPr="00000000">
        <w:rPr>
          <w:rtl w:val="0"/>
        </w:rPr>
        <w:t xml:space="preserve">Technical Architecture &amp; System Topology</w:t>
      </w:r>
    </w:p>
    <w:p w:rsidR="00000000" w:rsidDel="00000000" w:rsidP="00000000" w:rsidRDefault="00000000" w:rsidRPr="00000000" w14:paraId="000000BA">
      <w:pPr>
        <w:pStyle w:val="Heading2"/>
        <w:rPr/>
      </w:pPr>
      <w:bookmarkStart w:colFirst="0" w:colLast="0" w:name="_1kcijj6pgdmq" w:id="25"/>
      <w:bookmarkEnd w:id="25"/>
      <w:r w:rsidDel="00000000" w:rsidR="00000000" w:rsidRPr="00000000">
        <w:rPr>
          <w:rtl w:val="0"/>
        </w:rPr>
        <w:t xml:space="preserve">1. System Topology</w:t>
      </w:r>
    </w:p>
    <w:p w:rsidR="00000000" w:rsidDel="00000000" w:rsidP="00000000" w:rsidRDefault="00000000" w:rsidRPr="00000000" w14:paraId="000000BB">
      <w:pPr>
        <w:rPr/>
      </w:pPr>
      <w:r w:rsidDel="00000000" w:rsidR="00000000" w:rsidRPr="00000000">
        <w:rPr>
          <w:rtl w:val="0"/>
        </w:rPr>
        <w:t xml:space="preserve">Namma Cultour is engineered as a zero-backend, client-side rendered Single Page Application (SPA) leveraging static typed datasets and dynamic web APIs for vector map rendering and route calculations.</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Client Browser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React + Vite Engine (Fast SPA Bundle)</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Framer Motion (Spring-physics UI transitions)</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Lucide Icons (Vector UI iconography)</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Local Master Data Store (spots.ts &amp; routes.ts)</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35+ Typed Cultural Venues &amp; Cubbon Loop Definitions</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Google Maps JS API Integration</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AdvancedMarkerElement (Custom animated canvas pins)</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DirectionsService (Pedestrian walking route calculations)</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Map Polyline Layer (Animated SVG dashes)</w:t>
      </w:r>
    </w:p>
    <w:p w:rsidR="00000000" w:rsidDel="00000000" w:rsidP="00000000" w:rsidRDefault="00000000" w:rsidRPr="00000000" w14:paraId="000000C9">
      <w:pPr>
        <w:pStyle w:val="Heading2"/>
        <w:rPr/>
      </w:pPr>
      <w:bookmarkStart w:colFirst="0" w:colLast="0" w:name="_ppf58hhnxpla" w:id="26"/>
      <w:bookmarkEnd w:id="26"/>
      <w:r w:rsidDel="00000000" w:rsidR="00000000" w:rsidRPr="00000000">
        <w:rPr>
          <w:color w:val="188038"/>
          <w:rtl w:val="0"/>
        </w:rPr>
        <w:t xml:space="preserve"></w:t>
      </w:r>
      <w:r w:rsidDel="00000000" w:rsidR="00000000" w:rsidRPr="00000000">
        <w:rPr>
          <w:rtl w:val="0"/>
        </w:rPr>
        <w:t xml:space="preserve">2. Component Architecture</w:t>
      </w:r>
    </w:p>
    <w:p w:rsidR="00000000" w:rsidDel="00000000" w:rsidP="00000000" w:rsidRDefault="00000000" w:rsidRPr="00000000" w14:paraId="000000CA">
      <w:pPr>
        <w:rPr/>
      </w:pPr>
      <w:r w:rsidDel="00000000" w:rsidR="00000000" w:rsidRPr="00000000">
        <w:rPr>
          <w:rtl w:val="0"/>
        </w:rPr>
        <w:t xml:space="preserve">The UI architecture is modularized around a centralized map canvas surrounded by floating HUD overlays and drawer modals.</w:t>
      </w:r>
    </w:p>
    <w:p w:rsidR="00000000" w:rsidDel="00000000" w:rsidP="00000000" w:rsidRDefault="00000000" w:rsidRPr="00000000" w14:paraId="000000CB">
      <w:pPr>
        <w:numPr>
          <w:ilvl w:val="0"/>
          <w:numId w:val="5"/>
        </w:numPr>
        <w:ind w:left="720" w:hanging="360"/>
      </w:pPr>
      <w:r w:rsidDel="00000000" w:rsidR="00000000" w:rsidRPr="00000000">
        <w:rPr>
          <w:b w:val="1"/>
          <w:bCs w:val="1"/>
          <w:rtl w:val="0"/>
        </w:rPr>
        <w:t xml:space="preserve">App.tsx:</w:t>
      </w:r>
      <w:r w:rsidDel="00000000" w:rsidR="00000000" w:rsidRPr="00000000">
        <w:rPr>
          <w:rtl w:val="0"/>
        </w:rPr>
        <w:t xml:space="preserve"> Main orchestrator managing global active spot, filter state, and route toggles.</w:t>
      </w:r>
    </w:p>
    <w:p w:rsidR="00000000" w:rsidDel="00000000" w:rsidP="00000000" w:rsidRDefault="00000000" w:rsidRPr="00000000" w14:paraId="000000CC">
      <w:pPr>
        <w:numPr>
          <w:ilvl w:val="0"/>
          <w:numId w:val="5"/>
        </w:numPr>
        <w:ind w:left="720" w:hanging="360"/>
      </w:pPr>
      <w:r w:rsidDel="00000000" w:rsidR="00000000" w:rsidRPr="00000000">
        <w:rPr>
          <w:b w:val="1"/>
          <w:bCs w:val="1"/>
          <w:rtl w:val="0"/>
        </w:rPr>
        <w:t xml:space="preserve">MapContainer.tsx:</w:t>
      </w:r>
      <w:r w:rsidDel="00000000" w:rsidR="00000000" w:rsidRPr="00000000">
        <w:rPr>
          <w:rtl w:val="0"/>
        </w:rPr>
        <w:t xml:space="preserve"> Encapsulates Google Map rendering, marker placement, custom styling, and polyline route layers.</w:t>
      </w:r>
    </w:p>
    <w:p w:rsidR="00000000" w:rsidDel="00000000" w:rsidP="00000000" w:rsidRDefault="00000000" w:rsidRPr="00000000" w14:paraId="000000CD">
      <w:pPr>
        <w:numPr>
          <w:ilvl w:val="0"/>
          <w:numId w:val="5"/>
        </w:numPr>
        <w:ind w:left="720" w:hanging="360"/>
      </w:pPr>
      <w:r w:rsidDel="00000000" w:rsidR="00000000" w:rsidRPr="00000000">
        <w:rPr>
          <w:b w:val="1"/>
          <w:bCs w:val="1"/>
          <w:rtl w:val="0"/>
        </w:rPr>
        <w:t xml:space="preserve">CategoryFilter.tsx:</w:t>
      </w:r>
      <w:r w:rsidDel="00000000" w:rsidR="00000000" w:rsidRPr="00000000">
        <w:rPr>
          <w:rtl w:val="0"/>
        </w:rPr>
        <w:t xml:space="preserve"> Motion Primitives horizontal pill bar for category filtering with spring transitions.</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BottomDock.tsx:</w:t>
      </w:r>
      <w:r w:rsidDel="00000000" w:rsidR="00000000" w:rsidRPr="00000000">
        <w:rPr>
          <w:rtl w:val="0"/>
        </w:rPr>
        <w:t xml:space="preserve"> Horizontal carousel listing preview cards for active venues synced with map pins.</w:t>
      </w:r>
    </w:p>
    <w:p w:rsidR="00000000" w:rsidDel="00000000" w:rsidP="00000000" w:rsidRDefault="00000000" w:rsidRPr="00000000" w14:paraId="000000CF">
      <w:pPr>
        <w:numPr>
          <w:ilvl w:val="0"/>
          <w:numId w:val="5"/>
        </w:numPr>
        <w:ind w:left="720" w:hanging="360"/>
      </w:pPr>
      <w:r w:rsidDel="00000000" w:rsidR="00000000" w:rsidRPr="00000000">
        <w:rPr>
          <w:b w:val="1"/>
          <w:bCs w:val="1"/>
          <w:rtl w:val="0"/>
        </w:rPr>
        <w:t xml:space="preserve">DetailDrawer.tsx:</w:t>
      </w:r>
      <w:r w:rsidDel="00000000" w:rsidR="00000000" w:rsidRPr="00000000">
        <w:rPr>
          <w:rtl w:val="0"/>
        </w:rPr>
        <w:t xml:space="preserve"> Slide-in glassmorphism modal revealing complete spot metadata and navigation CTA.</w:t>
      </w:r>
    </w:p>
    <w:p w:rsidR="00000000" w:rsidDel="00000000" w:rsidP="00000000" w:rsidRDefault="00000000" w:rsidRPr="00000000" w14:paraId="000000D0">
      <w:pPr>
        <w:pStyle w:val="Heading2"/>
        <w:rPr/>
      </w:pPr>
      <w:bookmarkStart w:colFirst="0" w:colLast="0" w:name="_z2juv1yh8d57" w:id="27"/>
      <w:bookmarkEnd w:id="27"/>
      <w:r w:rsidDel="00000000" w:rsidR="00000000" w:rsidRPr="00000000">
        <w:rPr>
          <w:rtl w:val="0"/>
        </w:rPr>
        <w:t xml:space="preserve">3. Directory Structure</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src/</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components/</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BottomDock.tsx</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CategoryFilter.tsx</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DetailDrawer.tsx</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Header.tsx</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MapContainer.tsx</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RouteHud.tsx</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data/</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routes.ts</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spots.ts</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types/</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index.ts</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App.tsx</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main.tsx</w:t>
      </w:r>
    </w:p>
    <w:p w:rsidR="00000000" w:rsidDel="00000000" w:rsidP="00000000" w:rsidRDefault="00000000" w:rsidRPr="00000000" w14:paraId="000000E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1">
      <w:pPr>
        <w:pStyle w:val="Heading1"/>
        <w:rPr/>
      </w:pPr>
      <w:bookmarkStart w:colFirst="0" w:colLast="0" w:name="_jimhgtfual14" w:id="28"/>
      <w:bookmarkEnd w:id="28"/>
      <w:r w:rsidDel="00000000" w:rsidR="00000000" w:rsidRPr="00000000">
        <w:rPr>
          <w:rtl w:val="0"/>
        </w:rPr>
        <w:t xml:space="preserve">Scope Decisions &amp; Community Curation</w:t>
      </w:r>
    </w:p>
    <w:p w:rsidR="00000000" w:rsidDel="00000000" w:rsidP="00000000" w:rsidRDefault="00000000" w:rsidRPr="00000000" w14:paraId="000000E2">
      <w:pPr>
        <w:numPr>
          <w:ilvl w:val="0"/>
          <w:numId w:val="2"/>
        </w:numPr>
        <w:ind w:left="720" w:hanging="360"/>
      </w:pPr>
      <w:r w:rsidDel="00000000" w:rsidR="00000000" w:rsidRPr="00000000">
        <w:rPr>
          <w:b w:val="1"/>
          <w:bCs w:val="1"/>
          <w:rtl w:val="0"/>
        </w:rPr>
        <w:t xml:space="preserve">Community Spot Submissions:</w:t>
      </w:r>
      <w:r w:rsidDel="00000000" w:rsidR="00000000" w:rsidRPr="00000000">
        <w:rPr>
          <w:rtl w:val="0"/>
        </w:rPr>
        <w:t xml:space="preserve"> Added "Add a Cultural Spot" modal &amp; submission flow allowing community members to suggest hidden gems, neighborhood reading archives, and independent art spaces across Bengaluru.</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Review &amp; Verification Workflow:</w:t>
      </w:r>
      <w:r w:rsidDel="00000000" w:rsidR="00000000" w:rsidRPr="00000000">
        <w:rPr>
          <w:rtl w:val="0"/>
        </w:rPr>
        <w:t xml:space="preserve"> Submissions undergo admin verification before promotion into master typed store (</w:t>
      </w:r>
      <w:r w:rsidDel="00000000" w:rsidR="00000000" w:rsidRPr="00000000">
        <w:rPr>
          <w:rFonts w:ascii="Roboto Mono" w:cs="Roboto Mono" w:eastAsia="Roboto Mono" w:hAnsi="Roboto Mono"/>
          <w:color w:val="188038"/>
          <w:rtl w:val="0"/>
        </w:rPr>
        <w:t xml:space="preserve">spots.ts</w:t>
      </w:r>
      <w:r w:rsidDel="00000000" w:rsidR="00000000" w:rsidRPr="00000000">
        <w:rPr>
          <w:rtl w:val="0"/>
        </w:rPr>
        <w:t xml:space="preserve">) to maintain quality standards.</w:t>
      </w:r>
    </w:p>
    <w:p w:rsidR="00000000" w:rsidDel="00000000" w:rsidP="00000000" w:rsidRDefault="00000000" w:rsidRPr="00000000" w14:paraId="000000E4">
      <w:pPr>
        <w:pStyle w:val="Heading1"/>
        <w:rPr/>
      </w:pPr>
      <w:bookmarkStart w:colFirst="0" w:colLast="0" w:name="_os3ssonprxd3" w:id="29"/>
      <w:bookmarkEnd w:id="29"/>
      <w:r w:rsidDel="00000000" w:rsidR="00000000" w:rsidRPr="00000000">
        <w:rPr>
          <w:rtl w:val="0"/>
        </w:rPr>
        <w:t xml:space="preserve">Database &amp; Cloud Architecture Overview</w:t>
      </w:r>
    </w:p>
    <w:p w:rsidR="00000000" w:rsidDel="00000000" w:rsidP="00000000" w:rsidRDefault="00000000" w:rsidRPr="00000000" w14:paraId="000000E5">
      <w:pPr>
        <w:rPr/>
      </w:pPr>
      <w:r w:rsidDel="00000000" w:rsidR="00000000" w:rsidRPr="00000000">
        <w:rPr>
          <w:rtl w:val="0"/>
        </w:rPr>
        <w:t xml:space="preserve">The architecture integrates a multi-environment PostgreSQL data store with client-side synchronization for real-time spot exploration and submission handling.</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Client Browser ]</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React + Vite Single Page Application</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Local Cached Store (Master dataset for fast map UI)</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Community Submission Form</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 Database Infrastructure ]</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PostgreSQL (Staging / Production)</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Alembic Migration Engine (Schema versioning)</w:t>
      </w:r>
    </w:p>
    <w:p w:rsidR="00000000" w:rsidDel="00000000" w:rsidP="00000000" w:rsidRDefault="00000000" w:rsidRPr="00000000" w14:paraId="000000F0">
      <w:pPr>
        <w:pStyle w:val="Heading1"/>
        <w:rPr/>
      </w:pPr>
      <w:bookmarkStart w:colFirst="0" w:colLast="0" w:name="_z4r70bfbx9z8" w:id="30"/>
      <w:bookmarkEnd w:id="30"/>
      <w:r w:rsidDel="00000000" w:rsidR="00000000" w:rsidRPr="00000000">
        <w:rPr>
          <w:color w:val="188038"/>
          <w:rtl w:val="0"/>
        </w:rPr>
        <w:t xml:space="preserve"></w:t>
      </w:r>
      <w:r w:rsidDel="00000000" w:rsidR="00000000" w:rsidRPr="00000000">
        <w:rPr>
          <w:rtl w:val="0"/>
        </w:rPr>
        <w:t xml:space="preserve">Git Workflow &amp; PR Requirements</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Branch Naming:</w:t>
      </w:r>
      <w:r w:rsidDel="00000000" w:rsidR="00000000" w:rsidRPr="00000000">
        <w:rPr>
          <w:rtl w:val="0"/>
        </w:rPr>
        <w:t xml:space="preserve"> Feature branches must follow </w:t>
      </w:r>
      <w:r w:rsidDel="00000000" w:rsidR="00000000" w:rsidRPr="00000000">
        <w:rPr>
          <w:rFonts w:ascii="Roboto Mono" w:cs="Roboto Mono" w:eastAsia="Roboto Mono" w:hAnsi="Roboto Mono"/>
          <w:color w:val="188038"/>
          <w:rtl w:val="0"/>
        </w:rPr>
        <w:t xml:space="preserve">feat/feature-name</w:t>
      </w:r>
      <w:r w:rsidDel="00000000" w:rsidR="00000000" w:rsidRPr="00000000">
        <w:rPr>
          <w:rtl w:val="0"/>
        </w:rPr>
        <w:t xml:space="preserve">, bugfixes use </w:t>
      </w:r>
      <w:r w:rsidDel="00000000" w:rsidR="00000000" w:rsidRPr="00000000">
        <w:rPr>
          <w:rFonts w:ascii="Roboto Mono" w:cs="Roboto Mono" w:eastAsia="Roboto Mono" w:hAnsi="Roboto Mono"/>
          <w:color w:val="188038"/>
          <w:rtl w:val="0"/>
        </w:rPr>
        <w:t xml:space="preserve">fix/issue-description</w:t>
      </w:r>
      <w:r w:rsidDel="00000000" w:rsidR="00000000" w:rsidRPr="00000000">
        <w:rPr>
          <w:rtl w:val="0"/>
        </w:rPr>
        <w:t xml:space="preserve">.</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PR Verification:</w:t>
      </w:r>
      <w:r w:rsidDel="00000000" w:rsidR="00000000" w:rsidRPr="00000000">
        <w:rPr>
          <w:rtl w:val="0"/>
        </w:rPr>
        <w:t xml:space="preserve"> All PRs require passing TypeScript diagnostic checks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 and production build validation before merging.</w:t>
      </w:r>
    </w:p>
    <w:p w:rsidR="00000000" w:rsidDel="00000000" w:rsidP="00000000" w:rsidRDefault="00000000" w:rsidRPr="00000000" w14:paraId="000000F3">
      <w:pPr>
        <w:pStyle w:val="Heading1"/>
        <w:rPr/>
      </w:pPr>
      <w:bookmarkStart w:colFirst="0" w:colLast="0" w:name="_v7o46rtgxsuk" w:id="31"/>
      <w:bookmarkEnd w:id="31"/>
      <w:r w:rsidDel="00000000" w:rsidR="00000000" w:rsidRPr="00000000">
        <w:rPr>
          <w:rtl w:val="0"/>
        </w:rPr>
        <w:t xml:space="preserve">Updated DATABASE.md: Multi-Environment Postgres &amp; Alembic</w:t>
      </w:r>
    </w:p>
    <w:p w:rsidR="00000000" w:rsidDel="00000000" w:rsidP="00000000" w:rsidRDefault="00000000" w:rsidRPr="00000000" w14:paraId="000000F4">
      <w:pPr>
        <w:rPr/>
      </w:pPr>
      <w:r w:rsidDel="00000000" w:rsidR="00000000" w:rsidRPr="00000000">
        <w:rPr>
          <w:rtl w:val="0"/>
        </w:rPr>
        <w:t xml:space="preserve">To support community spot submissions and dynamic updates alongside static master datasets, the data model supports PostgreSQL migrations managed via Alembic.</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Alembic migration definition for cultural_spots table</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alembic import op</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sqlalchemy as sa</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upgrade():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op.create_table(</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'cultural_spots',</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sa.Column('id', sa.String(), primary_key=True),</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sa.Column('name', sa.String(), nullable=False),</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sa.Column('kannada_name', sa.String(), nullable=True),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sa.Column('category', sa.String(), nullable=False),</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sa.Column('lat', sa.Float(), nullable=False),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sa.Column('lng', sa.Float(), nullable=False),</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sa.Column('status', sa.String(), default='verified')</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4">
      <w:pPr>
        <w:pStyle w:val="Heading1"/>
        <w:rPr/>
      </w:pPr>
      <w:bookmarkStart w:colFirst="0" w:colLast="0" w:name="_i7pcfigllepl" w:id="32"/>
      <w:bookmarkEnd w:id="32"/>
      <w:r w:rsidDel="00000000" w:rsidR="00000000" w:rsidRPr="00000000">
        <w:rPr>
          <w:color w:val="188038"/>
          <w:rtl w:val="0"/>
        </w:rPr>
        <w:t xml:space="preserve"></w:t>
      </w:r>
      <w:r w:rsidDel="00000000" w:rsidR="00000000" w:rsidRPr="00000000">
        <w:rPr>
          <w:rtl w:val="0"/>
        </w:rPr>
        <w:t xml:space="preserve">Updated PRD.md: Feature Scope Addition</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Feature Scope Expansion:</w:t>
      </w:r>
      <w:r w:rsidDel="00000000" w:rsidR="00000000" w:rsidRPr="00000000">
        <w:rPr>
          <w:rtl w:val="0"/>
        </w:rPr>
        <w:t xml:space="preserve"> Integration of community spot submission modal ("Add a Cultural Spot") allowing users to submit new heritage locations directly from the UI toolbar.</w:t>
      </w:r>
    </w:p>
    <w:p w:rsidR="00000000" w:rsidDel="00000000" w:rsidP="00000000" w:rsidRDefault="00000000" w:rsidRPr="00000000" w14:paraId="00000106">
      <w:pPr>
        <w:pStyle w:val="Title"/>
        <w:rPr/>
      </w:pPr>
      <w:bookmarkStart w:colFirst="0" w:colLast="0" w:name="_9jslbtafacu2" w:id="33"/>
      <w:bookmarkEnd w:id="33"/>
      <w:r w:rsidDel="00000000" w:rsidR="00000000" w:rsidRPr="00000000">
        <w:rPr>
          <w:rtl w:val="0"/>
        </w:rPr>
        <w:t xml:space="preserve">05 — DATABASE.md</w:t>
      </w:r>
    </w:p>
    <w:p w:rsidR="00000000" w:rsidDel="00000000" w:rsidP="00000000" w:rsidRDefault="00000000" w:rsidRPr="00000000" w14:paraId="00000107">
      <w:pPr>
        <w:pStyle w:val="Heading1"/>
        <w:rPr/>
      </w:pPr>
      <w:bookmarkStart w:colFirst="0" w:colLast="0" w:name="_4judpk9fvbxl" w:id="34"/>
      <w:bookmarkEnd w:id="34"/>
      <w:r w:rsidDel="00000000" w:rsidR="00000000" w:rsidRPr="00000000">
        <w:rPr>
          <w:rtl w:val="0"/>
        </w:rPr>
        <w:t xml:space="preserve">Master Typed Data Store</w:t>
      </w:r>
    </w:p>
    <w:p w:rsidR="00000000" w:rsidDel="00000000" w:rsidP="00000000" w:rsidRDefault="00000000" w:rsidRPr="00000000" w14:paraId="00000108">
      <w:pPr>
        <w:pStyle w:val="Heading2"/>
        <w:rPr/>
      </w:pPr>
      <w:bookmarkStart w:colFirst="0" w:colLast="0" w:name="_rpizxujksyih" w:id="35"/>
      <w:bookmarkEnd w:id="35"/>
      <w:r w:rsidDel="00000000" w:rsidR="00000000" w:rsidRPr="00000000">
        <w:rPr>
          <w:rtl w:val="0"/>
        </w:rPr>
        <w:t xml:space="preserve">1. Dataset Overview</w:t>
      </w:r>
    </w:p>
    <w:p w:rsidR="00000000" w:rsidDel="00000000" w:rsidP="00000000" w:rsidRDefault="00000000" w:rsidRPr="00000000" w14:paraId="00000109">
      <w:pPr>
        <w:numPr>
          <w:ilvl w:val="0"/>
          <w:numId w:val="2"/>
        </w:numPr>
        <w:ind w:left="720" w:hanging="360"/>
      </w:pPr>
      <w:r w:rsidDel="00000000" w:rsidR="00000000" w:rsidRPr="00000000">
        <w:rPr>
          <w:b w:val="1"/>
          <w:bCs w:val="1"/>
          <w:rtl w:val="0"/>
        </w:rPr>
        <w:t xml:space="preserve">Total Venues Index:</w:t>
      </w:r>
      <w:r w:rsidDel="00000000" w:rsidR="00000000" w:rsidRPr="00000000">
        <w:rPr>
          <w:rtl w:val="0"/>
        </w:rPr>
        <w:t xml:space="preserve"> 35+ verified cultural spots across Bengaluru, Karnataka.</w:t>
      </w:r>
    </w:p>
    <w:p w:rsidR="00000000" w:rsidDel="00000000" w:rsidP="00000000" w:rsidRDefault="00000000" w:rsidRPr="00000000" w14:paraId="0000010A">
      <w:pPr>
        <w:numPr>
          <w:ilvl w:val="0"/>
          <w:numId w:val="2"/>
        </w:numPr>
        <w:ind w:left="720" w:hanging="360"/>
      </w:pPr>
      <w:r w:rsidDel="00000000" w:rsidR="00000000" w:rsidRPr="00000000">
        <w:rPr>
          <w:b w:val="1"/>
          <w:bCs w:val="1"/>
          <w:rtl w:val="0"/>
        </w:rPr>
        <w:t xml:space="preserve">Categories Covered:</w:t>
      </w:r>
      <w:r w:rsidDel="00000000" w:rsidR="00000000" w:rsidRPr="00000000">
        <w:rPr>
          <w:rtl w:val="0"/>
        </w:rPr>
        <w:t xml:space="preserve"> Museums &amp; Heritage, Art Galleries &amp; Hidden Studios, Libraries &amp; Archives.</w:t>
      </w:r>
    </w:p>
    <w:p w:rsidR="00000000" w:rsidDel="00000000" w:rsidP="00000000" w:rsidRDefault="00000000" w:rsidRPr="00000000" w14:paraId="0000010B">
      <w:pPr>
        <w:numPr>
          <w:ilvl w:val="0"/>
          <w:numId w:val="2"/>
        </w:numPr>
        <w:ind w:left="720" w:hanging="360"/>
      </w:pPr>
      <w:r w:rsidDel="00000000" w:rsidR="00000000" w:rsidRPr="00000000">
        <w:rPr>
          <w:b w:val="1"/>
          <w:bCs w:val="1"/>
          <w:rtl w:val="0"/>
        </w:rPr>
        <w:t xml:space="preserve">Data Schema Format:</w:t>
      </w:r>
      <w:r w:rsidDel="00000000" w:rsidR="00000000" w:rsidRPr="00000000">
        <w:rPr>
          <w:rtl w:val="0"/>
        </w:rPr>
        <w:t xml:space="preserve"> Strongly-typed TypeScript array exported from </w:t>
      </w:r>
      <w:r w:rsidDel="00000000" w:rsidR="00000000" w:rsidRPr="00000000">
        <w:rPr>
          <w:rFonts w:ascii="Roboto Mono" w:cs="Roboto Mono" w:eastAsia="Roboto Mono" w:hAnsi="Roboto Mono"/>
          <w:color w:val="188038"/>
          <w:rtl w:val="0"/>
        </w:rPr>
        <w:t xml:space="preserve">src/data/spots.ts</w:t>
      </w:r>
      <w:r w:rsidDel="00000000" w:rsidR="00000000" w:rsidRPr="00000000">
        <w:rPr>
          <w:rtl w:val="0"/>
        </w:rPr>
        <w:t xml:space="preserve">.</w:t>
      </w:r>
    </w:p>
    <w:p w:rsidR="00000000" w:rsidDel="00000000" w:rsidP="00000000" w:rsidRDefault="00000000" w:rsidRPr="00000000" w14:paraId="0000010C">
      <w:pPr>
        <w:pStyle w:val="Heading2"/>
        <w:rPr/>
      </w:pPr>
      <w:bookmarkStart w:colFirst="0" w:colLast="0" w:name="_usb68ebnrnot" w:id="36"/>
      <w:bookmarkEnd w:id="36"/>
      <w:r w:rsidDel="00000000" w:rsidR="00000000" w:rsidRPr="00000000">
        <w:rPr>
          <w:rtl w:val="0"/>
        </w:rPr>
        <w:t xml:space="preserve">2. Data Model Schema</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export type CategoryType = 'museums' | 'art' | 'libraries';</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interface CulturalSpot {</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string;</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kannadaName?: string;</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CategoryType;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subType: string;</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tagline: string;</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string;</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 number;</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lng: number;</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nearestMetro: string;</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timings: string;</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entryFee: string;</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highlights: string[];</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E">
      <w:pPr>
        <w:pStyle w:val="Title"/>
        <w:rPr/>
      </w:pPr>
      <w:bookmarkStart w:colFirst="0" w:colLast="0" w:name="_tv8vmrms71u1" w:id="37"/>
      <w:bookmarkEnd w:id="37"/>
      <w:r w:rsidDel="00000000" w:rsidR="00000000" w:rsidRPr="00000000">
        <w:rPr>
          <w:color w:val="188038"/>
          <w:rtl w:val="0"/>
        </w:rPr>
        <w:t xml:space="preserve"></w:t>
      </w:r>
      <w:r w:rsidDel="00000000" w:rsidR="00000000" w:rsidRPr="00000000">
        <w:rPr>
          <w:rtl w:val="0"/>
        </w:rPr>
        <w:t xml:space="preserve">06 — API.md</w:t>
      </w:r>
    </w:p>
    <w:p w:rsidR="00000000" w:rsidDel="00000000" w:rsidP="00000000" w:rsidRDefault="00000000" w:rsidRPr="00000000" w14:paraId="0000011F">
      <w:pPr>
        <w:pStyle w:val="Heading1"/>
        <w:rPr/>
      </w:pPr>
      <w:bookmarkStart w:colFirst="0" w:colLast="0" w:name="_x1sjv4xki6j4" w:id="38"/>
      <w:bookmarkEnd w:id="38"/>
      <w:r w:rsidDel="00000000" w:rsidR="00000000" w:rsidRPr="00000000">
        <w:rPr>
          <w:rtl w:val="0"/>
        </w:rPr>
        <w:t xml:space="preserve">External Contracts &amp; Routing</w:t>
      </w:r>
    </w:p>
    <w:p w:rsidR="00000000" w:rsidDel="00000000" w:rsidP="00000000" w:rsidRDefault="00000000" w:rsidRPr="00000000" w14:paraId="00000120">
      <w:pPr>
        <w:pStyle w:val="Heading2"/>
        <w:rPr/>
      </w:pPr>
      <w:bookmarkStart w:colFirst="0" w:colLast="0" w:name="_3gj3qexwk8uv" w:id="39"/>
      <w:bookmarkEnd w:id="39"/>
      <w:r w:rsidDel="00000000" w:rsidR="00000000" w:rsidRPr="00000000">
        <w:rPr>
          <w:rtl w:val="0"/>
        </w:rPr>
        <w:t xml:space="preserve">1. Google Maps JavaScript API</w:t>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Map Loader:</w:t>
      </w:r>
      <w:r w:rsidDel="00000000" w:rsidR="00000000" w:rsidRPr="00000000">
        <w:rPr>
          <w:rtl w:val="0"/>
        </w:rPr>
        <w:t xml:space="preserve"> Asynchronous loading using </w:t>
      </w:r>
      <w:r w:rsidDel="00000000" w:rsidR="00000000" w:rsidRPr="00000000">
        <w:rPr>
          <w:rFonts w:ascii="Roboto Mono" w:cs="Roboto Mono" w:eastAsia="Roboto Mono" w:hAnsi="Roboto Mono"/>
          <w:color w:val="188038"/>
          <w:rtl w:val="0"/>
        </w:rPr>
        <w:t xml:space="preserve">@googlemaps/js-api-loader</w:t>
      </w:r>
      <w:r w:rsidDel="00000000" w:rsidR="00000000" w:rsidRPr="00000000">
        <w:rPr>
          <w:rtl w:val="0"/>
        </w:rPr>
        <w:t xml:space="preserve"> with vector dark theme options.</w:t>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DirectionsService:</w:t>
      </w:r>
      <w:r w:rsidDel="00000000" w:rsidR="00000000" w:rsidRPr="00000000">
        <w:rPr>
          <w:rtl w:val="0"/>
        </w:rPr>
        <w:t xml:space="preserve"> Evaluates walking waypoints for the Cubbon Loop dynamically on toggle activation.</w:t>
      </w:r>
    </w:p>
    <w:p w:rsidR="00000000" w:rsidDel="00000000" w:rsidP="00000000" w:rsidRDefault="00000000" w:rsidRPr="00000000" w14:paraId="00000123">
      <w:pPr>
        <w:pStyle w:val="Heading2"/>
        <w:rPr/>
      </w:pPr>
      <w:bookmarkStart w:colFirst="0" w:colLast="0" w:name="_sb0476b5asql" w:id="40"/>
      <w:bookmarkEnd w:id="40"/>
      <w:r w:rsidDel="00000000" w:rsidR="00000000" w:rsidRPr="00000000">
        <w:rPr>
          <w:rtl w:val="0"/>
        </w:rPr>
        <w:t xml:space="preserve">2. Navigation Deep Link Contract</w:t>
      </w:r>
    </w:p>
    <w:p w:rsidR="00000000" w:rsidDel="00000000" w:rsidP="00000000" w:rsidRDefault="00000000" w:rsidRPr="00000000" w14:paraId="00000124">
      <w:pPr>
        <w:rPr/>
      </w:pPr>
      <w:r w:rsidDel="00000000" w:rsidR="00000000" w:rsidRPr="00000000">
        <w:rPr>
          <w:rtl w:val="0"/>
        </w:rPr>
        <w:t xml:space="preserve">To trigger native turn-by-turn routing on user mobile devices, deep-links adhere to the standard URL format: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https://www.google.com/maps/dir/?api=1&amp;destination={lat},{lng}&amp;travelmode=walking</w:t>
      </w:r>
    </w:p>
    <w:p w:rsidR="00000000" w:rsidDel="00000000" w:rsidP="00000000" w:rsidRDefault="00000000" w:rsidRPr="00000000" w14:paraId="00000126">
      <w:pPr>
        <w:pStyle w:val="Title"/>
        <w:rPr/>
      </w:pPr>
      <w:bookmarkStart w:colFirst="0" w:colLast="0" w:name="_nr17mtvhu86" w:id="41"/>
      <w:bookmarkEnd w:id="41"/>
      <w:r w:rsidDel="00000000" w:rsidR="00000000" w:rsidRPr="00000000">
        <w:rPr>
          <w:color w:val="188038"/>
          <w:rtl w:val="0"/>
        </w:rPr>
        <w:t xml:space="preserve"></w:t>
      </w:r>
      <w:r w:rsidDel="00000000" w:rsidR="00000000" w:rsidRPr="00000000">
        <w:rPr>
          <w:rtl w:val="0"/>
        </w:rPr>
        <w:t xml:space="preserve">07 — SECURITY.md</w:t>
      </w:r>
    </w:p>
    <w:p w:rsidR="00000000" w:rsidDel="00000000" w:rsidP="00000000" w:rsidRDefault="00000000" w:rsidRPr="00000000" w14:paraId="00000127">
      <w:pPr>
        <w:pStyle w:val="Heading1"/>
        <w:rPr/>
      </w:pPr>
      <w:bookmarkStart w:colFirst="0" w:colLast="0" w:name="_9jwmml78057w" w:id="42"/>
      <w:bookmarkEnd w:id="42"/>
      <w:r w:rsidDel="00000000" w:rsidR="00000000" w:rsidRPr="00000000">
        <w:rPr>
          <w:rtl w:val="0"/>
        </w:rPr>
        <w:t xml:space="preserve">Key Management &amp; Referrer Restrictions</w:t>
      </w:r>
    </w:p>
    <w:p w:rsidR="00000000" w:rsidDel="00000000" w:rsidP="00000000" w:rsidRDefault="00000000" w:rsidRPr="00000000" w14:paraId="00000128">
      <w:pPr>
        <w:pStyle w:val="Heading2"/>
        <w:rPr/>
      </w:pPr>
      <w:bookmarkStart w:colFirst="0" w:colLast="0" w:name="_euvc7s178u2v" w:id="43"/>
      <w:bookmarkEnd w:id="43"/>
      <w:r w:rsidDel="00000000" w:rsidR="00000000" w:rsidRPr="00000000">
        <w:rPr>
          <w:rtl w:val="0"/>
        </w:rPr>
        <w:t xml:space="preserve">1. API Key Safeguards</w:t>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Environment Variables:</w:t>
      </w:r>
      <w:r w:rsidDel="00000000" w:rsidR="00000000" w:rsidRPr="00000000">
        <w:rPr>
          <w:rtl w:val="0"/>
        </w:rPr>
        <w:t xml:space="preserve"> Public map key injected via </w:t>
      </w:r>
      <w:r w:rsidDel="00000000" w:rsidR="00000000" w:rsidRPr="00000000">
        <w:rPr>
          <w:rFonts w:ascii="Roboto Mono" w:cs="Roboto Mono" w:eastAsia="Roboto Mono" w:hAnsi="Roboto Mono"/>
          <w:color w:val="188038"/>
          <w:rtl w:val="0"/>
        </w:rPr>
        <w:t xml:space="preserve">VITE_GOOGLE_MAPS_API_KEY</w:t>
      </w:r>
      <w:r w:rsidDel="00000000" w:rsidR="00000000" w:rsidRPr="00000000">
        <w:rPr>
          <w:rtl w:val="0"/>
        </w:rPr>
        <w:t xml:space="preserve">.</w:t>
      </w:r>
    </w:p>
    <w:p w:rsidR="00000000" w:rsidDel="00000000" w:rsidP="00000000" w:rsidRDefault="00000000" w:rsidRPr="00000000" w14:paraId="0000012A">
      <w:pPr>
        <w:numPr>
          <w:ilvl w:val="0"/>
          <w:numId w:val="2"/>
        </w:numPr>
        <w:ind w:left="720" w:hanging="360"/>
      </w:pPr>
      <w:r w:rsidDel="00000000" w:rsidR="00000000" w:rsidRPr="00000000">
        <w:rPr>
          <w:b w:val="1"/>
          <w:bCs w:val="1"/>
          <w:rtl w:val="0"/>
        </w:rPr>
        <w:t xml:space="preserve">HTTP Referrer Lock:</w:t>
      </w:r>
      <w:r w:rsidDel="00000000" w:rsidR="00000000" w:rsidRPr="00000000">
        <w:rPr>
          <w:rtl w:val="0"/>
        </w:rPr>
        <w:t xml:space="preserve"> Google Cloud Console restrictions configured strictly for production origin domain and localhost development ports.</w:t>
      </w:r>
    </w:p>
    <w:p w:rsidR="00000000" w:rsidDel="00000000" w:rsidP="00000000" w:rsidRDefault="00000000" w:rsidRPr="00000000" w14:paraId="0000012B">
      <w:pPr>
        <w:numPr>
          <w:ilvl w:val="0"/>
          <w:numId w:val="2"/>
        </w:numPr>
        <w:ind w:left="720" w:hanging="360"/>
      </w:pPr>
      <w:r w:rsidDel="00000000" w:rsidR="00000000" w:rsidRPr="00000000">
        <w:rPr>
          <w:b w:val="1"/>
          <w:bCs w:val="1"/>
          <w:rtl w:val="0"/>
        </w:rPr>
        <w:t xml:space="preserve">API Scope Limits:</w:t>
      </w:r>
      <w:r w:rsidDel="00000000" w:rsidR="00000000" w:rsidRPr="00000000">
        <w:rPr>
          <w:rtl w:val="0"/>
        </w:rPr>
        <w:t xml:space="preserve"> Key scoped exclusively to Maps JavaScript API and Directions API.</w:t>
      </w:r>
    </w:p>
    <w:p w:rsidR="00000000" w:rsidDel="00000000" w:rsidP="00000000" w:rsidRDefault="00000000" w:rsidRPr="00000000" w14:paraId="0000012C">
      <w:pPr>
        <w:pStyle w:val="Title"/>
        <w:rPr/>
      </w:pPr>
      <w:bookmarkStart w:colFirst="0" w:colLast="0" w:name="_8ryx528q8oy0" w:id="44"/>
      <w:bookmarkEnd w:id="44"/>
      <w:r w:rsidDel="00000000" w:rsidR="00000000" w:rsidRPr="00000000">
        <w:rPr>
          <w:rtl w:val="0"/>
        </w:rPr>
        <w:t xml:space="preserve">08 — CODE_STYLE.md</w:t>
      </w:r>
    </w:p>
    <w:p w:rsidR="00000000" w:rsidDel="00000000" w:rsidP="00000000" w:rsidRDefault="00000000" w:rsidRPr="00000000" w14:paraId="0000012D">
      <w:pPr>
        <w:pStyle w:val="Heading1"/>
        <w:rPr/>
      </w:pPr>
      <w:bookmarkStart w:colFirst="0" w:colLast="0" w:name="_6hv59wx6tzuv" w:id="45"/>
      <w:bookmarkEnd w:id="45"/>
      <w:r w:rsidDel="00000000" w:rsidR="00000000" w:rsidRPr="00000000">
        <w:rPr>
          <w:rtl w:val="0"/>
        </w:rPr>
        <w:t xml:space="preserve">Development Standards &amp; Conventions</w:t>
      </w:r>
    </w:p>
    <w:p w:rsidR="00000000" w:rsidDel="00000000" w:rsidP="00000000" w:rsidRDefault="00000000" w:rsidRPr="00000000" w14:paraId="0000012E">
      <w:pPr>
        <w:pStyle w:val="Heading2"/>
        <w:rPr/>
      </w:pPr>
      <w:bookmarkStart w:colFirst="0" w:colLast="0" w:name="_s7o6v2vld05e" w:id="46"/>
      <w:bookmarkEnd w:id="46"/>
      <w:r w:rsidDel="00000000" w:rsidR="00000000" w:rsidRPr="00000000">
        <w:rPr>
          <w:rtl w:val="0"/>
        </w:rPr>
        <w:t xml:space="preserve">1. Code Conventions</w:t>
      </w:r>
    </w:p>
    <w:p w:rsidR="00000000" w:rsidDel="00000000" w:rsidP="00000000" w:rsidRDefault="00000000" w:rsidRPr="00000000" w14:paraId="0000012F">
      <w:pPr>
        <w:numPr>
          <w:ilvl w:val="0"/>
          <w:numId w:val="2"/>
        </w:numPr>
        <w:ind w:left="720" w:hanging="360"/>
      </w:pPr>
      <w:r w:rsidDel="00000000" w:rsidR="00000000" w:rsidRPr="00000000">
        <w:rPr>
          <w:b w:val="1"/>
          <w:bCs w:val="1"/>
          <w:rtl w:val="0"/>
        </w:rPr>
        <w:t xml:space="preserve">Strict TypeScript:</w:t>
      </w:r>
      <w:r w:rsidDel="00000000" w:rsidR="00000000" w:rsidRPr="00000000">
        <w:rPr>
          <w:rtl w:val="0"/>
        </w:rPr>
        <w:t xml:space="preserve"> No implicit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types permitted; all components and data structures must have explicit interface definitions.</w:t>
      </w:r>
    </w:p>
    <w:p w:rsidR="00000000" w:rsidDel="00000000" w:rsidP="00000000" w:rsidRDefault="00000000" w:rsidRPr="00000000" w14:paraId="00000130">
      <w:pPr>
        <w:numPr>
          <w:ilvl w:val="0"/>
          <w:numId w:val="2"/>
        </w:numPr>
        <w:ind w:left="720" w:hanging="360"/>
      </w:pPr>
      <w:r w:rsidDel="00000000" w:rsidR="00000000" w:rsidRPr="00000000">
        <w:rPr>
          <w:b w:val="1"/>
          <w:bCs w:val="1"/>
          <w:rtl w:val="0"/>
        </w:rPr>
        <w:t xml:space="preserve">Tailwind CSS Utility First:</w:t>
      </w:r>
      <w:r w:rsidDel="00000000" w:rsidR="00000000" w:rsidRPr="00000000">
        <w:rPr>
          <w:rtl w:val="0"/>
        </w:rPr>
        <w:t xml:space="preserve"> Styling implemented exclusively via utility classes with arbitrary values strictly limited to glassmorphism backdrop filters.</w:t>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Component Design:</w:t>
      </w:r>
      <w:r w:rsidDel="00000000" w:rsidR="00000000" w:rsidRPr="00000000">
        <w:rPr>
          <w:rtl w:val="0"/>
        </w:rPr>
        <w:t xml:space="preserve"> Functional React components using hooks for local UI states and Framer Motion for gesture/spring animations.</w:t>
      </w:r>
    </w:p>
    <w:p w:rsidR="00000000" w:rsidDel="00000000" w:rsidP="00000000" w:rsidRDefault="00000000" w:rsidRPr="00000000" w14:paraId="00000132">
      <w:pPr>
        <w:pStyle w:val="Title"/>
        <w:rPr/>
      </w:pPr>
      <w:bookmarkStart w:colFirst="0" w:colLast="0" w:name="_y3es87eqhaqq" w:id="47"/>
      <w:bookmarkEnd w:id="47"/>
      <w:r w:rsidDel="00000000" w:rsidR="00000000" w:rsidRPr="00000000">
        <w:rPr>
          <w:rtl w:val="0"/>
        </w:rPr>
        <w:t xml:space="preserve">09 — TESTING.md</w:t>
      </w:r>
    </w:p>
    <w:p w:rsidR="00000000" w:rsidDel="00000000" w:rsidP="00000000" w:rsidRDefault="00000000" w:rsidRPr="00000000" w14:paraId="00000133">
      <w:pPr>
        <w:pStyle w:val="Heading1"/>
        <w:rPr/>
      </w:pPr>
      <w:bookmarkStart w:colFirst="0" w:colLast="0" w:name="_ekw8bjkmruhp" w:id="48"/>
      <w:bookmarkEnd w:id="48"/>
      <w:r w:rsidDel="00000000" w:rsidR="00000000" w:rsidRPr="00000000">
        <w:rPr>
          <w:rtl w:val="0"/>
        </w:rPr>
        <w:t xml:space="preserve">Verification Matrix &amp; Criteria</w:t>
      </w:r>
    </w:p>
    <w:p w:rsidR="00000000" w:rsidDel="00000000" w:rsidP="00000000" w:rsidRDefault="00000000" w:rsidRPr="00000000" w14:paraId="00000134">
      <w:pPr>
        <w:pStyle w:val="Heading2"/>
        <w:rPr/>
      </w:pPr>
      <w:bookmarkStart w:colFirst="0" w:colLast="0" w:name="_gbpo3b3jhnuk" w:id="49"/>
      <w:bookmarkEnd w:id="49"/>
      <w:r w:rsidDel="00000000" w:rsidR="00000000" w:rsidRPr="00000000">
        <w:rPr>
          <w:rtl w:val="0"/>
        </w:rPr>
        <w:t xml:space="preserve">1. Verification Matrix</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Type Safety Check:</w:t>
      </w:r>
      <w:r w:rsidDel="00000000" w:rsidR="00000000" w:rsidRPr="00000000">
        <w:rPr>
          <w:rtl w:val="0"/>
        </w:rPr>
        <w:t xml:space="preserve"> Zero diagnostic errors during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w:t>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Responsive UI Test:</w:t>
      </w:r>
      <w:r w:rsidDel="00000000" w:rsidR="00000000" w:rsidRPr="00000000">
        <w:rPr>
          <w:rtl w:val="0"/>
        </w:rPr>
        <w:t xml:space="preserve"> Verified functionality on desktop viewports (1440px+), tablets (768px), and mobile phone displays (375px).</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Performance Target:</w:t>
      </w:r>
      <w:r w:rsidDel="00000000" w:rsidR="00000000" w:rsidRPr="00000000">
        <w:rPr>
          <w:rtl w:val="0"/>
        </w:rPr>
        <w:t xml:space="preserve"> Smooth 60fps animations for sliding category filters and animated map polyline overlays.</w:t>
      </w:r>
    </w:p>
    <w:p w:rsidR="00000000" w:rsidDel="00000000" w:rsidP="00000000" w:rsidRDefault="00000000" w:rsidRPr="00000000" w14:paraId="00000138">
      <w:pPr>
        <w:pStyle w:val="Title"/>
        <w:rPr/>
      </w:pPr>
      <w:bookmarkStart w:colFirst="0" w:colLast="0" w:name="_3t05n8amoyfa" w:id="50"/>
      <w:bookmarkEnd w:id="50"/>
      <w:r w:rsidDel="00000000" w:rsidR="00000000" w:rsidRPr="00000000">
        <w:rPr>
          <w:rtl w:val="0"/>
        </w:rPr>
        <w:t xml:space="preserve">10 — AGENTS.md</w:t>
      </w:r>
    </w:p>
    <w:p w:rsidR="00000000" w:rsidDel="00000000" w:rsidP="00000000" w:rsidRDefault="00000000" w:rsidRPr="00000000" w14:paraId="00000139">
      <w:pPr>
        <w:pStyle w:val="Heading1"/>
        <w:rPr/>
      </w:pPr>
      <w:bookmarkStart w:colFirst="0" w:colLast="0" w:name="_lva3m7gq7adq" w:id="51"/>
      <w:bookmarkEnd w:id="51"/>
      <w:r w:rsidDel="00000000" w:rsidR="00000000" w:rsidRPr="00000000">
        <w:rPr>
          <w:rtl w:val="0"/>
        </w:rPr>
        <w:t xml:space="preserve">Operational Rules for AI Coding Agents</w:t>
      </w:r>
    </w:p>
    <w:p w:rsidR="00000000" w:rsidDel="00000000" w:rsidP="00000000" w:rsidRDefault="00000000" w:rsidRPr="00000000" w14:paraId="0000013A">
      <w:pPr>
        <w:pStyle w:val="Heading2"/>
        <w:rPr/>
      </w:pPr>
      <w:bookmarkStart w:colFirst="0" w:colLast="0" w:name="_ted4r0v6ond6" w:id="52"/>
      <w:bookmarkEnd w:id="52"/>
      <w:r w:rsidDel="00000000" w:rsidR="00000000" w:rsidRPr="00000000">
        <w:rPr>
          <w:rtl w:val="0"/>
        </w:rPr>
        <w:t xml:space="preserve">1. Guidelines for Agentic Development</w:t>
      </w:r>
    </w:p>
    <w:p w:rsidR="00000000" w:rsidDel="00000000" w:rsidP="00000000" w:rsidRDefault="00000000" w:rsidRPr="00000000" w14:paraId="0000013B">
      <w:pPr>
        <w:numPr>
          <w:ilvl w:val="0"/>
          <w:numId w:val="2"/>
        </w:numPr>
        <w:ind w:left="720" w:hanging="360"/>
      </w:pPr>
      <w:r w:rsidDel="00000000" w:rsidR="00000000" w:rsidRPr="00000000">
        <w:rPr>
          <w:b w:val="1"/>
          <w:bCs w:val="1"/>
          <w:rtl w:val="0"/>
        </w:rPr>
        <w:t xml:space="preserve">Preserve Architecture:</w:t>
      </w:r>
      <w:r w:rsidDel="00000000" w:rsidR="00000000" w:rsidRPr="00000000">
        <w:rPr>
          <w:rtl w:val="0"/>
        </w:rPr>
        <w:t xml:space="preserve"> Do not introduce unnecessary state management libraries or backend services.</w:t>
      </w:r>
    </w:p>
    <w:p w:rsidR="00000000" w:rsidDel="00000000" w:rsidP="00000000" w:rsidRDefault="00000000" w:rsidRPr="00000000" w14:paraId="0000013C">
      <w:pPr>
        <w:numPr>
          <w:ilvl w:val="0"/>
          <w:numId w:val="2"/>
        </w:numPr>
        <w:ind w:left="720" w:hanging="360"/>
      </w:pPr>
      <w:r w:rsidDel="00000000" w:rsidR="00000000" w:rsidRPr="00000000">
        <w:rPr>
          <w:b w:val="1"/>
          <w:bCs w:val="1"/>
          <w:rtl w:val="0"/>
        </w:rPr>
        <w:t xml:space="preserve">Maintain Design Tokens:</w:t>
      </w:r>
      <w:r w:rsidDel="00000000" w:rsidR="00000000" w:rsidRPr="00000000">
        <w:rPr>
          <w:rtl w:val="0"/>
        </w:rPr>
        <w:t xml:space="preserve"> Use defined obsidian dark backgrounds, glassmorphic cards, and accent colors for category badges.</w:t>
      </w:r>
    </w:p>
    <w:p w:rsidR="00000000" w:rsidDel="00000000" w:rsidP="00000000" w:rsidRDefault="00000000" w:rsidRPr="00000000" w14:paraId="0000013D">
      <w:pPr>
        <w:rPr/>
      </w:pPr>
      <w:r w:rsidDel="00000000" w:rsidR="00000000" w:rsidRPr="00000000">
        <w:rPr>
          <w:b w:val="1"/>
          <w:bCs w:val="1"/>
          <w:rtl w:val="0"/>
        </w:rPr>
        <w:t xml:space="preserve">Data Integrity:</w:t>
      </w:r>
      <w:r w:rsidDel="00000000" w:rsidR="00000000" w:rsidRPr="00000000">
        <w:rPr>
          <w:rtl w:val="0"/>
        </w:rPr>
        <w:t xml:space="preserve"> Ensure all new cultural locations added to </w:t>
      </w:r>
      <w:r w:rsidDel="00000000" w:rsidR="00000000" w:rsidRPr="00000000">
        <w:rPr>
          <w:rFonts w:ascii="Roboto Mono" w:cs="Roboto Mono" w:eastAsia="Roboto Mono" w:hAnsi="Roboto Mono"/>
          <w:color w:val="188038"/>
          <w:rtl w:val="0"/>
        </w:rPr>
        <w:t xml:space="preserve">spots.ts</w:t>
      </w:r>
      <w:r w:rsidDel="00000000" w:rsidR="00000000" w:rsidRPr="00000000">
        <w:rPr>
          <w:rtl w:val="0"/>
        </w:rPr>
        <w:t xml:space="preserve"> include complete coordinate, transit, and timing metadata.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2937"/>
        <w:sz w:val="22"/>
        <w:szCs w:val="22"/>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ace Grotesk" w:cs="Space Grotesk" w:eastAsia="Space Grotesk" w:hAnsi="Space Grotesk"/>
      <w:b w:val="1"/>
      <w:bCs w:val="1"/>
      <w:i w:val="0"/>
      <w:iCs w:val="0"/>
      <w:color w:val="1e1b4b"/>
      <w:sz w:val="40"/>
      <w:szCs w:val="40"/>
    </w:rPr>
  </w:style>
  <w:style w:type="paragraph" w:styleId="Heading2">
    <w:name w:val="heading 2"/>
    <w:basedOn w:val="Normal"/>
    <w:next w:val="Normal"/>
    <w:pPr>
      <w:keepNext w:val="1"/>
      <w:keepLines w:val="1"/>
      <w:pageBreakBefore w:val="0"/>
      <w:spacing w:after="80" w:before="360" w:line="288" w:lineRule="auto"/>
    </w:pPr>
    <w:rPr>
      <w:rFonts w:ascii="Space Grotesk" w:cs="Space Grotesk" w:eastAsia="Space Grotesk" w:hAnsi="Space Grotesk"/>
      <w:b w:val="1"/>
      <w:bCs w:val="1"/>
      <w:i w:val="0"/>
      <w:iCs w:val="0"/>
      <w:color w:val="312e81"/>
      <w:sz w:val="30"/>
      <w:szCs w:val="30"/>
    </w:rPr>
  </w:style>
  <w:style w:type="paragraph" w:styleId="Heading3">
    <w:name w:val="heading 3"/>
    <w:basedOn w:val="Normal"/>
    <w:next w:val="Normal"/>
    <w:pPr>
      <w:keepNext w:val="1"/>
      <w:keepLines w:val="1"/>
      <w:pageBreakBefore w:val="0"/>
      <w:spacing w:after="80" w:before="280" w:line="288" w:lineRule="auto"/>
    </w:pPr>
    <w:rPr>
      <w:rFonts w:ascii="Space Grotesk" w:cs="Space Grotesk" w:eastAsia="Space Grotesk" w:hAnsi="Space Grotesk"/>
      <w:b w:val="1"/>
      <w:bCs w:val="1"/>
      <w:i w:val="0"/>
      <w:iCs w:val="0"/>
      <w:color w:val="4338ca"/>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Space Grotesk" w:cs="Space Grotesk" w:eastAsia="Space Grotesk" w:hAnsi="Space Grotesk"/>
      <w:b w:val="1"/>
      <w:bCs w:val="1"/>
      <w:i w:val="0"/>
      <w:iCs w:val="0"/>
      <w:color w:val="1e1b4b"/>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b7280"/>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Space Grotesk" w:cs="Space Grotesk" w:eastAsia="Space Grotesk" w:hAnsi="Space Grotesk"/>
        <w:b w:val="1"/>
        <w:bCs w:val="1"/>
        <w:i w:val="0"/>
        <w:iCs w:val="0"/>
        <w:color w:val="1e1b4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