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5F6368"/>
          <w:spacing w:val="40"/>
          <w:sz w:val="18"/>
          <w:szCs w:val="18"/>
        </w:rPr>
        <w:t xml:space="preserve">PRODUCT REQUIREMENTS DOCUMENT</w:t>
      </w:r>
    </w:p>
    <w:p>
      <w:pPr>
        <w:spacing w:after="60"/>
      </w:pPr>
      <w:r>
        <w:rPr>
          <w:rFonts w:ascii="Arial" w:cs="Arial" w:eastAsia="Arial" w:hAnsi="Arial"/>
          <w:b/>
          <w:bCs/>
          <w:color w:val="1F4E79"/>
          <w:sz w:val="52"/>
          <w:szCs w:val="52"/>
        </w:rPr>
        <w:t xml:space="preserve">Industry Event Scout</w:t>
      </w:r>
    </w:p>
    <w:p>
      <w:pPr>
        <w:spacing w:after="200"/>
      </w:pPr>
      <w:r>
        <w:rPr>
          <w:rFonts w:ascii="Arial" w:cs="Arial" w:eastAsia="Arial" w:hAnsi="Arial"/>
          <w:color w:val="5F6368"/>
          <w:sz w:val="24"/>
          <w:szCs w:val="24"/>
        </w:rPr>
        <w:t xml:space="preserve">A weekly, AI-assisted event intelligence digest for an independent consultant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Field</w:t>
            </w:r>
          </w:p>
        </w:tc>
        <w:tc>
          <w:tcPr>
            <w:tcW w:type="dxa" w:w="72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Detail</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Problem statement</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Problem Statement 15, Medium difficulty (Mesa Cohort 4, AI and its Applications, Section 1 Final Examination)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Author</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 (Pg27, Mesa School of Business)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Version / date</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v1.0, 12 October 2026</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Status</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MVP built and tested offline. Live-service verification and deployment pending (see section 15).</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Hard constraints from the brief</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All AI tasks use Gemini Flash (no Claude API). Live external data wherever possible, but the app must work with some data at submission. Deployed on Vercel. Submit public URL, GitHub repo and Components Map.</w:t>
            </w:r>
          </w:p>
        </w:tc>
      </w:tr>
    </w:tbl>
    <w:p>
      <w:pPr>
        <w:spacing w:after="100"/>
      </w:pPr>
    </w:p>
    <w:p>
      <w:pPr>
        <w:pStyle w:val="Heading1"/>
        <w:keepNext/>
        <w:spacing w:after="140" w:before="360"/>
      </w:pPr>
      <w:r>
        <w:rPr>
          <w:rFonts w:ascii="Arial" w:cs="Arial" w:eastAsia="Arial" w:hAnsi="Arial"/>
          <w:b/>
          <w:bCs/>
          <w:color w:val="1F4E79"/>
          <w:sz w:val="30"/>
          <w:szCs w:val="30"/>
        </w:rPr>
        <w:t xml:space="preserve">1. Summary</w:t>
      </w:r>
    </w:p>
    <w:p>
      <w:pPr>
        <w:spacing w:after="120" w:line="276"/>
      </w:pPr>
      <w:r>
        <w:rPr>
          <w:rFonts w:ascii="Arial" w:cs="Arial" w:eastAsia="Arial" w:hAnsi="Arial"/>
          <w:color w:val="1A1A1A"/>
          <w:sz w:val="21"/>
          <w:szCs w:val="21"/>
        </w:rPr>
        <w:t xml:space="preserve">Vikram is an independent management consultant who wins 40% of his new business at in-person events, where he converts three times better than with cold outreach. His problem is not attending events but </w:t>
      </w:r>
      <w:r>
        <w:rPr>
          <w:rFonts w:ascii="Arial" w:cs="Arial" w:eastAsia="Arial" w:hAnsi="Arial"/>
          <w:b/>
          <w:bCs/>
          <w:color w:val="1A1A1A"/>
          <w:sz w:val="21"/>
          <w:szCs w:val="21"/>
        </w:rPr>
        <w:t xml:space="preserve">finding them in time</w:t>
      </w:r>
      <w:r>
        <w:rPr>
          <w:rFonts w:ascii="Arial" w:cs="Arial" w:eastAsia="Arial" w:hAnsi="Arial"/>
          <w:color w:val="1A1A1A"/>
          <w:sz w:val="21"/>
          <w:szCs w:val="21"/>
        </w:rPr>
        <w:t xml:space="preserve">. Relevant events are announced across Eventbrite, iSpirt, conference websites, newsletters and LinkedIn, with no single source. He spends 45 minutes every Monday checking them by hand and still misses things: last month he learned about a CIO roundtable in Bengaluru the day after registration closed.</w:t>
      </w:r>
    </w:p>
    <w:p>
      <w:pPr>
        <w:spacing w:after="120" w:line="276"/>
      </w:pPr>
      <w:r>
        <w:rPr>
          <w:rFonts w:ascii="Arial" w:cs="Arial" w:eastAsia="Arial" w:hAnsi="Arial"/>
          <w:b/>
          <w:bCs/>
          <w:color w:val="1A1A1A"/>
          <w:sz w:val="21"/>
          <w:szCs w:val="21"/>
        </w:rPr>
        <w:t xml:space="preserve">Industry Event Scout</w:t>
      </w:r>
      <w:r>
        <w:rPr>
          <w:rFonts w:ascii="Arial" w:cs="Arial" w:eastAsia="Arial" w:hAnsi="Arial"/>
          <w:color w:val="1A1A1A"/>
          <w:sz w:val="21"/>
          <w:szCs w:val="21"/>
        </w:rPr>
        <w:t xml:space="preserve"> is a scheduled system that, every Monday at 7:30 AM IST, emails Vikram one consolidated list of relevant events in his chosen cities for the next 30 days. Events are ranked by how closely they match his stated focus areas, each comes with enough context to decide in seconds, and any event whose registration deadline is fewer than seven days away is flagged prominently. His focus areas and cities are editable on a settings page, with no code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6" w:sz="4"/>
              <w:left w:val="single" w:color="C9CED6" w:sz="4"/>
              <w:bottom w:val="single" w:color="C9CED6" w:sz="4"/>
              <w:right w:val="single" w:color="C9CED6" w:sz="4"/>
            </w:tcBorders>
            <w:shd w:fill="FFF4D6" w:color="auto" w:val="clear"/>
            <w:tcMar>
              <w:top w:type="dxa" w:w="100"/>
              <w:left w:type="dxa" w:w="140"/>
              <w:bottom w:type="dxa" w:w="100"/>
              <w:right w:type="dxa" w:w="140"/>
            </w:tcMar>
          </w:tcPr>
          <w:p>
            <w:pPr>
              <w:spacing w:after="0" w:line="264"/>
            </w:pPr>
            <w:r>
              <w:rPr>
                <w:rFonts w:ascii="Arial" w:cs="Arial" w:eastAsia="Arial" w:hAnsi="Arial"/>
                <w:b/>
                <w:bCs/>
                <w:color w:val="5A4100"/>
                <w:sz w:val="20"/>
                <w:szCs w:val="20"/>
              </w:rPr>
              <w:t xml:space="preserve">One-line product statement:</w:t>
            </w:r>
            <w:r>
              <w:rPr>
                <w:rFonts w:ascii="Arial" w:cs="Arial" w:eastAsia="Arial" w:hAnsi="Arial"/>
                <w:color w:val="5A4100"/>
                <w:sz w:val="20"/>
                <w:szCs w:val="20"/>
              </w:rPr>
              <w:t xml:space="preserve"> Replace a 45-minute weekly manual search with a five-minute, ranked, deadline-aware email, and never let a deadline slip silently.</w:t>
            </w:r>
          </w:p>
        </w:tc>
      </w:tr>
    </w:tbl>
    <w:p>
      <w:pPr>
        <w:pStyle w:val="Heading1"/>
        <w:keepNext/>
        <w:spacing w:after="140" w:before="360"/>
      </w:pPr>
      <w:r>
        <w:rPr>
          <w:rFonts w:ascii="Arial" w:cs="Arial" w:eastAsia="Arial" w:hAnsi="Arial"/>
          <w:b/>
          <w:bCs/>
          <w:color w:val="1F4E79"/>
          <w:sz w:val="30"/>
          <w:szCs w:val="30"/>
        </w:rPr>
        <w:t xml:space="preserve">2. Problem and opportunity</w:t>
      </w:r>
    </w:p>
    <w:p>
      <w:pPr>
        <w:pStyle w:val="Heading2"/>
        <w:keepNext/>
        <w:spacing w:after="100" w:before="220"/>
      </w:pPr>
      <w:r>
        <w:rPr>
          <w:rFonts w:ascii="Arial" w:cs="Arial" w:eastAsia="Arial" w:hAnsi="Arial"/>
          <w:b/>
          <w:bCs/>
          <w:color w:val="1A1A1A"/>
          <w:sz w:val="24"/>
          <w:szCs w:val="24"/>
        </w:rPr>
        <w:t xml:space="preserve">2.1 What is going wrong today</w:t>
      </w:r>
    </w:p>
    <w:p>
      <w:pPr>
        <w:pStyle w:val="ListParagraph"/>
        <w:numPr>
          <w:ilvl w:val="0"/>
          <w:numId w:val="2"/>
        </w:numPr>
        <w:spacing w:after="60" w:line="264"/>
      </w:pPr>
      <w:r>
        <w:rPr>
          <w:rFonts w:ascii="Arial" w:cs="Arial" w:eastAsia="Arial" w:hAnsi="Arial"/>
          <w:b/>
          <w:bCs/>
          <w:color w:val="1A1A1A"/>
          <w:sz w:val="21"/>
          <w:szCs w:val="21"/>
        </w:rPr>
        <w:t xml:space="preserve">Fragmented sources.</w:t>
      </w:r>
      <w:r>
        <w:rPr>
          <w:rFonts w:ascii="Arial" w:cs="Arial" w:eastAsia="Arial" w:hAnsi="Arial"/>
          <w:color w:val="1A1A1A"/>
          <w:sz w:val="21"/>
          <w:szCs w:val="21"/>
        </w:rPr>
        <w:t xml:space="preserve"> Events are posted on Eventbrite, iSpirt, individual conference sites, a dozen newsletters and LinkedIn. No single place lists them.</w:t>
      </w:r>
    </w:p>
    <w:p>
      <w:pPr>
        <w:pStyle w:val="ListParagraph"/>
        <w:numPr>
          <w:ilvl w:val="0"/>
          <w:numId w:val="2"/>
        </w:numPr>
        <w:spacing w:after="60" w:line="264"/>
      </w:pPr>
      <w:r>
        <w:rPr>
          <w:rFonts w:ascii="Arial" w:cs="Arial" w:eastAsia="Arial" w:hAnsi="Arial"/>
          <w:b/>
          <w:bCs/>
          <w:color w:val="1A1A1A"/>
          <w:sz w:val="21"/>
          <w:szCs w:val="21"/>
        </w:rPr>
        <w:t xml:space="preserve">Manual, repeated effort.</w:t>
      </w:r>
      <w:r>
        <w:rPr>
          <w:rFonts w:ascii="Arial" w:cs="Arial" w:eastAsia="Arial" w:hAnsi="Arial"/>
          <w:color w:val="1A1A1A"/>
          <w:sz w:val="21"/>
          <w:szCs w:val="21"/>
        </w:rPr>
        <w:t xml:space="preserve"> 45 minutes every Monday to check sources, bookmark events and copy deadlines into a calendar.</w:t>
      </w:r>
    </w:p>
    <w:p>
      <w:pPr>
        <w:pStyle w:val="ListParagraph"/>
        <w:numPr>
          <w:ilvl w:val="0"/>
          <w:numId w:val="2"/>
        </w:numPr>
        <w:spacing w:after="60" w:line="264"/>
      </w:pPr>
      <w:r>
        <w:rPr>
          <w:rFonts w:ascii="Arial" w:cs="Arial" w:eastAsia="Arial" w:hAnsi="Arial"/>
          <w:b/>
          <w:bCs/>
          <w:color w:val="1A1A1A"/>
          <w:sz w:val="21"/>
          <w:szCs w:val="21"/>
        </w:rPr>
        <w:t xml:space="preserve">Silent misses.</w:t>
      </w:r>
      <w:r>
        <w:rPr>
          <w:rFonts w:ascii="Arial" w:cs="Arial" w:eastAsia="Arial" w:hAnsi="Arial"/>
          <w:color w:val="1A1A1A"/>
          <w:sz w:val="21"/>
          <w:szCs w:val="21"/>
        </w:rPr>
        <w:t xml:space="preserve"> Some organisers post only on LinkedIn. The CIO roundtable that was the right room for three active prospects was missed because of this.</w:t>
      </w:r>
    </w:p>
    <w:p>
      <w:pPr>
        <w:pStyle w:val="ListParagraph"/>
        <w:numPr>
          <w:ilvl w:val="0"/>
          <w:numId w:val="2"/>
        </w:numPr>
        <w:spacing w:after="60" w:line="264"/>
      </w:pPr>
      <w:r>
        <w:rPr>
          <w:rFonts w:ascii="Arial" w:cs="Arial" w:eastAsia="Arial" w:hAnsi="Arial"/>
          <w:b/>
          <w:bCs/>
          <w:color w:val="1A1A1A"/>
          <w:sz w:val="21"/>
          <w:szCs w:val="21"/>
        </w:rPr>
        <w:t xml:space="preserve">Deadlines are the costly part.</w:t>
      </w:r>
      <w:r>
        <w:rPr>
          <w:rFonts w:ascii="Arial" w:cs="Arial" w:eastAsia="Arial" w:hAnsi="Arial"/>
          <w:color w:val="1A1A1A"/>
          <w:sz w:val="21"/>
          <w:szCs w:val="21"/>
        </w:rPr>
        <w:t xml:space="preserve"> Missing a registration deadline means missing the room entirely, so deadline visibility matters more than anything else in the product.</w:t>
      </w:r>
    </w:p>
    <w:p>
      <w:pPr>
        <w:pStyle w:val="Heading2"/>
        <w:keepNext/>
        <w:spacing w:after="100" w:before="220"/>
      </w:pPr>
      <w:r>
        <w:rPr>
          <w:rFonts w:ascii="Arial" w:cs="Arial" w:eastAsia="Arial" w:hAnsi="Arial"/>
          <w:b/>
          <w:bCs/>
          <w:color w:val="1A1A1A"/>
          <w:sz w:val="24"/>
          <w:szCs w:val="24"/>
        </w:rPr>
        <w:t xml:space="preserve">2.2 Why it is worth solving</w:t>
      </w:r>
    </w:p>
    <w:p>
      <w:pPr>
        <w:spacing w:after="120" w:line="276"/>
      </w:pPr>
      <w:r>
        <w:rPr>
          <w:rFonts w:ascii="Arial" w:cs="Arial" w:eastAsia="Arial" w:hAnsi="Arial"/>
          <w:color w:val="1A1A1A"/>
          <w:sz w:val="21"/>
          <w:szCs w:val="21"/>
        </w:rPr>
        <w:t xml:space="preserve">Face-to-face meetings convert about three times better than cold outreach, and events produce 40% of his new business. A few minutes saved each week is nice; one extra client from one event not missed is the real return. The cost of running the system is close to zero (see the ROI check in section 14).</w:t>
      </w:r>
    </w:p>
    <w:p>
      <w:pPr>
        <w:pStyle w:val="Heading1"/>
        <w:keepNext/>
        <w:spacing w:after="140" w:before="360"/>
      </w:pPr>
      <w:r>
        <w:rPr>
          <w:rFonts w:ascii="Arial" w:cs="Arial" w:eastAsia="Arial" w:hAnsi="Arial"/>
          <w:b/>
          <w:bCs/>
          <w:color w:val="1F4E79"/>
          <w:sz w:val="30"/>
          <w:szCs w:val="30"/>
        </w:rPr>
        <w:t xml:space="preserve">3. Goals and non-goals</w:t>
      </w:r>
    </w:p>
    <w:p>
      <w:pPr>
        <w:pStyle w:val="Heading2"/>
        <w:keepNext/>
        <w:spacing w:after="100" w:before="220"/>
      </w:pPr>
      <w:r>
        <w:rPr>
          <w:rFonts w:ascii="Arial" w:cs="Arial" w:eastAsia="Arial" w:hAnsi="Arial"/>
          <w:b/>
          <w:bCs/>
          <w:color w:val="1A1A1A"/>
          <w:sz w:val="24"/>
          <w:szCs w:val="24"/>
        </w:rPr>
        <w:t xml:space="preserve">3.1 Goals</w:t>
      </w:r>
    </w:p>
    <w:p>
      <w:pPr>
        <w:pStyle w:val="ListParagraph"/>
        <w:numPr>
          <w:ilvl w:val="0"/>
          <w:numId w:val="2"/>
        </w:numPr>
        <w:spacing w:after="60" w:line="264"/>
      </w:pPr>
      <w:r>
        <w:rPr>
          <w:rFonts w:ascii="Arial" w:cs="Arial" w:eastAsia="Arial" w:hAnsi="Arial"/>
          <w:color w:val="1A1A1A"/>
          <w:sz w:val="21"/>
          <w:szCs w:val="21"/>
        </w:rPr>
        <w:t xml:space="preserve">Cut Vikram's weekly event search from 45 minutes to a five-minute read.</w:t>
      </w:r>
    </w:p>
    <w:p>
      <w:pPr>
        <w:pStyle w:val="ListParagraph"/>
        <w:numPr>
          <w:ilvl w:val="0"/>
          <w:numId w:val="2"/>
        </w:numPr>
        <w:spacing w:after="60" w:line="264"/>
      </w:pPr>
      <w:r>
        <w:rPr>
          <w:rFonts w:ascii="Arial" w:cs="Arial" w:eastAsia="Arial" w:hAnsi="Arial"/>
          <w:color w:val="1A1A1A"/>
          <w:sz w:val="21"/>
          <w:szCs w:val="21"/>
        </w:rPr>
        <w:t xml:space="preserve">Surface every relevant event in his target cities for the next 30 days, from as many sources as are reachable.</w:t>
      </w:r>
    </w:p>
    <w:p>
      <w:pPr>
        <w:pStyle w:val="ListParagraph"/>
        <w:numPr>
          <w:ilvl w:val="0"/>
          <w:numId w:val="2"/>
        </w:numPr>
        <w:spacing w:after="60" w:line="264"/>
      </w:pPr>
      <w:r>
        <w:rPr>
          <w:rFonts w:ascii="Arial" w:cs="Arial" w:eastAsia="Arial" w:hAnsi="Arial"/>
          <w:color w:val="1A1A1A"/>
          <w:sz w:val="21"/>
          <w:szCs w:val="21"/>
        </w:rPr>
        <w:t xml:space="preserve">Rank events by match to his focus areas and explain each ranking in one line.</w:t>
      </w:r>
    </w:p>
    <w:p>
      <w:pPr>
        <w:pStyle w:val="ListParagraph"/>
        <w:numPr>
          <w:ilvl w:val="0"/>
          <w:numId w:val="2"/>
        </w:numPr>
        <w:spacing w:after="60" w:line="264"/>
      </w:pPr>
      <w:r>
        <w:rPr>
          <w:rFonts w:ascii="Arial" w:cs="Arial" w:eastAsia="Arial" w:hAnsi="Arial"/>
          <w:color w:val="1A1A1A"/>
          <w:sz w:val="21"/>
          <w:szCs w:val="21"/>
        </w:rPr>
        <w:t xml:space="preserve">Make deadlines impossible to miss: flag any registration deadline under seven days away, and be explicit when a deadline is not known.</w:t>
      </w:r>
    </w:p>
    <w:p>
      <w:pPr>
        <w:pStyle w:val="ListParagraph"/>
        <w:numPr>
          <w:ilvl w:val="0"/>
          <w:numId w:val="2"/>
        </w:numPr>
        <w:spacing w:after="60" w:line="264"/>
      </w:pPr>
      <w:r>
        <w:rPr>
          <w:rFonts w:ascii="Arial" w:cs="Arial" w:eastAsia="Arial" w:hAnsi="Arial"/>
          <w:color w:val="1A1A1A"/>
          <w:sz w:val="21"/>
          <w:szCs w:val="21"/>
        </w:rPr>
        <w:t xml:space="preserve">Let him change focus areas and cities without touching code.</w:t>
      </w:r>
    </w:p>
    <w:p>
      <w:pPr>
        <w:pStyle w:val="ListParagraph"/>
        <w:numPr>
          <w:ilvl w:val="0"/>
          <w:numId w:val="2"/>
        </w:numPr>
        <w:spacing w:after="60" w:line="264"/>
      </w:pPr>
      <w:r>
        <w:rPr>
          <w:rFonts w:ascii="Arial" w:cs="Arial" w:eastAsia="Arial" w:hAnsi="Arial"/>
          <w:color w:val="1A1A1A"/>
          <w:sz w:val="21"/>
          <w:szCs w:val="21"/>
        </w:rPr>
        <w:t xml:space="preserve">Keep the email arriving every Monday even when sources or AI fail, and say so when coverage is reduced.</w:t>
      </w:r>
    </w:p>
    <w:p>
      <w:pPr>
        <w:pStyle w:val="Heading2"/>
        <w:keepNext/>
        <w:spacing w:after="100" w:before="220"/>
      </w:pPr>
      <w:r>
        <w:rPr>
          <w:rFonts w:ascii="Arial" w:cs="Arial" w:eastAsia="Arial" w:hAnsi="Arial"/>
          <w:b/>
          <w:bCs/>
          <w:color w:val="1A1A1A"/>
          <w:sz w:val="24"/>
          <w:szCs w:val="24"/>
        </w:rPr>
        <w:t xml:space="preserve">3.2 Non-goals (deliberately out of scope)</w:t>
      </w:r>
    </w:p>
    <w:p>
      <w:pPr>
        <w:pStyle w:val="ListParagraph"/>
        <w:numPr>
          <w:ilvl w:val="0"/>
          <w:numId w:val="2"/>
        </w:numPr>
        <w:spacing w:after="60" w:line="264"/>
      </w:pPr>
      <w:r>
        <w:rPr>
          <w:rFonts w:ascii="Arial" w:cs="Arial" w:eastAsia="Arial" w:hAnsi="Arial"/>
          <w:color w:val="1A1A1A"/>
          <w:sz w:val="21"/>
          <w:szCs w:val="21"/>
        </w:rPr>
        <w:t xml:space="preserve">Registering for events, outreach to attendees or any action on his behalf. The system advises; Vikram decides.</w:t>
      </w:r>
    </w:p>
    <w:p>
      <w:pPr>
        <w:pStyle w:val="ListParagraph"/>
        <w:numPr>
          <w:ilvl w:val="0"/>
          <w:numId w:val="2"/>
        </w:numPr>
        <w:spacing w:after="60" w:line="264"/>
      </w:pPr>
      <w:r>
        <w:rPr>
          <w:rFonts w:ascii="Arial" w:cs="Arial" w:eastAsia="Arial" w:hAnsi="Arial"/>
          <w:color w:val="1A1A1A"/>
          <w:sz w:val="21"/>
          <w:szCs w:val="21"/>
        </w:rPr>
        <w:t xml:space="preserve">Calendar integration, multi-user accounts, or a public product for other consultants.</w:t>
      </w:r>
    </w:p>
    <w:p>
      <w:pPr>
        <w:pStyle w:val="ListParagraph"/>
        <w:numPr>
          <w:ilvl w:val="0"/>
          <w:numId w:val="2"/>
        </w:numPr>
        <w:spacing w:after="60" w:line="264"/>
      </w:pPr>
      <w:r>
        <w:rPr>
          <w:rFonts w:ascii="Arial" w:cs="Arial" w:eastAsia="Arial" w:hAnsi="Arial"/>
          <w:color w:val="1A1A1A"/>
          <w:sz w:val="21"/>
          <w:szCs w:val="21"/>
        </w:rPr>
        <w:t xml:space="preserve">Guaranteed coverage of LinkedIn-only announcements. These cannot be read reliably; the product states this limit openly instead of hiding it.</w:t>
      </w:r>
    </w:p>
    <w:p>
      <w:pPr>
        <w:pStyle w:val="ListParagraph"/>
        <w:numPr>
          <w:ilvl w:val="0"/>
          <w:numId w:val="2"/>
        </w:numPr>
        <w:spacing w:after="60" w:line="264"/>
      </w:pPr>
      <w:r>
        <w:rPr>
          <w:rFonts w:ascii="Arial" w:cs="Arial" w:eastAsia="Arial" w:hAnsi="Arial"/>
          <w:color w:val="1A1A1A"/>
          <w:sz w:val="21"/>
          <w:szCs w:val="21"/>
        </w:rPr>
        <w:t xml:space="preserve">Learning from his feedback (thumbs up/down). Listed as a future step, not part of the MVP.</w:t>
      </w:r>
    </w:p>
    <w:p>
      <w:pPr>
        <w:pStyle w:val="Heading1"/>
        <w:keepNext/>
        <w:spacing w:after="140" w:before="360"/>
      </w:pPr>
      <w:r>
        <w:rPr>
          <w:rFonts w:ascii="Arial" w:cs="Arial" w:eastAsia="Arial" w:hAnsi="Arial"/>
          <w:b/>
          <w:bCs/>
          <w:color w:val="1F4E79"/>
          <w:sz w:val="30"/>
          <w:szCs w:val="30"/>
        </w:rPr>
        <w:t xml:space="preserve">4. User and scenarios</w:t>
      </w:r>
    </w:p>
    <w:p>
      <w:pPr>
        <w:spacing w:after="120" w:line="276"/>
      </w:pPr>
      <w:r>
        <w:rPr>
          <w:rFonts w:ascii="Arial" w:cs="Arial" w:eastAsia="Arial" w:hAnsi="Arial"/>
          <w:b/>
          <w:bCs/>
          <w:color w:val="1A1A1A"/>
          <w:sz w:val="21"/>
          <w:szCs w:val="21"/>
        </w:rPr>
        <w:t xml:space="preserve">Primary user: Vikram.</w:t>
      </w:r>
      <w:r>
        <w:rPr>
          <w:rFonts w:ascii="Arial" w:cs="Arial" w:eastAsia="Arial" w:hAnsi="Arial"/>
          <w:color w:val="1A1A1A"/>
          <w:sz w:val="21"/>
          <w:szCs w:val="21"/>
        </w:rPr>
        <w:t xml:space="preserve"> Independent management consultant. Senior, time-poor, reads email on his phone first thing on Monday. Cares about the room (who will be there) more than the event brand. His focus shifts through the year, so what he wants to see changes. He does not want to learn a new tool; email is the product.</w:t>
      </w:r>
    </w:p>
    <w:p>
      <w:pPr>
        <w:spacing w:after="120" w:line="276"/>
      </w:pPr>
      <w:r>
        <w:rPr>
          <w:rFonts w:ascii="Arial" w:cs="Arial" w:eastAsia="Arial" w:hAnsi="Arial"/>
          <w:b/>
          <w:bCs/>
          <w:color w:val="1A1A1A"/>
          <w:sz w:val="21"/>
          <w:szCs w:val="21"/>
        </w:rPr>
        <w:t xml:space="preserve">Secondary user: the maintainer</w:t>
      </w:r>
      <w:r>
        <w:rPr>
          <w:rFonts w:ascii="Arial" w:cs="Arial" w:eastAsia="Arial" w:hAnsi="Arial"/>
          <w:color w:val="1A1A1A"/>
          <w:sz w:val="21"/>
          <w:szCs w:val="21"/>
        </w:rPr>
        <w:t xml:space="preserve"> (the person who built and runs it). Needs to know when a source or AI step failed, and to change sources or settings quickly.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900"/>
        <w:gridCol w:w="3538"/>
      </w:tblGrid>
      <w:tr>
        <w:trPr>
          <w:cantSplit/>
          <w:tblHeader/>
        </w:trPr>
        <w:tc>
          <w:tcPr>
            <w:tcW w:type="dxa" w:w="7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t>
            </w:r>
          </w:p>
        </w:tc>
        <w:tc>
          <w:tcPr>
            <w:tcW w:type="dxa" w:w="1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As a...</w:t>
            </w:r>
          </w:p>
        </w:tc>
        <w:tc>
          <w:tcPr>
            <w:tcW w:type="dxa" w:w="39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I want...</w:t>
            </w:r>
          </w:p>
        </w:tc>
        <w:tc>
          <w:tcPr>
            <w:tcW w:type="dxa" w:w="35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So that...</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US-1</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one email every Monday morning with all relevant events in the next 30 days</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 stop checking several sites by hand.</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US-2</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events ranked by how well they match my focus areas, with a one-line reason</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 can decide in seconds whether to open one.</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US-3</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loud flag on any event whose registration closes in under seven days</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 never find out the day after the deadline.</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US-4</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to be told plainly when a deadline is not listed, or the event starts very soon</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 do not assume an event is safe to register for later.</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US-5</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to change my focus areas and cities in a settings page</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digest follows my practice as it shifts, with no developer needed.</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Consultant</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email to still arrive, with a clear note, when a source is down</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silence always means something is broken, never that nothing happened.</w:t>
            </w:r>
          </w:p>
        </w:tc>
      </w:tr>
      <w:tr>
        <w:trPr>
          <w:cantSplit/>
        </w:trPr>
        <w:tc>
          <w:tcPr>
            <w:tcW w:type="dxa" w:w="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US-7</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Maintainer</w:t>
            </w:r>
          </w:p>
        </w:tc>
        <w:tc>
          <w:tcPr>
            <w:tcW w:type="dxa" w:w="39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to see per-source health and counts in each digest</w:t>
            </w:r>
          </w:p>
        </w:tc>
        <w:tc>
          <w:tcPr>
            <w:tcW w:type="dxa" w:w="3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 can spot a broken source without reading logs.</w:t>
            </w:r>
          </w:p>
        </w:tc>
      </w:tr>
    </w:tbl>
    <w:p>
      <w:pPr>
        <w:pStyle w:val="Heading1"/>
        <w:keepNext/>
        <w:spacing w:after="140" w:before="360"/>
      </w:pPr>
      <w:r>
        <w:rPr>
          <w:rFonts w:ascii="Arial" w:cs="Arial" w:eastAsia="Arial" w:hAnsi="Arial"/>
          <w:b/>
          <w:bCs/>
          <w:color w:val="1F4E79"/>
          <w:sz w:val="30"/>
          <w:szCs w:val="30"/>
        </w:rPr>
        <w:t xml:space="preserve">5. Success metrics</w:t>
      </w:r>
    </w:p>
    <w:p>
      <w:pPr>
        <w:spacing w:after="120" w:line="276"/>
      </w:pPr>
      <w:r>
        <w:rPr>
          <w:rFonts w:ascii="Arial" w:cs="Arial" w:eastAsia="Arial" w:hAnsi="Arial"/>
          <w:color w:val="1A1A1A"/>
          <w:sz w:val="21"/>
          <w:szCs w:val="21"/>
        </w:rPr>
        <w:t xml:space="preserve">Targets are proposals for the MVP, set so they can be checked after a few weekly runs. The first two are measured by design today; the rest need Vikram's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2500"/>
        <w:gridCol w:w="1638"/>
      </w:tblGrid>
      <w:tr>
        <w:trPr>
          <w:cantSplit/>
          <w:tblHeader/>
        </w:trPr>
        <w:tc>
          <w:tcPr>
            <w:tcW w:type="dxa" w:w="2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Metric</w:t>
            </w:r>
          </w:p>
        </w:tc>
        <w:tc>
          <w:tcPr>
            <w:tcW w:type="dxa" w:w="1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Baseline</w:t>
            </w:r>
          </w:p>
        </w:tc>
        <w:tc>
          <w:tcPr>
            <w:tcW w:type="dxa" w:w="1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Target</w:t>
            </w:r>
          </w:p>
        </w:tc>
        <w:tc>
          <w:tcPr>
            <w:tcW w:type="dxa" w:w="2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How measured</w:t>
            </w:r>
          </w:p>
        </w:tc>
        <w:tc>
          <w:tcPr>
            <w:tcW w:type="dxa" w:w="16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MVP status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Time spent finding events each Monday</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45 min</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5 min or less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Vikram's own estimate after 4 weeks</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Needs his input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Events with a deadline under 7 days that are not flagged</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Unknown (manual)</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Automated tests plus review of each digest; the rule is deterministic code</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36 offline tests pass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Digest delivered every Monday by 8:00 AM IST</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n/a</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100%</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Cron run log; failures visible</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Needs live deployment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Relevance: share of the top 5 events Vikram rates relevant</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n/a</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80% or more</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Manual rating of top 5 each week</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Not yet measured</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Coverage: relevant events he finds elsewhere that were missing from the digest</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Unknown</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Under 1 per month</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He reports misses; maintainer adds source</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Not yet measured</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Prompt quality on adversarial cases</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v1: 13/17 scoring, 9/16 extraction</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v2.1: 17/17 and 16/16</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33-case eval harness (npm run eval)</w:t>
            </w:r>
          </w:p>
        </w:tc>
        <w:tc>
          <w:tcPr>
            <w:tcW w:type="dxa" w:w="16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Stand-in model only; re-run on Gemini</w:t>
            </w:r>
          </w:p>
        </w:tc>
      </w:tr>
    </w:tbl>
    <w:p>
      <w:pPr>
        <w:pStyle w:val="Heading1"/>
        <w:keepNext/>
        <w:spacing w:after="140" w:before="360"/>
      </w:pPr>
      <w:r>
        <w:rPr>
          <w:rFonts w:ascii="Arial" w:cs="Arial" w:eastAsia="Arial" w:hAnsi="Arial"/>
          <w:b/>
          <w:bCs/>
          <w:color w:val="1F4E79"/>
          <w:sz w:val="30"/>
          <w:szCs w:val="30"/>
        </w:rPr>
        <w:t xml:space="preserve">6.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In the MVP</w:t>
            </w:r>
          </w:p>
        </w:tc>
        <w:tc>
          <w:tcPr>
            <w:tcW w:type="dxa" w:w="4819"/>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Out of the MVP (later)</w:t>
            </w:r>
          </w:p>
        </w:tc>
      </w:tr>
      <w:tr>
        <w:trPr>
          <w:cantSplit/>
        </w:trPr>
        <w:tc>
          <w:tcPr>
            <w:tcW w:type="dxa" w:w="48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Multi-source collection (Eventbrite pages, newsletter/organiser RSS, Gemini web search, sample data)</w:t>
            </w:r>
          </w:p>
          <w:p>
            <w:pPr>
              <w:spacing w:after="40" w:line="252"/>
            </w:pPr>
            <w:r>
              <w:rPr>
                <w:rFonts w:ascii="Arial" w:cs="Arial" w:eastAsia="Arial" w:hAnsi="Arial"/>
                <w:b w:val="false"/>
                <w:bCs w:val="false"/>
                <w:color w:val="1A1A1A"/>
                <w:sz w:val="18"/>
                <w:szCs w:val="18"/>
              </w:rPr>
              <w:t xml:space="preserve">De-duplication across sources</w:t>
            </w:r>
          </w:p>
          <w:p>
            <w:pPr>
              <w:spacing w:after="40" w:line="252"/>
            </w:pPr>
            <w:r>
              <w:rPr>
                <w:rFonts w:ascii="Arial" w:cs="Arial" w:eastAsia="Arial" w:hAnsi="Arial"/>
                <w:b w:val="false"/>
                <w:bCs w:val="false"/>
                <w:color w:val="1A1A1A"/>
                <w:sz w:val="18"/>
                <w:szCs w:val="18"/>
              </w:rPr>
              <w:t xml:space="preserve">30-day window, city filter, deadline classification</w:t>
            </w:r>
          </w:p>
          <w:p>
            <w:pPr>
              <w:spacing w:after="40" w:line="252"/>
            </w:pPr>
            <w:r>
              <w:rPr>
                <w:rFonts w:ascii="Arial" w:cs="Arial" w:eastAsia="Arial" w:hAnsi="Arial"/>
                <w:b w:val="false"/>
                <w:bCs w:val="false"/>
                <w:color w:val="1A1A1A"/>
                <w:sz w:val="18"/>
                <w:szCs w:val="18"/>
              </w:rPr>
              <w:t xml:space="preserve">Gemini Flash ranking with one-line reason, plus keyword fallback</w:t>
            </w:r>
          </w:p>
          <w:p>
            <w:pPr>
              <w:spacing w:after="40" w:line="252"/>
            </w:pPr>
            <w:r>
              <w:rPr>
                <w:rFonts w:ascii="Arial" w:cs="Arial" w:eastAsia="Arial" w:hAnsi="Arial"/>
                <w:b w:val="false"/>
                <w:bCs w:val="false"/>
                <w:color w:val="1A1A1A"/>
                <w:sz w:val="18"/>
                <w:szCs w:val="18"/>
              </w:rPr>
              <w:t xml:space="preserve">Weekly HTML and text email, urgent section first</w:t>
            </w:r>
          </w:p>
          <w:p>
            <w:pPr>
              <w:spacing w:after="40" w:line="252"/>
            </w:pPr>
            <w:r>
              <w:rPr>
                <w:rFonts w:ascii="Arial" w:cs="Arial" w:eastAsia="Arial" w:hAnsi="Arial"/>
                <w:b w:val="false"/>
                <w:bCs w:val="false"/>
                <w:color w:val="1A1A1A"/>
                <w:sz w:val="18"/>
                <w:szCs w:val="18"/>
              </w:rPr>
              <w:t xml:space="preserve">Settings page for focus areas, cities and thresholds</w:t>
            </w:r>
          </w:p>
          <w:p>
            <w:pPr>
              <w:spacing w:after="40" w:line="252"/>
            </w:pPr>
            <w:r>
              <w:rPr>
                <w:rFonts w:ascii="Arial" w:cs="Arial" w:eastAsia="Arial" w:hAnsi="Arial"/>
                <w:b w:val="false"/>
                <w:bCs w:val="false"/>
                <w:color w:val="1A1A1A"/>
                <w:sz w:val="18"/>
                <w:szCs w:val="18"/>
              </w:rPr>
              <w:t xml:space="preserve">Per-source health shown in each digest</w:t>
            </w:r>
          </w:p>
          <w:p>
            <w:pPr>
              <w:spacing w:after="40" w:line="252"/>
            </w:pPr>
            <w:r>
              <w:rPr>
                <w:rFonts w:ascii="Arial" w:cs="Arial" w:eastAsia="Arial" w:hAnsi="Arial"/>
                <w:b w:val="false"/>
                <w:bCs w:val="false"/>
                <w:color w:val="1A1A1A"/>
                <w:sz w:val="18"/>
                <w:szCs w:val="18"/>
              </w:rPr>
              <w:t xml:space="preserve">Web preview of the digest</w:t>
            </w:r>
          </w:p>
        </w:tc>
        <w:tc>
          <w:tcPr>
            <w:tcW w:type="dxa" w:w="48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Feedback buttons to improve ranking</w:t>
            </w:r>
          </w:p>
          <w:p>
            <w:pPr>
              <w:spacing w:after="40" w:line="252"/>
            </w:pPr>
            <w:r>
              <w:rPr>
                <w:rFonts w:ascii="Arial" w:cs="Arial" w:eastAsia="Arial" w:hAnsi="Arial"/>
                <w:b w:val="false"/>
                <w:bCs w:val="false"/>
                <w:color w:val="1A1A1A"/>
                <w:sz w:val="18"/>
                <w:szCs w:val="18"/>
              </w:rPr>
              <w:t xml:space="preserve">Calendar invites and reminders</w:t>
            </w:r>
          </w:p>
          <w:p>
            <w:pPr>
              <w:spacing w:after="40" w:line="252"/>
            </w:pPr>
            <w:r>
              <w:rPr>
                <w:rFonts w:ascii="Arial" w:cs="Arial" w:eastAsia="Arial" w:hAnsi="Arial"/>
                <w:b w:val="false"/>
                <w:bCs w:val="false"/>
                <w:color w:val="1A1A1A"/>
                <w:sz w:val="18"/>
                <w:szCs w:val="18"/>
              </w:rPr>
              <w:t xml:space="preserve">LinkedIn ingestion by forwarding or pasting an event</w:t>
            </w:r>
          </w:p>
          <w:p>
            <w:pPr>
              <w:spacing w:after="40" w:line="252"/>
            </w:pPr>
            <w:r>
              <w:rPr>
                <w:rFonts w:ascii="Arial" w:cs="Arial" w:eastAsia="Arial" w:hAnsi="Arial"/>
                <w:b w:val="false"/>
                <w:bCs w:val="false"/>
                <w:color w:val="1A1A1A"/>
                <w:sz w:val="18"/>
                <w:szCs w:val="18"/>
              </w:rPr>
              <w:t xml:space="preserve">Failure alert to the maintainer when the cron errors</w:t>
            </w:r>
          </w:p>
          <w:p>
            <w:pPr>
              <w:spacing w:after="40" w:line="252"/>
            </w:pPr>
            <w:r>
              <w:rPr>
                <w:rFonts w:ascii="Arial" w:cs="Arial" w:eastAsia="Arial" w:hAnsi="Arial"/>
                <w:b w:val="false"/>
                <w:bCs w:val="false"/>
                <w:color w:val="1A1A1A"/>
                <w:sz w:val="18"/>
                <w:szCs w:val="18"/>
              </w:rPr>
              <w:t xml:space="preserve">Multiple users or recipients</w:t>
            </w:r>
          </w:p>
          <w:p>
            <w:pPr>
              <w:spacing w:after="40" w:line="252"/>
            </w:pPr>
            <w:r>
              <w:rPr>
                <w:rFonts w:ascii="Arial" w:cs="Arial" w:eastAsia="Arial" w:hAnsi="Arial"/>
                <w:b w:val="false"/>
                <w:bCs w:val="false"/>
                <w:color w:val="1A1A1A"/>
                <w:sz w:val="18"/>
                <w:szCs w:val="18"/>
              </w:rPr>
              <w:t xml:space="preserve">Event attendance and conversion tracking</w:t>
            </w:r>
          </w:p>
        </w:tc>
      </w:tr>
    </w:tbl>
    <w:p>
      <w:pPr>
        <w:pStyle w:val="Heading1"/>
        <w:keepNext/>
        <w:spacing w:after="140" w:before="360"/>
      </w:pPr>
      <w:r>
        <w:rPr>
          <w:rFonts w:ascii="Arial" w:cs="Arial" w:eastAsia="Arial" w:hAnsi="Arial"/>
          <w:b/>
          <w:bCs/>
          <w:color w:val="1F4E79"/>
          <w:sz w:val="30"/>
          <w:szCs w:val="30"/>
        </w:rPr>
        <w:t xml:space="preserve">7. How the product works, end to end</w:t>
      </w:r>
    </w:p>
    <w:p>
      <w:pPr>
        <w:spacing w:after="120" w:line="276"/>
      </w:pPr>
      <w:r>
        <w:rPr>
          <w:rFonts w:ascii="Arial" w:cs="Arial" w:eastAsia="Arial" w:hAnsi="Arial"/>
          <w:color w:val="1A1A1A"/>
          <w:sz w:val="21"/>
          <w:szCs w:val="21"/>
        </w:rPr>
        <w:t xml:space="preserve">Each step does one job and hands a cleaner list to the next. Failures in any collection step are recorded, not fatal.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338"/>
      </w:tblGrid>
      <w:tr>
        <w:trPr>
          <w:cantSplit/>
          <w:tblHeader/>
        </w:trPr>
        <w:tc>
          <w:tcPr>
            <w:tcW w:type="dxa" w:w="13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Step</w:t>
            </w:r>
          </w:p>
        </w:tc>
        <w:tc>
          <w:tcPr>
            <w:tcW w:type="dxa" w:w="50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What happens</w:t>
            </w:r>
          </w:p>
        </w:tc>
        <w:tc>
          <w:tcPr>
            <w:tcW w:type="dxa" w:w="33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Key rule</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 Configure</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Focus areas, cities, window (30 days), urgency threshold (7 days), feeds, recipient and source toggles are read from a database row edited on the settings page.</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Inputs are validated and bounded. If storage is down, defaults are used so the email still ships.</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2. Collect</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Run every enabled source in parallel, each with its own timeout: Eventbrite listing pages, newsletter and organiser RSS feeds, Gemini with Google Search grounding, and sample data.</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One failing source never blocks the others; its failure is shown in the email.</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 Extract</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Prose from newsletters is turned into event records by Gemini Flash.</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Anything not stated in the text is left empty. Deadlines must be backed by a quote.</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4. De-duplicate</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Merge the same event announced on several platforms (same link, or near-identical title within one day).</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Different dates are never merged. If sources disagree on a deadline, keep the earlier one.</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5. Window</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Keep events starting from today (IST) through today plus 30 days.</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 date means it cannot be placed: dropped and counted.</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6. City</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Keep events in the configured cities. Aliases and metros are understood.</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Bangalore equals Bengaluru; Gurugram and Noida belong to Delhi NCR. Online only if enabled.</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7. Deadline</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Classify each event as urgent, open, passed or unknown.</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Urgent means fewer than 7 days. Passed or sold out events are dropped.</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8. Rank</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Flash scores each event 0 to 100 against the focus areas with a one-line reason and a supporting quote.</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Unverifiable scores are capped. Failure falls back to keyword scoring.</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9. Assemble</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Urgent section (soonest deadline first), then best matches (capped at 15).</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Urgent events are never trimmed by the cap.</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10. Deliver</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Render HTML and text, send by email every Monday 7:30 AM IST.</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quiet week still sends a clear "nothing matched" email.</w:t>
            </w:r>
          </w:p>
        </w:tc>
      </w:tr>
      <w:tr>
        <w:trPr>
          <w:cantSplit/>
        </w:trPr>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11. Observe</w:t>
            </w:r>
          </w:p>
        </w:tc>
        <w:tc>
          <w:tcPr>
            <w:tcW w:type="dxa" w:w="5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Digest footer lists counts fetched, dropped and why, and per-source health.</w:t>
            </w:r>
          </w:p>
        </w:tc>
        <w:tc>
          <w:tcPr>
            <w:tcW w:type="dxa" w:w="33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Fallbacks are stated, never hidden.</w:t>
            </w:r>
          </w:p>
        </w:tc>
      </w:tr>
    </w:tbl>
    <w:p>
      <w:pPr>
        <w:pStyle w:val="Heading1"/>
        <w:keepNext/>
        <w:spacing w:after="140" w:before="360"/>
      </w:pPr>
      <w:r>
        <w:rPr>
          <w:rFonts w:ascii="Arial" w:cs="Arial" w:eastAsia="Arial" w:hAnsi="Arial"/>
          <w:b/>
          <w:bCs/>
          <w:color w:val="1F4E79"/>
          <w:sz w:val="30"/>
          <w:szCs w:val="30"/>
        </w:rPr>
        <w:t xml:space="preserve">8. Functional requirements</w:t>
      </w:r>
    </w:p>
    <w:p>
      <w:pPr>
        <w:spacing w:after="120" w:line="276"/>
      </w:pPr>
      <w:r>
        <w:rPr>
          <w:rFonts w:ascii="Arial" w:cs="Arial" w:eastAsia="Arial" w:hAnsi="Arial"/>
          <w:color w:val="1A1A1A"/>
          <w:sz w:val="21"/>
          <w:szCs w:val="21"/>
        </w:rPr>
        <w:t xml:space="preserve">Priority: MUST means the product fails the brief without it. Status shows what exists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1800"/>
        <w:gridCol w:w="1050"/>
        <w:gridCol w:w="4308"/>
        <w:gridCol w:w="1700"/>
      </w:tblGrid>
      <w:tr>
        <w:trPr>
          <w:cantSplit/>
          <w:tblHeader/>
        </w:trPr>
        <w:tc>
          <w:tcPr>
            <w:tcW w:type="dxa" w:w="78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ID</w:t>
            </w:r>
          </w:p>
        </w:tc>
        <w:tc>
          <w:tcPr>
            <w:tcW w:type="dxa" w:w="18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Requirement</w:t>
            </w:r>
          </w:p>
        </w:tc>
        <w:tc>
          <w:tcPr>
            <w:tcW w:type="dxa" w:w="105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Priority</w:t>
            </w:r>
          </w:p>
        </w:tc>
        <w:tc>
          <w:tcPr>
            <w:tcW w:type="dxa" w:w="430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Acceptance criteria</w:t>
            </w:r>
          </w:p>
        </w:tc>
        <w:tc>
          <w:tcPr>
            <w:tcW w:type="dxa" w:w="17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Status</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Collect events from several sources in parallel</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Each source has its own timeout. A source that fails does not stop the digest.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needs live check</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FR-2</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Report source health</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Footer lists each source with count or error. A visible banner appears if any source failed.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FR-3</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De-duplicate across sources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Same link or near-identical title within one day merges. Similar titles on different dates stay separate. Earlier deadline kept.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FR-4</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30-day window</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Only events starting today through today plus the configured days. No-date events dropped and counted.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FR-5</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City filter</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Matches configured cities including aliases and metro areas. Online events only if enabled.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FR-6</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Drop closed events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Events with a passed deadline, or marked closed or sold out, are excluded and counted.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FR-7</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Flag urgent deadlines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fewer than 7 days away appears in a top section with "REGISTER NOW: N days left (by date)". Exactly 7 days is not flagged. A date-only deadline stays open until the end of that day (IST).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FR-8</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Be honest about unknown deadlines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 deadline shows "Deadline not listed. Check the page". If the event starts within 7 days, the badge reads "Starts within 7 days, deadline not listed. Check now".</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FR-9</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Rank by focus-area match</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Each event has a 0 to 100 score and a one-line reason. Events below the minimum score (default 40) are dropped. Keyword fallback if Gemini fails.</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needs live check</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FR-10</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Verify AI evidence</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score of 40 or more needs a quote that really appears in the listing; otherwise it is capped at 50 and flagged.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FR-11</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Compose the digest email</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Subject has event count and urgent count. Each card shows date, place, match score, reason, organiser, deadline badge, link, and a tag for sample or AI-found items. Best matches capped at 15.</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FR-12</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 even when empty</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Zero matches produces a clear "nothing matched" email.</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FR-13</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Scannable in five minutes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At most 15 events, one compact card each, urgent items first.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FR-14</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Weekly scheduled delivery</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Cron fires Monday 02:00 UTC (07:30 IST). Endpoint rejects calls without the secret.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needs live check</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FR-15</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 on demand</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SHOULD</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button on the preview page emails the digest now, protected by an admin token.</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needs live check</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FR-16</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Settings without code</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Focus areas, cities, feeds, recipient, window, urgency days, max events, minimum score, online toggle and source toggles are editable and take effect on the next digest.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needs live check</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FR-17</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Safe settings</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Values are validated and bounded. Empty focus areas or cities fall back to defaults. Saving needs the admin token.</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FR-18</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Web preview</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SHOULD</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home page shows the exact digest, subject line and per-source health.</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r>
        <w:trPr>
          <w:cantSplit/>
        </w:trPr>
        <w:tc>
          <w:tcPr>
            <w:tcW w:type="dxa" w:w="78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FR-19</w:t>
            </w:r>
          </w:p>
        </w:tc>
        <w:tc>
          <w:tcPr>
            <w:tcW w:type="dxa" w:w="18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Safe rendering</w:t>
            </w:r>
          </w:p>
        </w:tc>
        <w:tc>
          <w:tcPr>
            <w:tcW w:type="dxa" w:w="105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MUST</w:t>
            </w:r>
          </w:p>
        </w:tc>
        <w:tc>
          <w:tcPr>
            <w:tcW w:type="dxa" w:w="430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Scraped or AI text is escaped. Only http and https links become clickable.</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Built, tested offline</w:t>
            </w:r>
          </w:p>
        </w:tc>
      </w:tr>
    </w:tbl>
    <w:p>
      <w:pPr>
        <w:pStyle w:val="Heading1"/>
        <w:keepNext/>
        <w:spacing w:after="140" w:before="360"/>
      </w:pPr>
      <w:r>
        <w:rPr>
          <w:rFonts w:ascii="Arial" w:cs="Arial" w:eastAsia="Arial" w:hAnsi="Arial"/>
          <w:b/>
          <w:bCs/>
          <w:color w:val="1F4E79"/>
          <w:sz w:val="30"/>
          <w:szCs w:val="30"/>
        </w:rPr>
        <w:t xml:space="preserve">9. AI requirements (Gemini Flash only)</w:t>
      </w:r>
    </w:p>
    <w:p>
      <w:pPr>
        <w:spacing w:after="120" w:line="276"/>
      </w:pPr>
      <w:r>
        <w:rPr>
          <w:rFonts w:ascii="Arial" w:cs="Arial" w:eastAsia="Arial" w:hAnsi="Arial"/>
          <w:color w:val="1A1A1A"/>
          <w:sz w:val="21"/>
          <w:szCs w:val="21"/>
        </w:rPr>
        <w:t xml:space="preserve">Two prompts carry the AI risk. Both live in one file (lib/prompts.ts), are versioned, and are covered by an evaluation harness. Current version: v2.1. Full detail is in the prompt stress-test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19"/>
        <w:gridCol w:w="4019"/>
      </w:tblGrid>
      <w:tr>
        <w:trPr>
          <w:cantSplit/>
          <w:tblHeader/>
        </w:trPr>
        <w:tc>
          <w:tcPr>
            <w:tcW w:type="dxa" w:w="1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p>
        </w:tc>
        <w:tc>
          <w:tcPr>
            <w:tcW w:type="dxa" w:w="4119"/>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Scorer</w:t>
            </w:r>
          </w:p>
        </w:tc>
        <w:tc>
          <w:tcPr>
            <w:tcW w:type="dxa" w:w="4019"/>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Extractor</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Purpose</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Rank each event by how closely it matches the user's stated focus areas, and nothing else.</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Turn newsletter and organiser prose into structured event records.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Input</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Numbered events (title, organiser, first 600 characters of description) and the focus-area list.</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Feed items with text and publish date; today's date.</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Output</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JSON per event: number, score 0 to 100, matched areas, a verbatim quote, a one-line reason.</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JSON per event (one item can yield several): title, dates, city, venue, online flag, registration deadline with supporting quote, registration-closed flag.</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Worst failure</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An irrelevant event ranked first, or the right room buried.</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wrong "safe" registration deadline. This is the exact failure from the brief.</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Key prompt rules</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Judge subject not keywords. Use only the given text. Cap title-only listings and buzzword lists. Ignore hype. Score non-events (job ads, recaps) near zero. Treat instructions inside listings as spam.</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Leave unknown fields empty and never guess a deadline. Early-bird, call-for-speakers and sponsor dates are not registration deadlines. Resolve relative dates from the publish date.</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Code guards</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Quote must appear in the listing or the score is capped. Matched areas must be exact. Bad or duplicate rows ignored.</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Dates must be real calendar dates. A deadline needs a quote found in the text. A deadline after the event is dropped. Links are always the real fetched link.</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Fallback</w:t>
            </w:r>
          </w:p>
        </w:tc>
        <w:tc>
          <w:tcPr>
            <w:tcW w:type="dxa" w:w="41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Deterministic keyword scoring so the email always ships, with a note in the digest.</w:t>
            </w:r>
          </w:p>
        </w:tc>
        <w:tc>
          <w:tcPr>
            <w:tcW w:type="dxa" w:w="4019"/>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Item skipped; other items continue.</w:t>
            </w:r>
          </w:p>
        </w:tc>
      </w:tr>
    </w:tbl>
    <w:p>
      <w:pPr>
        <w:spacing w:after="100"/>
      </w:pPr>
    </w:p>
    <w:p>
      <w:pPr>
        <w:spacing w:after="120" w:line="276"/>
      </w:pPr>
      <w:r>
        <w:rPr>
          <w:rFonts w:ascii="Arial" w:cs="Arial" w:eastAsia="Arial" w:hAnsi="Arial"/>
          <w:b/>
          <w:bCs/>
          <w:color w:val="1A1A1A"/>
          <w:sz w:val="21"/>
          <w:szCs w:val="21"/>
        </w:rPr>
        <w:t xml:space="preserve">Principle:</w:t>
      </w:r>
      <w:r>
        <w:rPr>
          <w:rFonts w:ascii="Arial" w:cs="Arial" w:eastAsia="Arial" w:hAnsi="Arial"/>
          <w:color w:val="1A1A1A"/>
          <w:sz w:val="21"/>
          <w:szCs w:val="21"/>
        </w:rPr>
        <w:t xml:space="preserve"> a prompt is a request, not a guarantee. Every rule that protects the user is also enforced in code.</w:t>
      </w:r>
    </w:p>
    <w:p>
      <w:pPr>
        <w:pStyle w:val="Heading1"/>
        <w:keepNext/>
        <w:spacing w:after="140" w:before="360"/>
      </w:pPr>
      <w:r>
        <w:rPr>
          <w:rFonts w:ascii="Arial" w:cs="Arial" w:eastAsia="Arial" w:hAnsi="Arial"/>
          <w:b/>
          <w:bCs/>
          <w:color w:val="1F4E79"/>
          <w:sz w:val="30"/>
          <w:szCs w:val="30"/>
        </w:rPr>
        <w:t xml:space="preserve">10. Edge cases and decision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Situation</w:t>
            </w:r>
          </w:p>
        </w:tc>
        <w:tc>
          <w:tcPr>
            <w:tcW w:type="dxa" w:w="36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Decision</w:t>
            </w:r>
          </w:p>
        </w:tc>
        <w:tc>
          <w:tcPr>
            <w:tcW w:type="dxa" w:w="30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Why</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Same event on two platforms</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Merge into one; keep the earlier deadline; show how many sources list it.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false alarm costs a click; a missed deadline costs the event.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Recurring series on different dates</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Do not merge.</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Different dates are different events.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Newsletter roundup lists several events under one link</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Keep them separate.</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shared link alone is not proof of the same event.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not listed</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Keep the event; label "not listed".</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Unknown is never treated as safe.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exactly 7 days away</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Not flagged.</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brief says fewer than seven days.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date with no time</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Open until the end of that day (IST).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Organisers' last day still allows registration that evening.</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Registration already closed, sold out, or waitlist only</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Drop and count.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Not actionable.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 has no date</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Drop and count.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Cannot be placed in the 30-day window.</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 in another city</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Drop and count; online only if enabled.</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Respect his target cities.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Impossible date such as 30 February</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Treat as unknown.</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Date parsers silently roll such dates into the next month.</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later than the event date</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Treat as a mis-reading and ignore it.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Usually a speaker or sponsor deadline.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One source is down</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 anyway; banner names the source.</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Partial coverage beats silence.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unavailable or returns garbage</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Rank by keywords; say so in the digest.</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email must still ship.</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 matching events this week</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 a clear "nothing matched" email.</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Silence must always mean broken.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Listing text tries to instruct the AI</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Ignore the instruction; score as spam.</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Scraped text is untrusted data.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LinkedIn-only announcements</w:t>
            </w:r>
          </w:p>
        </w:tc>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Not reliably reachable. AI search may surface some, tagged "AI-found, verify".</w:t>
            </w:r>
          </w:p>
        </w:tc>
        <w:tc>
          <w:tcPr>
            <w:tcW w:type="dxa" w:w="3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Stated limitation rather than a false promise.</w:t>
            </w:r>
          </w:p>
        </w:tc>
      </w:tr>
    </w:tbl>
    <w:p>
      <w:pPr>
        <w:pStyle w:val="Heading1"/>
        <w:keepNext/>
        <w:spacing w:after="140" w:before="360"/>
      </w:pPr>
      <w:r>
        <w:rPr>
          <w:rFonts w:ascii="Arial" w:cs="Arial" w:eastAsia="Arial" w:hAnsi="Arial"/>
          <w:b/>
          <w:bCs/>
          <w:color w:val="1F4E79"/>
          <w:sz w:val="30"/>
          <w:szCs w:val="30"/>
        </w:rPr>
        <w:t xml:space="preserve">11. Screens and the email</w:t>
      </w:r>
    </w:p>
    <w:p>
      <w:pPr>
        <w:pStyle w:val="Heading2"/>
        <w:keepNext/>
        <w:spacing w:after="100" w:before="220"/>
      </w:pPr>
      <w:r>
        <w:rPr>
          <w:rFonts w:ascii="Arial" w:cs="Arial" w:eastAsia="Arial" w:hAnsi="Arial"/>
          <w:b/>
          <w:bCs/>
          <w:color w:val="1A1A1A"/>
          <w:sz w:val="24"/>
          <w:szCs w:val="24"/>
        </w:rPr>
        <w:t xml:space="preserve">11.1 Digest preview (home page)</w:t>
      </w:r>
    </w:p>
    <w:p>
      <w:pPr>
        <w:spacing w:after="120" w:line="276"/>
      </w:pPr>
      <w:r>
        <w:rPr>
          <w:rFonts w:ascii="Arial" w:cs="Arial" w:eastAsia="Arial" w:hAnsi="Arial"/>
          <w:color w:val="1A1A1A"/>
          <w:sz w:val="21"/>
          <w:szCs w:val="21"/>
        </w:rPr>
        <w:t xml:space="preserve">Shows the exact email as it will arrive, its subject line, a refresh button, and per-source health lines. An admin token field and an "Email it to me now" button allow demonstrations. The preview is cached for five minutes to protect AI quota.</w:t>
      </w:r>
    </w:p>
    <w:p>
      <w:pPr>
        <w:pStyle w:val="Heading2"/>
        <w:keepNext/>
        <w:spacing w:after="100" w:before="220"/>
      </w:pPr>
      <w:r>
        <w:rPr>
          <w:rFonts w:ascii="Arial" w:cs="Arial" w:eastAsia="Arial" w:hAnsi="Arial"/>
          <w:b/>
          <w:bCs/>
          <w:color w:val="1A1A1A"/>
          <w:sz w:val="24"/>
          <w:szCs w:val="24"/>
        </w:rPr>
        <w:t xml:space="preserve">11.2 Settings page</w:t>
      </w:r>
    </w:p>
    <w:p>
      <w:pPr>
        <w:spacing w:after="120" w:line="276"/>
      </w:pPr>
      <w:r>
        <w:rPr>
          <w:rFonts w:ascii="Arial" w:cs="Arial" w:eastAsia="Arial" w:hAnsi="Arial"/>
          <w:color w:val="1A1A1A"/>
          <w:sz w:val="21"/>
          <w:szCs w:val="21"/>
        </w:rPr>
        <w:t xml:space="preserve">One form with: focus areas, target cities, newsletter feeds, recipient email, look-ahead days, urgent-deadline days, maximum events, minimum match score, include online events, and source toggles including sample data. Saving requires the admin token. If no database is connected the page says so and shows defaults read-only.</w:t>
      </w:r>
    </w:p>
    <w:p>
      <w:pPr>
        <w:pStyle w:val="Heading2"/>
        <w:keepNext/>
        <w:spacing w:after="100" w:before="220"/>
      </w:pPr>
      <w:r>
        <w:rPr>
          <w:rFonts w:ascii="Arial" w:cs="Arial" w:eastAsia="Arial" w:hAnsi="Arial"/>
          <w:b/>
          <w:bCs/>
          <w:color w:val="1A1A1A"/>
          <w:sz w:val="24"/>
          <w:szCs w:val="24"/>
        </w:rPr>
        <w:t xml:space="preserve">11.3 The Monday email</w:t>
      </w:r>
    </w:p>
    <w:p>
      <w:pPr>
        <w:pStyle w:val="ListParagraph"/>
        <w:numPr>
          <w:ilvl w:val="0"/>
          <w:numId w:val="2"/>
        </w:numPr>
        <w:spacing w:after="60" w:line="264"/>
      </w:pPr>
      <w:r>
        <w:rPr>
          <w:rFonts w:ascii="Arial" w:cs="Arial" w:eastAsia="Arial" w:hAnsi="Arial"/>
          <w:color w:val="1A1A1A"/>
          <w:sz w:val="21"/>
          <w:szCs w:val="21"/>
        </w:rPr>
        <w:t xml:space="preserve">Header: event count, cities and focus areas, so it is clear what the digest searched for.</w:t>
      </w:r>
    </w:p>
    <w:p>
      <w:pPr>
        <w:pStyle w:val="ListParagraph"/>
        <w:numPr>
          <w:ilvl w:val="0"/>
          <w:numId w:val="2"/>
        </w:numPr>
        <w:spacing w:after="60" w:line="264"/>
      </w:pPr>
      <w:r>
        <w:rPr>
          <w:rFonts w:ascii="Arial" w:cs="Arial" w:eastAsia="Arial" w:hAnsi="Arial"/>
          <w:color w:val="1A1A1A"/>
          <w:sz w:val="21"/>
          <w:szCs w:val="21"/>
        </w:rPr>
        <w:t xml:space="preserve">Banners where relevant: sample data in use, a source could not be checked, AI ranking fell back to keywords.</w:t>
      </w:r>
    </w:p>
    <w:p>
      <w:pPr>
        <w:pStyle w:val="ListParagraph"/>
        <w:numPr>
          <w:ilvl w:val="0"/>
          <w:numId w:val="2"/>
        </w:numPr>
        <w:spacing w:after="60" w:line="264"/>
      </w:pPr>
      <w:r>
        <w:rPr>
          <w:rFonts w:ascii="Arial" w:cs="Arial" w:eastAsia="Arial" w:hAnsi="Arial"/>
          <w:color w:val="1A1A1A"/>
          <w:sz w:val="21"/>
          <w:szCs w:val="21"/>
        </w:rPr>
        <w:t xml:space="preserve">Section 1, "Closing within 7 days": urgent events, soonest first, with a red "REGISTER NOW" badge.</w:t>
      </w:r>
    </w:p>
    <w:p>
      <w:pPr>
        <w:pStyle w:val="ListParagraph"/>
        <w:numPr>
          <w:ilvl w:val="0"/>
          <w:numId w:val="2"/>
        </w:numPr>
        <w:spacing w:after="60" w:line="264"/>
      </w:pPr>
      <w:r>
        <w:rPr>
          <w:rFonts w:ascii="Arial" w:cs="Arial" w:eastAsia="Arial" w:hAnsi="Arial"/>
          <w:color w:val="1A1A1A"/>
          <w:sz w:val="21"/>
          <w:szCs w:val="21"/>
        </w:rPr>
        <w:t xml:space="preserve">Section 2, "Best matches": the rest by score, with green (open), amber (starts soon, no deadline) or grey (deadline not listed) badges.</w:t>
      </w:r>
    </w:p>
    <w:p>
      <w:pPr>
        <w:pStyle w:val="ListParagraph"/>
        <w:numPr>
          <w:ilvl w:val="0"/>
          <w:numId w:val="2"/>
        </w:numPr>
        <w:spacing w:after="60" w:line="264"/>
      </w:pPr>
      <w:r>
        <w:rPr>
          <w:rFonts w:ascii="Arial" w:cs="Arial" w:eastAsia="Arial" w:hAnsi="Arial"/>
          <w:color w:val="1A1A1A"/>
          <w:sz w:val="21"/>
          <w:szCs w:val="21"/>
        </w:rPr>
        <w:t xml:space="preserve">Each card: date, city, venue, match score, title as link, one-line reason, organiser, and how many sources list it.</w:t>
      </w:r>
    </w:p>
    <w:p>
      <w:pPr>
        <w:pStyle w:val="ListParagraph"/>
        <w:numPr>
          <w:ilvl w:val="0"/>
          <w:numId w:val="2"/>
        </w:numPr>
        <w:spacing w:after="60" w:line="264"/>
      </w:pPr>
      <w:r>
        <w:rPr>
          <w:rFonts w:ascii="Arial" w:cs="Arial" w:eastAsia="Arial" w:hAnsi="Arial"/>
          <w:color w:val="1A1A1A"/>
          <w:sz w:val="21"/>
          <w:szCs w:val="21"/>
        </w:rPr>
        <w:t xml:space="preserve">Footer: a collapsible "How this was built" with counts and source health, and a reminder to confirm details on the organiser's page.</w:t>
      </w:r>
    </w:p>
    <w:p>
      <w:pPr>
        <w:pStyle w:val="Heading1"/>
        <w:keepNext/>
        <w:spacing w:after="140" w:before="360"/>
      </w:pPr>
      <w:r>
        <w:rPr>
          <w:rFonts w:ascii="Arial" w:cs="Arial" w:eastAsia="Arial" w:hAnsi="Arial"/>
          <w:b/>
          <w:bCs/>
          <w:color w:val="1F4E79"/>
          <w:sz w:val="30"/>
          <w:szCs w:val="30"/>
        </w:rPr>
        <w:t xml:space="preserve">12. Components and data</w:t>
      </w:r>
    </w:p>
    <w:p>
      <w:pPr>
        <w:spacing w:after="120" w:line="276"/>
      </w:pPr>
      <w:r>
        <w:rPr>
          <w:rFonts w:ascii="Arial" w:cs="Arial" w:eastAsia="Arial" w:hAnsi="Arial"/>
          <w:color w:val="1A1A1A"/>
          <w:sz w:val="21"/>
          <w:szCs w:val="21"/>
        </w:rPr>
        <w:t xml:space="preserve">This section is the raw material for the Components Map required by the submission. Add the diagram in your course's template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838"/>
      </w:tblGrid>
      <w:tr>
        <w:trPr>
          <w:cantSplit/>
          <w:tblHeader/>
        </w:trPr>
        <w:tc>
          <w:tcPr>
            <w:tcW w:type="dxa" w:w="23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Component</w:t>
            </w:r>
          </w:p>
        </w:tc>
        <w:tc>
          <w:tcPr>
            <w:tcW w:type="dxa" w:w="2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Technology</w:t>
            </w:r>
          </w:p>
        </w:tc>
        <w:tc>
          <w:tcPr>
            <w:tcW w:type="dxa" w:w="48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Responsibility</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Web app and API</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Next.js on Vercel</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Preview page, settings page, and the preview, send, cron and config endpoints.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Scheduler</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Vercel Cron</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Triggers the weekly run Monday 02:00 UTC (07:30 IST).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Source collectors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TypeScript modules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Eventbrite listing pages, newsletter and organiser RSS, Gemini web search, sample data.</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AI layer</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Flash (REST)</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Extraction from prose, relevance scoring, optional web search grounding.</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Processing pipeline</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TypeScript</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De-duplicate, window, city, deadline, rank, assemble.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Digest renderer</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TypeScript (HTML and text)</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Builds the email and the preview from the same result.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Email delivery</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Resend</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Sends the digest to the configured recipient.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Config storage</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Supabase (single-row table)</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Holds focus areas, cities and thresholds so they change without code.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Security</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Admin token, cron secret</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Protect send, settings and cron. All fail closed if unset.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Quality harness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Offline tests and eval cases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36 offline tests; 33 adversarial prompt cases runnable against Gemini.</w:t>
            </w:r>
          </w:p>
        </w:tc>
      </w:tr>
    </w:tbl>
    <w:p>
      <w:pPr>
        <w:spacing w:after="100"/>
      </w:pPr>
    </w:p>
    <w:p>
      <w:pPr>
        <w:pStyle w:val="Heading2"/>
        <w:keepNext/>
        <w:spacing w:after="100" w:before="220"/>
      </w:pPr>
      <w:r>
        <w:rPr>
          <w:rFonts w:ascii="Arial" w:cs="Arial" w:eastAsia="Arial" w:hAnsi="Arial"/>
          <w:b/>
          <w:bCs/>
          <w:color w:val="1A1A1A"/>
          <w:sz w:val="24"/>
          <w:szCs w:val="24"/>
        </w:rPr>
        <w:t xml:space="preserve">12.1 Settings the user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Setting</w:t>
            </w:r>
          </w:p>
        </w:tc>
        <w:tc>
          <w:tcPr>
            <w:tcW w:type="dxa" w:w="48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Default</w:t>
            </w:r>
          </w:p>
        </w:tc>
        <w:tc>
          <w:tcPr>
            <w:tcW w:type="dxa" w:w="24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Limits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Focus areas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Management consulting and strategy; CXO / CIO / CTO roundtables and summits; Startup ecosystem and founder meetups; Digital transformation and enterprise technology</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Up to 12; empty falls back to defaults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Target cities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Bengaluru, Mumbai, Delhi NCR, Hyderabad</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Up to 12; aliases understood</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Look-ahead window</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30 days</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 to 90</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Urgent deadline threshold</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7 days</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 to 30</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Maximum events in email</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15</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 to 40</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Minimum match score</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40</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 to 100</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Include online events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Off</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On or off</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Newsletter and organiser feeds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None</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Up to 20 valid web addresses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Sources</w:t>
            </w:r>
          </w:p>
        </w:tc>
        <w:tc>
          <w:tcPr>
            <w:tcW w:type="dxa" w:w="48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Eventbrite, newsletters, AI search and sample data all on</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Each can be switched off</w:t>
            </w:r>
          </w:p>
        </w:tc>
      </w:tr>
    </w:tbl>
    <w:p>
      <w:pPr>
        <w:spacing w:after="100"/>
      </w:pPr>
    </w:p>
    <w:p>
      <w:pPr>
        <w:pStyle w:val="Heading2"/>
        <w:keepNext/>
        <w:spacing w:after="100" w:before="220"/>
      </w:pPr>
      <w:r>
        <w:rPr>
          <w:rFonts w:ascii="Arial" w:cs="Arial" w:eastAsia="Arial" w:hAnsi="Arial"/>
          <w:b/>
          <w:bCs/>
          <w:color w:val="1A1A1A"/>
          <w:sz w:val="24"/>
          <w:szCs w:val="24"/>
        </w:rPr>
        <w:t xml:space="preserve">12.2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Variable</w:t>
            </w:r>
          </w:p>
        </w:tc>
        <w:tc>
          <w:tcPr>
            <w:tcW w:type="dxa" w:w="60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Purpose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GEMINI_API_KEY, GEMINI_MODEL</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Flash access and model name (default gemini-2.5-flash; confirm it is current)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RESEND_API_KEY, EMAIL_FROM, DIGEST_TO</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Email sending, sender and default recipient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ADMIN_TOKEN</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Protects "send now" and saving settings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CRON_SECRET</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Vercel sends it to the cron endpoint; calls without it are rejected</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SUPABASE_URL, SUPABASE_SERVICE_ROLE_KEY</w:t>
            </w:r>
          </w:p>
        </w:tc>
        <w:tc>
          <w:tcPr>
            <w:tcW w:type="dxa" w:w="60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Config storage; if unset, defaults are used and settings are read-only</w:t>
            </w:r>
          </w:p>
        </w:tc>
      </w:tr>
    </w:tbl>
    <w:p>
      <w:pPr>
        <w:pStyle w:val="Heading1"/>
        <w:keepNext/>
        <w:spacing w:after="140" w:before="360"/>
      </w:pPr>
      <w:r>
        <w:rPr>
          <w:rFonts w:ascii="Arial" w:cs="Arial" w:eastAsia="Arial" w:hAnsi="Arial"/>
          <w:b/>
          <w:bCs/>
          <w:color w:val="1F4E79"/>
          <w:sz w:val="30"/>
          <w:szCs w:val="30"/>
        </w:rPr>
        <w:t xml:space="preserve">13.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Area</w:t>
            </w:r>
          </w:p>
        </w:tc>
        <w:tc>
          <w:tcPr>
            <w:tcW w:type="dxa" w:w="74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Requirement</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Reliability</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Monday email always ships. Source failures, AI failures and storage failures degrade the digest but never stop it, and each is disclosed in the email.</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Accuracy of deadlines</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Deadline rules are deterministic code with automated tests. The AI may never invent a deadline; every extracted deadline needs a quote found in the source text.</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Security</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Send, settings and cron endpoints fail closed without their secrets. Scraped and AI text is escaped and treated as untrusted. Only http and https links are rendered. The config table allows access only through the server-side service key.</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Time zone</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All user-facing dates and the "today" boundary use IST. The cron is expressed in UTC (02:00 UTC equals 07:30 IST).</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Performance</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Each source has its own timeout (55 seconds) and endpoints allow up to 60 seconds. The preview is cached for five minutes.</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Cost</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Flash for tens of events a week, free-tier hosting and email: close to zero.</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Usability</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Readable on a phone, light and dark mode on the web pages, labelled form fields, status messages announced to assistive technology.</w:t>
            </w:r>
          </w:p>
        </w:tc>
      </w:tr>
      <w:tr>
        <w:trPr>
          <w:cantSplit/>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Maintainability</w:t>
            </w:r>
          </w:p>
        </w:tc>
        <w:tc>
          <w:tcPr>
            <w:tcW w:type="dxa" w:w="74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Prompts versioned in one file, changes verified by the eval harness, one module per source so a broken source can be fixed in isolation.</w:t>
            </w:r>
          </w:p>
        </w:tc>
      </w:tr>
    </w:tbl>
    <w:p>
      <w:pPr>
        <w:pStyle w:val="Heading1"/>
        <w:keepNext/>
        <w:spacing w:after="140" w:before="360"/>
      </w:pPr>
      <w:r>
        <w:rPr>
          <w:rFonts w:ascii="Arial" w:cs="Arial" w:eastAsia="Arial" w:hAnsi="Arial"/>
          <w:b/>
          <w:bCs/>
          <w:color w:val="1F4E79"/>
          <w:sz w:val="30"/>
          <w:szCs w:val="30"/>
        </w:rPr>
        <w:t xml:space="preserve">14. The nine checks: does this deserve to be built?</w:t>
      </w:r>
    </w:p>
    <w:p>
      <w:pPr>
        <w:spacing w:after="120" w:line="276"/>
      </w:pPr>
      <w:r>
        <w:rPr>
          <w:rFonts w:ascii="Arial" w:cs="Arial" w:eastAsia="Arial" w:hAnsi="Arial"/>
          <w:color w:val="1A1A1A"/>
          <w:sz w:val="21"/>
          <w:szCs w:val="21"/>
        </w:rPr>
        <w:t xml:space="preserve">Applied to this product using the three groups from class. Any No on a kill switch means do not build; a No on sizing means build smaller; a No on boundary means put a human exactly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300"/>
        <w:gridCol w:w="5138"/>
      </w:tblGrid>
      <w:tr>
        <w:trPr>
          <w:cantSplit/>
          <w:tblHeader/>
        </w:trPr>
        <w:tc>
          <w:tcPr>
            <w:tcW w:type="dxa" w:w="12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Group</w:t>
            </w:r>
          </w:p>
        </w:tc>
        <w:tc>
          <w:tcPr>
            <w:tcW w:type="dxa" w:w="20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Check</w:t>
            </w:r>
          </w:p>
        </w:tc>
        <w:tc>
          <w:tcPr>
            <w:tcW w:type="dxa" w:w="13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Answer</w:t>
            </w:r>
          </w:p>
        </w:tc>
        <w:tc>
          <w:tcPr>
            <w:tcW w:type="dxa" w:w="51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Reasoning and effect on the design</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Kill switch</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01 Problem real?</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Events drive 40% of his new business; 45 minutes a week lost; a concrete missed event. Evidence comes from one persona.</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Kill switch</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02 Workflow repeated?</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Every Monday, and his focus shifts, so a scheduled job with editable settings is justified.</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Kill switch</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03 Input available?</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Partly</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Most sources are public. LinkedIn-only posts are not reliably reachable. Build, but state the coverage gap and tag AI-found items.</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Sizing</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04 Output valuable?</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 kept small</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ranked, deadline-flagged list. No platform, no accounts, no auto-registration.</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Sizing</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05 Impact measurable?</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Partly</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Time saved, urgent flags, relevance of the top 5 and misses are all measurable. The MVP records counts and health but has no feedback loop yet.</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Sizing</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08 ROI worth it?</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Near-zero running cost against 40 minutes a week and the chance of one extra client.</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Boundary</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06 Failure risk OK?</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 with mitigations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miss or wrong deadline costs an opportunity, not safety. Source links, "verify on the organiser page", honest unknowns and disclosed failures. Human: confirms details before registering.</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Boundary</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07 Judgment protected?</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AI ranks and explains; it never decides or acts. Human: chooses what to attend and whom to meet.</w:t>
            </w:r>
          </w:p>
        </w:tc>
      </w:tr>
      <w:tr>
        <w:trPr>
          <w:cantSplit/>
        </w:trPr>
        <w:tc>
          <w:tcPr>
            <w:tcW w:type="dxa" w:w="1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Boundary</w:t>
            </w:r>
          </w:p>
        </w:tc>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09 Owner clear?</w:t>
            </w:r>
          </w:p>
        </w:tc>
        <w:tc>
          <w:tcPr>
            <w:tcW w:type="dxa" w:w="13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Yes</w:t>
            </w:r>
          </w:p>
        </w:tc>
        <w:tc>
          <w:tcPr>
            <w:tcW w:type="dxa" w:w="51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Vikram owns his focus, cities and decisions. The maintainer owns sources, keys and the pipeline.</w:t>
            </w:r>
          </w:p>
        </w:tc>
      </w:tr>
    </w:tbl>
    <w:p>
      <w:pPr>
        <w:spacing w:after="100"/>
      </w:pPr>
    </w:p>
    <w:p>
      <w:pPr>
        <w:spacing w:after="120" w:line="276"/>
      </w:pPr>
      <w:r>
        <w:rPr>
          <w:rFonts w:ascii="Arial" w:cs="Arial" w:eastAsia="Arial" w:hAnsi="Arial"/>
          <w:b/>
          <w:bCs/>
          <w:color w:val="1A1A1A"/>
          <w:sz w:val="21"/>
          <w:szCs w:val="21"/>
        </w:rPr>
        <w:t xml:space="preserve">Verdict:</w:t>
      </w:r>
      <w:r>
        <w:rPr>
          <w:rFonts w:ascii="Arial" w:cs="Arial" w:eastAsia="Arial" w:hAnsi="Arial"/>
          <w:color w:val="1A1A1A"/>
          <w:sz w:val="21"/>
          <w:szCs w:val="21"/>
        </w:rPr>
        <w:t xml:space="preserve"> build it small: a single-user weekly digest with an advisory AI ranker. The one real risk, input availability, is handled by being honest about coverage.</w:t>
      </w:r>
    </w:p>
    <w:p>
      <w:pPr>
        <w:pStyle w:val="Heading1"/>
        <w:keepNext/>
        <w:spacing w:after="140" w:before="360"/>
      </w:pPr>
      <w:r>
        <w:rPr>
          <w:rFonts w:ascii="Arial" w:cs="Arial" w:eastAsia="Arial" w:hAnsi="Arial"/>
          <w:b/>
          <w:bCs/>
          <w:color w:val="1F4E79"/>
          <w:sz w:val="30"/>
          <w:szCs w:val="30"/>
        </w:rPr>
        <w:t xml:space="preserve">15. Risks, status and open items</w:t>
      </w:r>
    </w:p>
    <w:p>
      <w:pPr>
        <w:pStyle w:val="Heading2"/>
        <w:keepNext/>
        <w:spacing w:after="100" w:before="220"/>
      </w:pPr>
      <w:r>
        <w:rPr>
          <w:rFonts w:ascii="Arial" w:cs="Arial" w:eastAsia="Arial" w:hAnsi="Arial"/>
          <w:b/>
          <w:bCs/>
          <w:color w:val="1A1A1A"/>
          <w:sz w:val="24"/>
          <w:szCs w:val="24"/>
        </w:rPr>
        <w:t xml:space="preserve">15.1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4238"/>
      </w:tblGrid>
      <w:tr>
        <w:trPr>
          <w:cantSplit/>
          <w:tblHeader/>
        </w:trPr>
        <w:tc>
          <w:tcPr>
            <w:tcW w:type="dxa" w:w="37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Risk</w:t>
            </w:r>
          </w:p>
        </w:tc>
        <w:tc>
          <w:tcPr>
            <w:tcW w:type="dxa" w:w="17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Likelihood / impact</w:t>
            </w:r>
          </w:p>
        </w:tc>
        <w:tc>
          <w:tcPr>
            <w:tcW w:type="dxa" w:w="42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Mitigation</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source blocks scraping or changes its page format (Eventbrite is the most likely)</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High / Medium</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Treated as source unavailable and disclosed; other sources continue; RSS and AI search provide alternatives. Verify the live format before submission.</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Relevant events announced only on LinkedIn</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High / Medium</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AI web search may surface some; clearly labelled; stated as a known limit.</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AI invents an event, a link or a deadline</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Medium / High</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Quotes verified against source text; links are always the real fetched link; AI-found items are tagged; Vikram verifies before registering.</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Gemini model name, quota or JSON-mode quirks differ from expectations</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Medium / Medium</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Model name is configurable; retries with backoff; keyword fallback; run the eval harness on Gemini before submission.</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Email free tier only delivers to the account owner's address unless a domain is verified</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Medium / Medium</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Use the owner's address for the demo; verify a domain for real use.</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Hosting plan limits (cron timing precision, function time limit)</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Medium / Low</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Confirm against the current Vercel plan; the 60-second limit is respected by per-source timeouts.</w:t>
            </w:r>
          </w:p>
        </w:tc>
      </w:tr>
      <w:tr>
        <w:trPr>
          <w:cantSplit/>
        </w:trPr>
        <w:tc>
          <w:tcPr>
            <w:tcW w:type="dxa" w:w="3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Time: build due 12 October end of day</w:t>
            </w:r>
          </w:p>
        </w:tc>
        <w:tc>
          <w:tcPr>
            <w:tcW w:type="dxa" w:w="1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High / High</w:t>
            </w:r>
          </w:p>
        </w:tc>
        <w:tc>
          <w:tcPr>
            <w:tcW w:type="dxa" w:w="4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MVP already works on sample data; remaining work is configuration and live verification.</w:t>
            </w:r>
          </w:p>
        </w:tc>
      </w:tr>
    </w:tbl>
    <w:p>
      <w:pPr>
        <w:pStyle w:val="Heading2"/>
        <w:keepNext/>
        <w:spacing w:after="100" w:before="220"/>
      </w:pPr>
      <w:r>
        <w:rPr>
          <w:rFonts w:ascii="Arial" w:cs="Arial" w:eastAsia="Arial" w:hAnsi="Arial"/>
          <w:b/>
          <w:bCs/>
          <w:color w:val="1A1A1A"/>
          <w:sz w:val="24"/>
          <w:szCs w:val="24"/>
        </w:rPr>
        <w:t xml:space="preserve">15.2 Verification status</w:t>
      </w:r>
    </w:p>
    <w:p>
      <w:pPr>
        <w:spacing w:after="120" w:line="276"/>
      </w:pPr>
      <w:r>
        <w:rPr>
          <w:rFonts w:ascii="Arial" w:cs="Arial" w:eastAsia="Arial" w:hAnsi="Arial"/>
          <w:b/>
          <w:bCs/>
          <w:color w:val="1A1A1A"/>
          <w:sz w:val="21"/>
          <w:szCs w:val="21"/>
        </w:rPr>
        <w:t xml:space="preserve">Verified offline:</w:t>
      </w:r>
      <w:r>
        <w:rPr>
          <w:rFonts w:ascii="Arial" w:cs="Arial" w:eastAsia="Arial" w:hAnsi="Arial"/>
          <w:color w:val="1A1A1A"/>
          <w:sz w:val="21"/>
          <w:szCs w:val="21"/>
        </w:rPr>
        <w:t xml:space="preserve"> deadline rules including the exact seven-day boundary, city aliases, de-duplication, scoring validation and fallback, extraction guards, settings validation, feed and listing parsers, the full pipeline on sample data, email safety, type checks and the production build (36 tests pass).</w:t>
      </w:r>
    </w:p>
    <w:p>
      <w:pPr>
        <w:spacing w:after="120" w:line="276"/>
      </w:pPr>
      <w:r>
        <w:rPr>
          <w:rFonts w:ascii="Arial" w:cs="Arial" w:eastAsia="Arial" w:hAnsi="Arial"/>
          <w:b/>
          <w:bCs/>
          <w:color w:val="1A1A1A"/>
          <w:sz w:val="21"/>
          <w:szCs w:val="21"/>
        </w:rPr>
        <w:t xml:space="preserve">Not yet verified against live services</w:t>
      </w:r>
      <w:r>
        <w:rPr>
          <w:rFonts w:ascii="Arial" w:cs="Arial" w:eastAsia="Arial" w:hAnsi="Arial"/>
          <w:color w:val="1A1A1A"/>
          <w:sz w:val="21"/>
          <w:szCs w:val="21"/>
        </w:rPr>
        <w:t xml:space="preserve"> (the build environment had no outbound network): Eventbrite page format, Gemini calls and web-search grounding, Resend delivery, Supabase storage, and Vercel Cron. Prompt evaluation so far used a stand-in model, not Gemini.</w:t>
      </w:r>
    </w:p>
    <w:p>
      <w:pPr>
        <w:pStyle w:val="Heading2"/>
        <w:keepNext/>
        <w:spacing w:after="100" w:before="220"/>
      </w:pPr>
      <w:r>
        <w:rPr>
          <w:rFonts w:ascii="Arial" w:cs="Arial" w:eastAsia="Arial" w:hAnsi="Arial"/>
          <w:b/>
          <w:bCs/>
          <w:color w:val="1A1A1A"/>
          <w:sz w:val="24"/>
          <w:szCs w:val="24"/>
        </w:rPr>
        <w:t xml:space="preserve">15.3 To finish before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538"/>
        <w:gridCol w:w="2500"/>
      </w:tblGrid>
      <w:tr>
        <w:trPr>
          <w:cantSplit/>
          <w:tblHeader/>
        </w:trPr>
        <w:tc>
          <w:tcPr>
            <w:tcW w:type="dxa" w:w="6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t>
            </w:r>
          </w:p>
        </w:tc>
        <w:tc>
          <w:tcPr>
            <w:tcW w:type="dxa" w:w="65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Item</w:t>
            </w:r>
          </w:p>
        </w:tc>
        <w:tc>
          <w:tcPr>
            <w:tcW w:type="dxa" w:w="25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Owner</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1</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Provide the Gemini API key; run the eval harness on Gemini and record the results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 then build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2</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Provide the Resend key and the recipient email</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3</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Provide a GitHub token, or push the repository</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4</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Create a Supabase project and run the one-table schema (for editable settings)</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Build, with Nush's approval</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5</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Verify the Eventbrite listing format live and fix the parser if needed</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6</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Deploy to Vercel, set environment variables, run a real send</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Build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7</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Draw the Components Map in the course template (section 12 has the content)</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8</w:t>
            </w:r>
          </w:p>
        </w:tc>
        <w:tc>
          <w:tcPr>
            <w:tcW w:type="dxa" w:w="65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Record the demo video: preview, urgent flag, settings change, send now</w:t>
            </w:r>
          </w:p>
        </w:tc>
        <w:tc>
          <w:tcPr>
            <w:tcW w:type="dxa" w:w="2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Nush</w:t>
            </w:r>
          </w:p>
        </w:tc>
      </w:tr>
    </w:tbl>
    <w:p>
      <w:pPr>
        <w:pStyle w:val="Heading2"/>
        <w:keepNext/>
        <w:spacing w:after="100" w:before="220"/>
      </w:pPr>
      <w:r>
        <w:rPr>
          <w:rFonts w:ascii="Arial" w:cs="Arial" w:eastAsia="Arial" w:hAnsi="Arial"/>
          <w:b/>
          <w:bCs/>
          <w:color w:val="1A1A1A"/>
          <w:sz w:val="24"/>
          <w:szCs w:val="24"/>
        </w:rPr>
        <w:t xml:space="preserve">15.4 Open questions</w:t>
      </w:r>
    </w:p>
    <w:p>
      <w:pPr>
        <w:pStyle w:val="ListParagraph"/>
        <w:numPr>
          <w:ilvl w:val="0"/>
          <w:numId w:val="2"/>
        </w:numPr>
        <w:spacing w:after="60" w:line="264"/>
      </w:pPr>
      <w:r>
        <w:rPr>
          <w:rFonts w:ascii="Arial" w:cs="Arial" w:eastAsia="Arial" w:hAnsi="Arial"/>
          <w:color w:val="1A1A1A"/>
          <w:sz w:val="21"/>
          <w:szCs w:val="21"/>
        </w:rPr>
        <w:t xml:space="preserve">Which additional newsletters and organiser feeds does Vikram actually read? These are the cheapest way to raise coverage.</w:t>
      </w:r>
    </w:p>
    <w:p>
      <w:pPr>
        <w:pStyle w:val="ListParagraph"/>
        <w:numPr>
          <w:ilvl w:val="0"/>
          <w:numId w:val="2"/>
        </w:numPr>
        <w:spacing w:after="60" w:line="264"/>
      </w:pPr>
      <w:r>
        <w:rPr>
          <w:rFonts w:ascii="Arial" w:cs="Arial" w:eastAsia="Arial" w:hAnsi="Arial"/>
          <w:color w:val="1A1A1A"/>
          <w:sz w:val="21"/>
          <w:szCs w:val="21"/>
        </w:rPr>
        <w:t xml:space="preserve">Should events that start within seven days with no listed deadline appear in the urgent section, or only carry an amber badge as they do now?</w:t>
      </w:r>
    </w:p>
    <w:p>
      <w:pPr>
        <w:pStyle w:val="ListParagraph"/>
        <w:numPr>
          <w:ilvl w:val="0"/>
          <w:numId w:val="2"/>
        </w:numPr>
        <w:spacing w:after="60" w:line="264"/>
      </w:pPr>
      <w:r>
        <w:rPr>
          <w:rFonts w:ascii="Arial" w:cs="Arial" w:eastAsia="Arial" w:hAnsi="Arial"/>
          <w:color w:val="1A1A1A"/>
          <w:sz w:val="21"/>
          <w:szCs w:val="21"/>
        </w:rPr>
        <w:t xml:space="preserve">Is a 15-event cap right, or does he prefer a shorter list on weeks with many matches?</w:t>
      </w:r>
    </w:p>
    <w:p>
      <w:pPr>
        <w:pStyle w:val="ListParagraph"/>
        <w:numPr>
          <w:ilvl w:val="0"/>
          <w:numId w:val="2"/>
        </w:numPr>
        <w:spacing w:after="60" w:line="264"/>
      </w:pPr>
      <w:r>
        <w:rPr>
          <w:rFonts w:ascii="Arial" w:cs="Arial" w:eastAsia="Arial" w:hAnsi="Arial"/>
          <w:color w:val="1A1A1A"/>
          <w:sz w:val="21"/>
          <w:szCs w:val="21"/>
        </w:rPr>
        <w:t xml:space="preserve">Should "online" events ever be included for cities he is not travelling to?</w:t>
      </w:r>
    </w:p>
    <w:p>
      <w:pPr>
        <w:pStyle w:val="Heading1"/>
        <w:keepNext/>
        <w:spacing w:after="140" w:before="360"/>
      </w:pPr>
      <w:r>
        <w:rPr>
          <w:rFonts w:ascii="Arial" w:cs="Arial" w:eastAsia="Arial" w:hAnsi="Arial"/>
          <w:b/>
          <w:bCs/>
          <w:color w:val="1F4E79"/>
          <w:sz w:val="30"/>
          <w:szCs w:val="30"/>
        </w:rPr>
        <w:t xml:space="preserve">Appendix: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Term</w:t>
            </w:r>
          </w:p>
        </w:tc>
        <w:tc>
          <w:tcPr>
            <w:tcW w:type="dxa" w:w="7238"/>
            <w:tcBorders>
              <w:top w:val="single" w:color="C9CED6" w:sz="4"/>
              <w:left w:val="single" w:color="C9CED6" w:sz="4"/>
              <w:bottom w:val="single" w:color="C9CED6" w:sz="4"/>
              <w:right w:val="single" w:color="C9CED6" w:sz="4"/>
            </w:tcBorders>
            <w:shd w:fill="E8EEF5"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Meaning</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Focus areas</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The topics Vikram cares about. They drive ranking and are editable in settings.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Match score</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0 to 100 measure of how closely an event fits his focus areas, produced by Gemini Flash with a supporting quote.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Urgent</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Registration deadline in the future but fewer than the configured number of days away (default 7).</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Unknown deadline</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No registration deadline was stated by any source. Shown as "not listed", never assumed safe.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Sample data</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Clearly labelled example events that keep the app working at submission time and are switched off for real use.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AI-found</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An event surfaced by AI web search rather than a structured source; tagged for verification.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Guard</w:t>
            </w:r>
          </w:p>
        </w:tc>
        <w:tc>
          <w:tcPr>
            <w:tcW w:type="dxa" w:w="7238"/>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40" w:line="252"/>
            </w:pPr>
            <w:r>
              <w:rPr>
                <w:rFonts w:ascii="Arial" w:cs="Arial" w:eastAsia="Arial" w:hAnsi="Arial"/>
                <w:b w:val="false"/>
                <w:bCs w:val="false"/>
                <w:color w:val="1A1A1A"/>
                <w:sz w:val="18"/>
                <w:szCs w:val="18"/>
              </w:rPr>
              <w:t xml:space="preserve">A code rule that checks or corrects AI output, so correctness does not depend on the prompt alone.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F6368"/>
        <w:sz w:val="16"/>
        <w:szCs w:val="16"/>
      </w:rPr>
      <w:t xml:space="preserve">Industry Event Scout PRD  |  v1.0  |  12 Oct 2026</w:t>
    </w:r>
    <w:r>
      <w:rPr>
        <w:rFonts w:ascii="Arial" w:cs="Arial" w:eastAsia="Arial" w:hAnsi="Arial"/>
        <w:color w:val="5F6368"/>
        <w:sz w:val="16"/>
        <w:szCs w:val="16"/>
      </w:rPr>
      <w:t xml:space="preserve">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Event Scout PRD</dc:title>
  <dc:creator>Nush</dc:creator>
  <cp:lastModifiedBy>Un-named</cp:lastModifiedBy>
  <cp:revision>1</cp:revision>
  <dcterms:created xsi:type="dcterms:W3CDTF">2026-10-12T09:09:10.754Z</dcterms:created>
  <dcterms:modified xsi:type="dcterms:W3CDTF">2026-10-12T09:09:10.754Z</dcterms:modified>
</cp:coreProperties>
</file>

<file path=docProps/custom.xml><?xml version="1.0" encoding="utf-8"?>
<Properties xmlns="http://schemas.openxmlformats.org/officeDocument/2006/custom-properties" xmlns:vt="http://schemas.openxmlformats.org/officeDocument/2006/docPropsVTypes"/>
</file>