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7DBD" w:rsidRDefault="001D7DBD" w:rsidP="001D7DB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D7DBD" w:rsidRDefault="001D7DBD" w:rsidP="001D7DB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D7DBD" w:rsidRDefault="001D7DBD" w:rsidP="001D7DB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D7DBD" w:rsidRPr="001D7DBD" w:rsidRDefault="001D7DBD" w:rsidP="001D7DBD">
      <w:pPr>
        <w:spacing w:before="100" w:beforeAutospacing="1" w:after="100" w:afterAutospacing="1" w:line="240" w:lineRule="auto"/>
        <w:outlineLvl w:val="1"/>
        <w:rPr>
          <w:rFonts w:ascii="Times New Roman" w:eastAsia="Times New Roman" w:hAnsi="Times New Roman" w:cs="Times New Roman"/>
          <w:b/>
          <w:bCs/>
          <w:sz w:val="36"/>
          <w:szCs w:val="36"/>
        </w:rPr>
      </w:pPr>
      <w:r w:rsidRPr="001D7DBD">
        <w:rPr>
          <w:rFonts w:ascii="Times New Roman" w:eastAsia="Times New Roman" w:hAnsi="Times New Roman" w:cs="Times New Roman"/>
          <w:b/>
          <w:bCs/>
          <w:sz w:val="36"/>
          <w:szCs w:val="36"/>
        </w:rPr>
        <w:t>At-Risk Analysis</w:t>
      </w:r>
    </w:p>
    <w:p w:rsidR="001D7DBD" w:rsidRPr="001D7DBD" w:rsidRDefault="001D7DBD" w:rsidP="001D7DBD">
      <w:pPr>
        <w:spacing w:before="100" w:beforeAutospacing="1" w:after="100" w:afterAutospacing="1" w:line="240" w:lineRule="auto"/>
        <w:rPr>
          <w:rFonts w:ascii="Times New Roman" w:eastAsia="Times New Roman" w:hAnsi="Times New Roman" w:cs="Times New Roman"/>
          <w:sz w:val="24"/>
          <w:szCs w:val="24"/>
        </w:rPr>
      </w:pPr>
      <w:r w:rsidRPr="001D7DBD">
        <w:rPr>
          <w:rFonts w:ascii="Times New Roman" w:eastAsia="Times New Roman" w:hAnsi="Times New Roman" w:cs="Times New Roman"/>
          <w:b/>
          <w:bCs/>
          <w:sz w:val="24"/>
          <w:szCs w:val="24"/>
        </w:rPr>
        <w:t>Definition:</w:t>
      </w:r>
      <w:r w:rsidRPr="001D7DBD">
        <w:rPr>
          <w:rFonts w:ascii="Times New Roman" w:eastAsia="Times New Roman" w:hAnsi="Times New Roman" w:cs="Times New Roman"/>
          <w:sz w:val="24"/>
          <w:szCs w:val="24"/>
        </w:rPr>
        <w:t xml:space="preserve"> Students scoring below </w:t>
      </w:r>
      <w:r w:rsidRPr="001D7DBD">
        <w:rPr>
          <w:rFonts w:ascii="Times New Roman" w:eastAsia="Times New Roman" w:hAnsi="Times New Roman" w:cs="Times New Roman"/>
          <w:b/>
          <w:bCs/>
          <w:sz w:val="24"/>
          <w:szCs w:val="24"/>
        </w:rPr>
        <w:t>50</w:t>
      </w:r>
      <w:r w:rsidRPr="001D7DBD">
        <w:rPr>
          <w:rFonts w:ascii="Times New Roman" w:eastAsia="Times New Roman" w:hAnsi="Times New Roman" w:cs="Times New Roman"/>
          <w:sz w:val="24"/>
          <w:szCs w:val="24"/>
        </w:rPr>
        <w:t xml:space="preserve"> in mathematics, reading, or writing are classified as at-risk.</w:t>
      </w:r>
    </w:p>
    <w:p w:rsidR="001D7DBD" w:rsidRPr="001D7DBD" w:rsidRDefault="001D7DBD" w:rsidP="001D7DBD">
      <w:pPr>
        <w:spacing w:before="100" w:beforeAutospacing="1" w:after="100" w:afterAutospacing="1" w:line="240" w:lineRule="auto"/>
        <w:outlineLvl w:val="2"/>
        <w:rPr>
          <w:rFonts w:ascii="Times New Roman" w:eastAsia="Times New Roman" w:hAnsi="Times New Roman" w:cs="Times New Roman"/>
          <w:b/>
          <w:bCs/>
          <w:sz w:val="27"/>
          <w:szCs w:val="27"/>
        </w:rPr>
      </w:pPr>
      <w:r w:rsidRPr="001D7DBD">
        <w:rPr>
          <w:rFonts w:ascii="Times New Roman" w:eastAsia="Times New Roman" w:hAnsi="Times New Roman" w:cs="Times New Roman"/>
          <w:b/>
          <w:bCs/>
          <w:sz w:val="27"/>
          <w:szCs w:val="27"/>
        </w:rPr>
        <w:t>Findings</w:t>
      </w:r>
    </w:p>
    <w:p w:rsidR="001D7DBD" w:rsidRPr="001D7DBD" w:rsidRDefault="001D7DBD" w:rsidP="001D7D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7DBD">
        <w:rPr>
          <w:rFonts w:ascii="Times New Roman" w:eastAsia="Times New Roman" w:hAnsi="Times New Roman" w:cs="Times New Roman"/>
          <w:sz w:val="24"/>
          <w:szCs w:val="24"/>
        </w:rPr>
        <w:t xml:space="preserve">Students who </w:t>
      </w:r>
      <w:r w:rsidRPr="001D7DBD">
        <w:rPr>
          <w:rFonts w:ascii="Times New Roman" w:eastAsia="Times New Roman" w:hAnsi="Times New Roman" w:cs="Times New Roman"/>
          <w:b/>
          <w:bCs/>
          <w:sz w:val="24"/>
          <w:szCs w:val="24"/>
        </w:rPr>
        <w:t>did not complete</w:t>
      </w:r>
      <w:r w:rsidRPr="001D7DBD">
        <w:rPr>
          <w:rFonts w:ascii="Times New Roman" w:eastAsia="Times New Roman" w:hAnsi="Times New Roman" w:cs="Times New Roman"/>
          <w:sz w:val="24"/>
          <w:szCs w:val="24"/>
        </w:rPr>
        <w:t xml:space="preserve"> the test preparation course have a higher proportion of at-risk scores. </w:t>
      </w:r>
    </w:p>
    <w:p w:rsidR="001D7DBD" w:rsidRPr="001D7DBD" w:rsidRDefault="001D7DBD" w:rsidP="001D7D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7DBD">
        <w:rPr>
          <w:rFonts w:ascii="Times New Roman" w:eastAsia="Times New Roman" w:hAnsi="Times New Roman" w:cs="Times New Roman"/>
          <w:sz w:val="24"/>
          <w:szCs w:val="24"/>
        </w:rPr>
        <w:t xml:space="preserve">Students whose parents have </w:t>
      </w:r>
      <w:r w:rsidRPr="001D7DBD">
        <w:rPr>
          <w:rFonts w:ascii="Times New Roman" w:eastAsia="Times New Roman" w:hAnsi="Times New Roman" w:cs="Times New Roman"/>
          <w:b/>
          <w:bCs/>
          <w:sz w:val="24"/>
          <w:szCs w:val="24"/>
        </w:rPr>
        <w:t>high school or some high school education</w:t>
      </w:r>
      <w:r w:rsidRPr="001D7DBD">
        <w:rPr>
          <w:rFonts w:ascii="Times New Roman" w:eastAsia="Times New Roman" w:hAnsi="Times New Roman" w:cs="Times New Roman"/>
          <w:sz w:val="24"/>
          <w:szCs w:val="24"/>
        </w:rPr>
        <w:t xml:space="preserve"> appear more frequently in the at-risk group. </w:t>
      </w:r>
    </w:p>
    <w:p w:rsidR="001D7DBD" w:rsidRPr="001D7DBD" w:rsidRDefault="001D7DBD" w:rsidP="001D7D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7DBD">
        <w:rPr>
          <w:rFonts w:ascii="Times New Roman" w:eastAsia="Times New Roman" w:hAnsi="Times New Roman" w:cs="Times New Roman"/>
          <w:sz w:val="24"/>
          <w:szCs w:val="24"/>
        </w:rPr>
        <w:t xml:space="preserve">Female students generally perform better in reading and writing, while male students perform better in mathematics, but both genders include at-risk students. </w:t>
      </w:r>
    </w:p>
    <w:p w:rsidR="001D7DBD" w:rsidRPr="001D7DBD" w:rsidRDefault="001D7DBD" w:rsidP="001D7D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7DBD">
        <w:rPr>
          <w:rFonts w:ascii="Times New Roman" w:eastAsia="Times New Roman" w:hAnsi="Times New Roman" w:cs="Times New Roman"/>
          <w:sz w:val="24"/>
          <w:szCs w:val="24"/>
        </w:rPr>
        <w:t xml:space="preserve">Early academic intervention should prioritize students with low subject scores and limited academic support. </w:t>
      </w:r>
    </w:p>
    <w:p w:rsidR="001D7DBD" w:rsidRDefault="001D7DBD" w:rsidP="001D7DB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D7DBD" w:rsidRDefault="001D7DBD" w:rsidP="001D7DB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D7DBD" w:rsidRDefault="001D7DBD" w:rsidP="001D7DB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D7DBD" w:rsidRDefault="001D7DBD" w:rsidP="001D7DB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9F6842" w:rsidRDefault="009F6842" w:rsidP="001D7DB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9F6842" w:rsidRDefault="009F6842" w:rsidP="001D7DB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9F6842" w:rsidRDefault="009F6842" w:rsidP="001D7DB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D7DBD" w:rsidRPr="001D7DBD" w:rsidRDefault="001D7DBD" w:rsidP="001D7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7DBD">
        <w:rPr>
          <w:rFonts w:ascii="Times New Roman" w:eastAsia="Times New Roman" w:hAnsi="Times New Roman" w:cs="Times New Roman"/>
          <w:b/>
          <w:bCs/>
          <w:kern w:val="36"/>
          <w:sz w:val="48"/>
          <w:szCs w:val="48"/>
        </w:rPr>
        <w:lastRenderedPageBreak/>
        <w:t>Principal's Report</w:t>
      </w:r>
    </w:p>
    <w:p w:rsidR="001D7DBD" w:rsidRPr="001D7DBD" w:rsidRDefault="001D7DBD" w:rsidP="001D7DBD">
      <w:pPr>
        <w:spacing w:before="100" w:beforeAutospacing="1" w:after="100" w:afterAutospacing="1" w:line="240" w:lineRule="auto"/>
        <w:outlineLvl w:val="1"/>
        <w:rPr>
          <w:rFonts w:ascii="Times New Roman" w:eastAsia="Times New Roman" w:hAnsi="Times New Roman" w:cs="Times New Roman"/>
          <w:b/>
          <w:bCs/>
          <w:sz w:val="36"/>
          <w:szCs w:val="36"/>
        </w:rPr>
      </w:pPr>
      <w:r w:rsidRPr="001D7DBD">
        <w:rPr>
          <w:rFonts w:ascii="Times New Roman" w:eastAsia="Times New Roman" w:hAnsi="Times New Roman" w:cs="Times New Roman"/>
          <w:b/>
          <w:bCs/>
          <w:sz w:val="36"/>
          <w:szCs w:val="36"/>
        </w:rPr>
        <w:t>Student Performance Analysis Report</w:t>
      </w:r>
    </w:p>
    <w:p w:rsidR="001D7DBD" w:rsidRPr="001D7DBD" w:rsidRDefault="001D7DBD" w:rsidP="001D7DBD">
      <w:pPr>
        <w:spacing w:before="100" w:beforeAutospacing="1" w:after="100" w:afterAutospacing="1" w:line="240" w:lineRule="auto"/>
        <w:outlineLvl w:val="2"/>
        <w:rPr>
          <w:rFonts w:ascii="Times New Roman" w:eastAsia="Times New Roman" w:hAnsi="Times New Roman" w:cs="Times New Roman"/>
          <w:b/>
          <w:bCs/>
          <w:sz w:val="27"/>
          <w:szCs w:val="27"/>
        </w:rPr>
      </w:pPr>
      <w:r w:rsidRPr="001D7DBD">
        <w:rPr>
          <w:rFonts w:ascii="Times New Roman" w:eastAsia="Times New Roman" w:hAnsi="Times New Roman" w:cs="Times New Roman"/>
          <w:b/>
          <w:bCs/>
          <w:sz w:val="27"/>
          <w:szCs w:val="27"/>
        </w:rPr>
        <w:t>Executive Summary</w:t>
      </w:r>
    </w:p>
    <w:p w:rsidR="001D7DBD" w:rsidRPr="001D7DBD" w:rsidRDefault="001D7DBD" w:rsidP="001D7DBD">
      <w:pPr>
        <w:spacing w:before="100" w:beforeAutospacing="1" w:after="100" w:afterAutospacing="1" w:line="240" w:lineRule="auto"/>
        <w:rPr>
          <w:rFonts w:ascii="Times New Roman" w:eastAsia="Times New Roman" w:hAnsi="Times New Roman" w:cs="Times New Roman"/>
          <w:sz w:val="24"/>
          <w:szCs w:val="24"/>
        </w:rPr>
      </w:pPr>
      <w:r w:rsidRPr="001D7DBD">
        <w:rPr>
          <w:rFonts w:ascii="Times New Roman" w:eastAsia="Times New Roman" w:hAnsi="Times New Roman" w:cs="Times New Roman"/>
          <w:sz w:val="24"/>
          <w:szCs w:val="24"/>
        </w:rPr>
        <w:t>This report analyzes the academic performance of students using mathematics, reading, and writing scores along with demographic and educational factors. The analysis found that parental education, test preparation, and subject performance are strongly associated with student achievement. These insights can help the school design targeted interventions to improve overall academic performance and reduce the number of at-risk students.</w:t>
      </w:r>
    </w:p>
    <w:p w:rsidR="001D7DBD" w:rsidRPr="001D7DBD" w:rsidRDefault="009F6842" w:rsidP="001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1D7DBD" w:rsidRPr="001D7DBD" w:rsidRDefault="001D7DBD" w:rsidP="001D7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7DBD">
        <w:rPr>
          <w:rFonts w:ascii="Times New Roman" w:eastAsia="Times New Roman" w:hAnsi="Times New Roman" w:cs="Times New Roman"/>
          <w:b/>
          <w:bCs/>
          <w:kern w:val="36"/>
          <w:sz w:val="48"/>
          <w:szCs w:val="48"/>
        </w:rPr>
        <w:t>Key Findings</w:t>
      </w:r>
    </w:p>
    <w:p w:rsidR="001D7DBD" w:rsidRPr="001D7DBD" w:rsidRDefault="001D7DBD" w:rsidP="001D7DBD">
      <w:pPr>
        <w:spacing w:before="100" w:beforeAutospacing="1" w:after="100" w:afterAutospacing="1" w:line="240" w:lineRule="auto"/>
        <w:outlineLvl w:val="2"/>
        <w:rPr>
          <w:rFonts w:ascii="Times New Roman" w:eastAsia="Times New Roman" w:hAnsi="Times New Roman" w:cs="Times New Roman"/>
          <w:b/>
          <w:bCs/>
          <w:sz w:val="27"/>
          <w:szCs w:val="27"/>
        </w:rPr>
      </w:pPr>
      <w:r w:rsidRPr="001D7DBD">
        <w:rPr>
          <w:rFonts w:ascii="Times New Roman" w:eastAsia="Times New Roman" w:hAnsi="Times New Roman" w:cs="Times New Roman"/>
          <w:b/>
          <w:bCs/>
          <w:sz w:val="27"/>
          <w:szCs w:val="27"/>
        </w:rPr>
        <w:t>1. Test Preparation Improves Student Performance</w:t>
      </w:r>
    </w:p>
    <w:p w:rsidR="001D7DBD" w:rsidRPr="001D7DBD" w:rsidRDefault="001D7DBD" w:rsidP="001D7DBD">
      <w:pPr>
        <w:spacing w:before="100" w:beforeAutospacing="1" w:after="100" w:afterAutospacing="1" w:line="240" w:lineRule="auto"/>
        <w:rPr>
          <w:rFonts w:ascii="Times New Roman" w:eastAsia="Times New Roman" w:hAnsi="Times New Roman" w:cs="Times New Roman"/>
          <w:sz w:val="24"/>
          <w:szCs w:val="24"/>
        </w:rPr>
      </w:pPr>
      <w:r w:rsidRPr="001D7DBD">
        <w:rPr>
          <w:rFonts w:ascii="Times New Roman" w:eastAsia="Times New Roman" w:hAnsi="Times New Roman" w:cs="Times New Roman"/>
          <w:sz w:val="24"/>
          <w:szCs w:val="24"/>
        </w:rPr>
        <w:t xml:space="preserve">Students who completed the </w:t>
      </w:r>
      <w:r w:rsidRPr="001D7DBD">
        <w:rPr>
          <w:rFonts w:ascii="Times New Roman" w:eastAsia="Times New Roman" w:hAnsi="Times New Roman" w:cs="Times New Roman"/>
          <w:b/>
          <w:bCs/>
          <w:sz w:val="24"/>
          <w:szCs w:val="24"/>
        </w:rPr>
        <w:t>test preparation course</w:t>
      </w:r>
      <w:r w:rsidRPr="001D7DBD">
        <w:rPr>
          <w:rFonts w:ascii="Times New Roman" w:eastAsia="Times New Roman" w:hAnsi="Times New Roman" w:cs="Times New Roman"/>
          <w:sz w:val="24"/>
          <w:szCs w:val="24"/>
        </w:rPr>
        <w:t xml:space="preserve"> achieved higher average scores in mathematics, reading, and writing compared with students who did not complete the course.</w:t>
      </w:r>
    </w:p>
    <w:p w:rsidR="001D7DBD" w:rsidRPr="001D7DBD" w:rsidRDefault="001D7DBD" w:rsidP="001D7DBD">
      <w:pPr>
        <w:spacing w:before="100" w:beforeAutospacing="1" w:after="100" w:afterAutospacing="1" w:line="240" w:lineRule="auto"/>
        <w:rPr>
          <w:rFonts w:ascii="Times New Roman" w:eastAsia="Times New Roman" w:hAnsi="Times New Roman" w:cs="Times New Roman"/>
          <w:sz w:val="24"/>
          <w:szCs w:val="24"/>
        </w:rPr>
      </w:pPr>
      <w:r w:rsidRPr="001D7DBD">
        <w:rPr>
          <w:rFonts w:ascii="Times New Roman" w:eastAsia="Times New Roman" w:hAnsi="Times New Roman" w:cs="Times New Roman"/>
          <w:b/>
          <w:bCs/>
          <w:sz w:val="24"/>
          <w:szCs w:val="24"/>
        </w:rPr>
        <w:t>Evidence:</w:t>
      </w:r>
      <w:r w:rsidRPr="001D7DBD">
        <w:rPr>
          <w:rFonts w:ascii="Times New Roman" w:eastAsia="Times New Roman" w:hAnsi="Times New Roman" w:cs="Times New Roman"/>
          <w:sz w:val="24"/>
          <w:szCs w:val="24"/>
        </w:rPr>
        <w:t xml:space="preserve"> Test Preparation Comparison Bar Chart</w:t>
      </w:r>
    </w:p>
    <w:p w:rsidR="001D7DBD" w:rsidRPr="001D7DBD" w:rsidRDefault="009F6842" w:rsidP="001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1D7DBD" w:rsidRPr="001D7DBD" w:rsidRDefault="001D7DBD" w:rsidP="001D7DBD">
      <w:pPr>
        <w:spacing w:before="100" w:beforeAutospacing="1" w:after="100" w:afterAutospacing="1" w:line="240" w:lineRule="auto"/>
        <w:outlineLvl w:val="2"/>
        <w:rPr>
          <w:rFonts w:ascii="Times New Roman" w:eastAsia="Times New Roman" w:hAnsi="Times New Roman" w:cs="Times New Roman"/>
          <w:b/>
          <w:bCs/>
          <w:sz w:val="27"/>
          <w:szCs w:val="27"/>
        </w:rPr>
      </w:pPr>
      <w:r w:rsidRPr="001D7DBD">
        <w:rPr>
          <w:rFonts w:ascii="Times New Roman" w:eastAsia="Times New Roman" w:hAnsi="Times New Roman" w:cs="Times New Roman"/>
          <w:b/>
          <w:bCs/>
          <w:sz w:val="27"/>
          <w:szCs w:val="27"/>
        </w:rPr>
        <w:t>2. Parental Education Positively Influences Academic Achievement</w:t>
      </w:r>
    </w:p>
    <w:p w:rsidR="001D7DBD" w:rsidRPr="001D7DBD" w:rsidRDefault="001D7DBD" w:rsidP="001D7DBD">
      <w:pPr>
        <w:spacing w:before="100" w:beforeAutospacing="1" w:after="100" w:afterAutospacing="1" w:line="240" w:lineRule="auto"/>
        <w:rPr>
          <w:rFonts w:ascii="Times New Roman" w:eastAsia="Times New Roman" w:hAnsi="Times New Roman" w:cs="Times New Roman"/>
          <w:sz w:val="24"/>
          <w:szCs w:val="24"/>
        </w:rPr>
      </w:pPr>
      <w:r w:rsidRPr="001D7DBD">
        <w:rPr>
          <w:rFonts w:ascii="Times New Roman" w:eastAsia="Times New Roman" w:hAnsi="Times New Roman" w:cs="Times New Roman"/>
          <w:sz w:val="24"/>
          <w:szCs w:val="24"/>
        </w:rPr>
        <w:t xml:space="preserve">Students whose parents hold </w:t>
      </w:r>
      <w:r w:rsidRPr="001D7DBD">
        <w:rPr>
          <w:rFonts w:ascii="Times New Roman" w:eastAsia="Times New Roman" w:hAnsi="Times New Roman" w:cs="Times New Roman"/>
          <w:b/>
          <w:bCs/>
          <w:sz w:val="24"/>
          <w:szCs w:val="24"/>
        </w:rPr>
        <w:t>Bachelor's or Master's degrees</w:t>
      </w:r>
      <w:r w:rsidRPr="001D7DBD">
        <w:rPr>
          <w:rFonts w:ascii="Times New Roman" w:eastAsia="Times New Roman" w:hAnsi="Times New Roman" w:cs="Times New Roman"/>
          <w:sz w:val="24"/>
          <w:szCs w:val="24"/>
        </w:rPr>
        <w:t xml:space="preserve"> generally achieved higher average scores than students whose parents have lower educational qualifications.</w:t>
      </w:r>
    </w:p>
    <w:p w:rsidR="001D7DBD" w:rsidRPr="001D7DBD" w:rsidRDefault="001D7DBD" w:rsidP="001D7DBD">
      <w:pPr>
        <w:spacing w:before="100" w:beforeAutospacing="1" w:after="100" w:afterAutospacing="1" w:line="240" w:lineRule="auto"/>
        <w:rPr>
          <w:rFonts w:ascii="Times New Roman" w:eastAsia="Times New Roman" w:hAnsi="Times New Roman" w:cs="Times New Roman"/>
          <w:sz w:val="24"/>
          <w:szCs w:val="24"/>
        </w:rPr>
      </w:pPr>
      <w:r w:rsidRPr="001D7DBD">
        <w:rPr>
          <w:rFonts w:ascii="Times New Roman" w:eastAsia="Times New Roman" w:hAnsi="Times New Roman" w:cs="Times New Roman"/>
          <w:b/>
          <w:bCs/>
          <w:sz w:val="24"/>
          <w:szCs w:val="24"/>
        </w:rPr>
        <w:t>Evidence:</w:t>
      </w:r>
      <w:r w:rsidRPr="001D7DBD">
        <w:rPr>
          <w:rFonts w:ascii="Times New Roman" w:eastAsia="Times New Roman" w:hAnsi="Times New Roman" w:cs="Times New Roman"/>
          <w:sz w:val="24"/>
          <w:szCs w:val="24"/>
        </w:rPr>
        <w:t xml:space="preserve"> Box Plot – Scores by Parental Education</w:t>
      </w:r>
    </w:p>
    <w:p w:rsidR="001D7DBD" w:rsidRPr="001D7DBD" w:rsidRDefault="009F6842" w:rsidP="001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1D7DBD" w:rsidRPr="001D7DBD" w:rsidRDefault="001D7DBD" w:rsidP="001D7DBD">
      <w:pPr>
        <w:spacing w:before="100" w:beforeAutospacing="1" w:after="100" w:afterAutospacing="1" w:line="240" w:lineRule="auto"/>
        <w:outlineLvl w:val="2"/>
        <w:rPr>
          <w:rFonts w:ascii="Times New Roman" w:eastAsia="Times New Roman" w:hAnsi="Times New Roman" w:cs="Times New Roman"/>
          <w:b/>
          <w:bCs/>
          <w:sz w:val="27"/>
          <w:szCs w:val="27"/>
        </w:rPr>
      </w:pPr>
      <w:r w:rsidRPr="001D7DBD">
        <w:rPr>
          <w:rFonts w:ascii="Times New Roman" w:eastAsia="Times New Roman" w:hAnsi="Times New Roman" w:cs="Times New Roman"/>
          <w:b/>
          <w:bCs/>
          <w:sz w:val="27"/>
          <w:szCs w:val="27"/>
        </w:rPr>
        <w:t xml:space="preserve">3. Reading and Writing Scores </w:t>
      </w:r>
      <w:proofErr w:type="gramStart"/>
      <w:r w:rsidRPr="001D7DBD">
        <w:rPr>
          <w:rFonts w:ascii="Times New Roman" w:eastAsia="Times New Roman" w:hAnsi="Times New Roman" w:cs="Times New Roman"/>
          <w:b/>
          <w:bCs/>
          <w:sz w:val="27"/>
          <w:szCs w:val="27"/>
        </w:rPr>
        <w:t>are</w:t>
      </w:r>
      <w:proofErr w:type="gramEnd"/>
      <w:r w:rsidRPr="001D7DBD">
        <w:rPr>
          <w:rFonts w:ascii="Times New Roman" w:eastAsia="Times New Roman" w:hAnsi="Times New Roman" w:cs="Times New Roman"/>
          <w:b/>
          <w:bCs/>
          <w:sz w:val="27"/>
          <w:szCs w:val="27"/>
        </w:rPr>
        <w:t xml:space="preserve"> Strongly Correlated</w:t>
      </w:r>
    </w:p>
    <w:p w:rsidR="001D7DBD" w:rsidRPr="001D7DBD" w:rsidRDefault="001D7DBD" w:rsidP="001D7DBD">
      <w:pPr>
        <w:spacing w:before="100" w:beforeAutospacing="1" w:after="100" w:afterAutospacing="1" w:line="240" w:lineRule="auto"/>
        <w:rPr>
          <w:rFonts w:ascii="Times New Roman" w:eastAsia="Times New Roman" w:hAnsi="Times New Roman" w:cs="Times New Roman"/>
          <w:sz w:val="24"/>
          <w:szCs w:val="24"/>
        </w:rPr>
      </w:pPr>
      <w:r w:rsidRPr="001D7DBD">
        <w:rPr>
          <w:rFonts w:ascii="Times New Roman" w:eastAsia="Times New Roman" w:hAnsi="Times New Roman" w:cs="Times New Roman"/>
          <w:sz w:val="24"/>
          <w:szCs w:val="24"/>
        </w:rPr>
        <w:t xml:space="preserve">The correlation analysis indicates a very strong positive relationship between </w:t>
      </w:r>
      <w:r w:rsidRPr="001D7DBD">
        <w:rPr>
          <w:rFonts w:ascii="Times New Roman" w:eastAsia="Times New Roman" w:hAnsi="Times New Roman" w:cs="Times New Roman"/>
          <w:b/>
          <w:bCs/>
          <w:sz w:val="24"/>
          <w:szCs w:val="24"/>
        </w:rPr>
        <w:t>reading</w:t>
      </w:r>
      <w:r w:rsidRPr="001D7DBD">
        <w:rPr>
          <w:rFonts w:ascii="Times New Roman" w:eastAsia="Times New Roman" w:hAnsi="Times New Roman" w:cs="Times New Roman"/>
          <w:sz w:val="24"/>
          <w:szCs w:val="24"/>
        </w:rPr>
        <w:t xml:space="preserve"> and </w:t>
      </w:r>
      <w:r w:rsidRPr="001D7DBD">
        <w:rPr>
          <w:rFonts w:ascii="Times New Roman" w:eastAsia="Times New Roman" w:hAnsi="Times New Roman" w:cs="Times New Roman"/>
          <w:b/>
          <w:bCs/>
          <w:sz w:val="24"/>
          <w:szCs w:val="24"/>
        </w:rPr>
        <w:t>writing</w:t>
      </w:r>
      <w:r w:rsidRPr="001D7DBD">
        <w:rPr>
          <w:rFonts w:ascii="Times New Roman" w:eastAsia="Times New Roman" w:hAnsi="Times New Roman" w:cs="Times New Roman"/>
          <w:sz w:val="24"/>
          <w:szCs w:val="24"/>
        </w:rPr>
        <w:t xml:space="preserve"> scores. Students who perform well in reading also tend to perform well in writing.</w:t>
      </w:r>
    </w:p>
    <w:p w:rsidR="001D7DBD" w:rsidRPr="001D7DBD" w:rsidRDefault="001D7DBD" w:rsidP="001D7DBD">
      <w:pPr>
        <w:spacing w:before="100" w:beforeAutospacing="1" w:after="100" w:afterAutospacing="1" w:line="240" w:lineRule="auto"/>
        <w:rPr>
          <w:rFonts w:ascii="Times New Roman" w:eastAsia="Times New Roman" w:hAnsi="Times New Roman" w:cs="Times New Roman"/>
          <w:sz w:val="24"/>
          <w:szCs w:val="24"/>
        </w:rPr>
      </w:pPr>
      <w:r w:rsidRPr="001D7DBD">
        <w:rPr>
          <w:rFonts w:ascii="Times New Roman" w:eastAsia="Times New Roman" w:hAnsi="Times New Roman" w:cs="Times New Roman"/>
          <w:b/>
          <w:bCs/>
          <w:sz w:val="24"/>
          <w:szCs w:val="24"/>
        </w:rPr>
        <w:t>Evidence:</w:t>
      </w:r>
      <w:r w:rsidRPr="001D7DBD">
        <w:rPr>
          <w:rFonts w:ascii="Times New Roman" w:eastAsia="Times New Roman" w:hAnsi="Times New Roman" w:cs="Times New Roman"/>
          <w:sz w:val="24"/>
          <w:szCs w:val="24"/>
        </w:rPr>
        <w:t xml:space="preserve"> Correlation </w:t>
      </w:r>
      <w:proofErr w:type="spellStart"/>
      <w:r w:rsidRPr="001D7DBD">
        <w:rPr>
          <w:rFonts w:ascii="Times New Roman" w:eastAsia="Times New Roman" w:hAnsi="Times New Roman" w:cs="Times New Roman"/>
          <w:sz w:val="24"/>
          <w:szCs w:val="24"/>
        </w:rPr>
        <w:t>Heatmap</w:t>
      </w:r>
      <w:proofErr w:type="spellEnd"/>
    </w:p>
    <w:p w:rsidR="001D7DBD" w:rsidRPr="001D7DBD" w:rsidRDefault="009F6842" w:rsidP="001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1D7DBD" w:rsidRPr="001D7DBD" w:rsidRDefault="001D7DBD" w:rsidP="001D7DBD">
      <w:pPr>
        <w:spacing w:before="100" w:beforeAutospacing="1" w:after="100" w:afterAutospacing="1" w:line="240" w:lineRule="auto"/>
        <w:outlineLvl w:val="2"/>
        <w:rPr>
          <w:rFonts w:ascii="Times New Roman" w:eastAsia="Times New Roman" w:hAnsi="Times New Roman" w:cs="Times New Roman"/>
          <w:b/>
          <w:bCs/>
          <w:sz w:val="27"/>
          <w:szCs w:val="27"/>
        </w:rPr>
      </w:pPr>
      <w:r w:rsidRPr="001D7DBD">
        <w:rPr>
          <w:rFonts w:ascii="Times New Roman" w:eastAsia="Times New Roman" w:hAnsi="Times New Roman" w:cs="Times New Roman"/>
          <w:b/>
          <w:bCs/>
          <w:sz w:val="27"/>
          <w:szCs w:val="27"/>
        </w:rPr>
        <w:lastRenderedPageBreak/>
        <w:t>4. Gender Performance Differs Across Subjects</w:t>
      </w:r>
    </w:p>
    <w:p w:rsidR="001D7DBD" w:rsidRPr="001D7DBD" w:rsidRDefault="001D7DBD" w:rsidP="001D7DBD">
      <w:pPr>
        <w:spacing w:before="100" w:beforeAutospacing="1" w:after="100" w:afterAutospacing="1" w:line="240" w:lineRule="auto"/>
        <w:rPr>
          <w:rFonts w:ascii="Times New Roman" w:eastAsia="Times New Roman" w:hAnsi="Times New Roman" w:cs="Times New Roman"/>
          <w:sz w:val="24"/>
          <w:szCs w:val="24"/>
        </w:rPr>
      </w:pPr>
      <w:r w:rsidRPr="001D7DBD">
        <w:rPr>
          <w:rFonts w:ascii="Times New Roman" w:eastAsia="Times New Roman" w:hAnsi="Times New Roman" w:cs="Times New Roman"/>
          <w:sz w:val="24"/>
          <w:szCs w:val="24"/>
        </w:rPr>
        <w:t xml:space="preserve">Female students performed better on average in </w:t>
      </w:r>
      <w:r w:rsidRPr="001D7DBD">
        <w:rPr>
          <w:rFonts w:ascii="Times New Roman" w:eastAsia="Times New Roman" w:hAnsi="Times New Roman" w:cs="Times New Roman"/>
          <w:b/>
          <w:bCs/>
          <w:sz w:val="24"/>
          <w:szCs w:val="24"/>
        </w:rPr>
        <w:t>reading</w:t>
      </w:r>
      <w:r w:rsidRPr="001D7DBD">
        <w:rPr>
          <w:rFonts w:ascii="Times New Roman" w:eastAsia="Times New Roman" w:hAnsi="Times New Roman" w:cs="Times New Roman"/>
          <w:sz w:val="24"/>
          <w:szCs w:val="24"/>
        </w:rPr>
        <w:t xml:space="preserve"> and </w:t>
      </w:r>
      <w:r w:rsidRPr="001D7DBD">
        <w:rPr>
          <w:rFonts w:ascii="Times New Roman" w:eastAsia="Times New Roman" w:hAnsi="Times New Roman" w:cs="Times New Roman"/>
          <w:b/>
          <w:bCs/>
          <w:sz w:val="24"/>
          <w:szCs w:val="24"/>
        </w:rPr>
        <w:t>writing</w:t>
      </w:r>
      <w:r w:rsidRPr="001D7DBD">
        <w:rPr>
          <w:rFonts w:ascii="Times New Roman" w:eastAsia="Times New Roman" w:hAnsi="Times New Roman" w:cs="Times New Roman"/>
          <w:sz w:val="24"/>
          <w:szCs w:val="24"/>
        </w:rPr>
        <w:t xml:space="preserve">, while male students showed slightly higher average scores in </w:t>
      </w:r>
      <w:r w:rsidRPr="001D7DBD">
        <w:rPr>
          <w:rFonts w:ascii="Times New Roman" w:eastAsia="Times New Roman" w:hAnsi="Times New Roman" w:cs="Times New Roman"/>
          <w:b/>
          <w:bCs/>
          <w:sz w:val="24"/>
          <w:szCs w:val="24"/>
        </w:rPr>
        <w:t>mathematics</w:t>
      </w:r>
      <w:r w:rsidRPr="001D7DBD">
        <w:rPr>
          <w:rFonts w:ascii="Times New Roman" w:eastAsia="Times New Roman" w:hAnsi="Times New Roman" w:cs="Times New Roman"/>
          <w:sz w:val="24"/>
          <w:szCs w:val="24"/>
        </w:rPr>
        <w:t>.</w:t>
      </w:r>
    </w:p>
    <w:p w:rsidR="001D7DBD" w:rsidRPr="001D7DBD" w:rsidRDefault="001D7DBD" w:rsidP="001D7DBD">
      <w:pPr>
        <w:spacing w:before="100" w:beforeAutospacing="1" w:after="100" w:afterAutospacing="1" w:line="240" w:lineRule="auto"/>
        <w:rPr>
          <w:rFonts w:ascii="Times New Roman" w:eastAsia="Times New Roman" w:hAnsi="Times New Roman" w:cs="Times New Roman"/>
          <w:sz w:val="24"/>
          <w:szCs w:val="24"/>
        </w:rPr>
      </w:pPr>
      <w:r w:rsidRPr="001D7DBD">
        <w:rPr>
          <w:rFonts w:ascii="Times New Roman" w:eastAsia="Times New Roman" w:hAnsi="Times New Roman" w:cs="Times New Roman"/>
          <w:b/>
          <w:bCs/>
          <w:sz w:val="24"/>
          <w:szCs w:val="24"/>
        </w:rPr>
        <w:t>Evidence:</w:t>
      </w:r>
      <w:r w:rsidRPr="001D7DBD">
        <w:rPr>
          <w:rFonts w:ascii="Times New Roman" w:eastAsia="Times New Roman" w:hAnsi="Times New Roman" w:cs="Times New Roman"/>
          <w:sz w:val="24"/>
          <w:szCs w:val="24"/>
        </w:rPr>
        <w:t xml:space="preserve"> Grouped Bar Chart – Gender vs Subject</w:t>
      </w:r>
    </w:p>
    <w:p w:rsidR="001D7DBD" w:rsidRPr="001D7DBD" w:rsidRDefault="009F6842" w:rsidP="001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1D7DBD" w:rsidRPr="001D7DBD" w:rsidRDefault="001D7DBD" w:rsidP="001D7DBD">
      <w:pPr>
        <w:spacing w:before="100" w:beforeAutospacing="1" w:after="100" w:afterAutospacing="1" w:line="240" w:lineRule="auto"/>
        <w:outlineLvl w:val="2"/>
        <w:rPr>
          <w:rFonts w:ascii="Times New Roman" w:eastAsia="Times New Roman" w:hAnsi="Times New Roman" w:cs="Times New Roman"/>
          <w:b/>
          <w:bCs/>
          <w:sz w:val="27"/>
          <w:szCs w:val="27"/>
        </w:rPr>
      </w:pPr>
      <w:r w:rsidRPr="001D7DBD">
        <w:rPr>
          <w:rFonts w:ascii="Times New Roman" w:eastAsia="Times New Roman" w:hAnsi="Times New Roman" w:cs="Times New Roman"/>
          <w:b/>
          <w:bCs/>
          <w:sz w:val="27"/>
          <w:szCs w:val="27"/>
        </w:rPr>
        <w:t xml:space="preserve">5. A Significant Number of Students </w:t>
      </w:r>
      <w:proofErr w:type="gramStart"/>
      <w:r w:rsidRPr="001D7DBD">
        <w:rPr>
          <w:rFonts w:ascii="Times New Roman" w:eastAsia="Times New Roman" w:hAnsi="Times New Roman" w:cs="Times New Roman"/>
          <w:b/>
          <w:bCs/>
          <w:sz w:val="27"/>
          <w:szCs w:val="27"/>
        </w:rPr>
        <w:t>are</w:t>
      </w:r>
      <w:proofErr w:type="gramEnd"/>
      <w:r w:rsidRPr="001D7DBD">
        <w:rPr>
          <w:rFonts w:ascii="Times New Roman" w:eastAsia="Times New Roman" w:hAnsi="Times New Roman" w:cs="Times New Roman"/>
          <w:b/>
          <w:bCs/>
          <w:sz w:val="27"/>
          <w:szCs w:val="27"/>
        </w:rPr>
        <w:t xml:space="preserve"> At-Risk</w:t>
      </w:r>
    </w:p>
    <w:p w:rsidR="001D7DBD" w:rsidRPr="001D7DBD" w:rsidRDefault="001D7DBD" w:rsidP="001D7DBD">
      <w:pPr>
        <w:spacing w:before="100" w:beforeAutospacing="1" w:after="100" w:afterAutospacing="1" w:line="240" w:lineRule="auto"/>
        <w:rPr>
          <w:rFonts w:ascii="Times New Roman" w:eastAsia="Times New Roman" w:hAnsi="Times New Roman" w:cs="Times New Roman"/>
          <w:sz w:val="24"/>
          <w:szCs w:val="24"/>
        </w:rPr>
      </w:pPr>
      <w:r w:rsidRPr="001D7DBD">
        <w:rPr>
          <w:rFonts w:ascii="Times New Roman" w:eastAsia="Times New Roman" w:hAnsi="Times New Roman" w:cs="Times New Roman"/>
          <w:sz w:val="24"/>
          <w:szCs w:val="24"/>
        </w:rPr>
        <w:t xml:space="preserve">Students scoring below </w:t>
      </w:r>
      <w:r w:rsidRPr="001D7DBD">
        <w:rPr>
          <w:rFonts w:ascii="Times New Roman" w:eastAsia="Times New Roman" w:hAnsi="Times New Roman" w:cs="Times New Roman"/>
          <w:b/>
          <w:bCs/>
          <w:sz w:val="24"/>
          <w:szCs w:val="24"/>
        </w:rPr>
        <w:t>50</w:t>
      </w:r>
      <w:r w:rsidRPr="001D7DBD">
        <w:rPr>
          <w:rFonts w:ascii="Times New Roman" w:eastAsia="Times New Roman" w:hAnsi="Times New Roman" w:cs="Times New Roman"/>
          <w:sz w:val="24"/>
          <w:szCs w:val="24"/>
        </w:rPr>
        <w:t xml:space="preserve"> in at least one subject were identified as </w:t>
      </w:r>
      <w:r w:rsidRPr="001D7DBD">
        <w:rPr>
          <w:rFonts w:ascii="Times New Roman" w:eastAsia="Times New Roman" w:hAnsi="Times New Roman" w:cs="Times New Roman"/>
          <w:b/>
          <w:bCs/>
          <w:sz w:val="24"/>
          <w:szCs w:val="24"/>
        </w:rPr>
        <w:t>at-risk</w:t>
      </w:r>
      <w:r w:rsidRPr="001D7DBD">
        <w:rPr>
          <w:rFonts w:ascii="Times New Roman" w:eastAsia="Times New Roman" w:hAnsi="Times New Roman" w:cs="Times New Roman"/>
          <w:sz w:val="24"/>
          <w:szCs w:val="24"/>
        </w:rPr>
        <w:t>. Most of these students belong to the group that did not complete the test preparation course, indicating a need for additional academic support.</w:t>
      </w:r>
    </w:p>
    <w:p w:rsidR="001D7DBD" w:rsidRPr="001D7DBD" w:rsidRDefault="001D7DBD" w:rsidP="001D7DBD">
      <w:pPr>
        <w:spacing w:before="100" w:beforeAutospacing="1" w:after="100" w:afterAutospacing="1" w:line="240" w:lineRule="auto"/>
        <w:rPr>
          <w:rFonts w:ascii="Times New Roman" w:eastAsia="Times New Roman" w:hAnsi="Times New Roman" w:cs="Times New Roman"/>
          <w:sz w:val="24"/>
          <w:szCs w:val="24"/>
        </w:rPr>
      </w:pPr>
      <w:r w:rsidRPr="001D7DBD">
        <w:rPr>
          <w:rFonts w:ascii="Times New Roman" w:eastAsia="Times New Roman" w:hAnsi="Times New Roman" w:cs="Times New Roman"/>
          <w:b/>
          <w:bCs/>
          <w:sz w:val="24"/>
          <w:szCs w:val="24"/>
        </w:rPr>
        <w:t>Evidence:</w:t>
      </w:r>
      <w:r w:rsidRPr="001D7DBD">
        <w:rPr>
          <w:rFonts w:ascii="Times New Roman" w:eastAsia="Times New Roman" w:hAnsi="Times New Roman" w:cs="Times New Roman"/>
          <w:sz w:val="24"/>
          <w:szCs w:val="24"/>
        </w:rPr>
        <w:t xml:space="preserve"> At-Risk Student Analysis and Distribution Charts</w:t>
      </w:r>
    </w:p>
    <w:p w:rsidR="001D7DBD" w:rsidRPr="001D7DBD" w:rsidRDefault="009F6842" w:rsidP="001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1D7DBD" w:rsidRPr="001D7DBD" w:rsidRDefault="001D7DBD" w:rsidP="001D7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7DBD">
        <w:rPr>
          <w:rFonts w:ascii="Times New Roman" w:eastAsia="Times New Roman" w:hAnsi="Times New Roman" w:cs="Times New Roman"/>
          <w:b/>
          <w:bCs/>
          <w:kern w:val="36"/>
          <w:sz w:val="48"/>
          <w:szCs w:val="48"/>
        </w:rPr>
        <w:t>Actionable Recommendations</w:t>
      </w:r>
    </w:p>
    <w:p w:rsidR="001D7DBD" w:rsidRPr="001D7DBD" w:rsidRDefault="001D7DBD" w:rsidP="001D7DBD">
      <w:pPr>
        <w:spacing w:before="100" w:beforeAutospacing="1" w:after="100" w:afterAutospacing="1" w:line="240" w:lineRule="auto"/>
        <w:outlineLvl w:val="1"/>
        <w:rPr>
          <w:rFonts w:ascii="Times New Roman" w:eastAsia="Times New Roman" w:hAnsi="Times New Roman" w:cs="Times New Roman"/>
          <w:b/>
          <w:bCs/>
          <w:sz w:val="36"/>
          <w:szCs w:val="36"/>
        </w:rPr>
      </w:pPr>
      <w:r w:rsidRPr="001D7DBD">
        <w:rPr>
          <w:rFonts w:ascii="Times New Roman" w:eastAsia="Times New Roman" w:hAnsi="Times New Roman" w:cs="Times New Roman"/>
          <w:b/>
          <w:bCs/>
          <w:sz w:val="36"/>
          <w:szCs w:val="36"/>
        </w:rPr>
        <w:t>1. Expand Test Preparation Programs</w:t>
      </w:r>
    </w:p>
    <w:p w:rsidR="001D7DBD" w:rsidRPr="001D7DBD" w:rsidRDefault="001D7DBD" w:rsidP="001D7DBD">
      <w:pPr>
        <w:spacing w:before="100" w:beforeAutospacing="1" w:after="100" w:afterAutospacing="1" w:line="240" w:lineRule="auto"/>
        <w:rPr>
          <w:rFonts w:ascii="Times New Roman" w:eastAsia="Times New Roman" w:hAnsi="Times New Roman" w:cs="Times New Roman"/>
          <w:sz w:val="24"/>
          <w:szCs w:val="24"/>
        </w:rPr>
      </w:pPr>
      <w:r w:rsidRPr="001D7DBD">
        <w:rPr>
          <w:rFonts w:ascii="Times New Roman" w:eastAsia="Times New Roman" w:hAnsi="Times New Roman" w:cs="Times New Roman"/>
          <w:sz w:val="24"/>
          <w:szCs w:val="24"/>
        </w:rPr>
        <w:t>Encourage all students, particularly those with lower academic performance, to participate in the test preparation course. Additional workshops before examinations can improve student outcomes.</w:t>
      </w:r>
    </w:p>
    <w:p w:rsidR="001D7DBD" w:rsidRPr="001D7DBD" w:rsidRDefault="009F6842" w:rsidP="001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1D7DBD" w:rsidRPr="001D7DBD" w:rsidRDefault="001D7DBD" w:rsidP="001D7DBD">
      <w:pPr>
        <w:spacing w:before="100" w:beforeAutospacing="1" w:after="100" w:afterAutospacing="1" w:line="240" w:lineRule="auto"/>
        <w:outlineLvl w:val="1"/>
        <w:rPr>
          <w:rFonts w:ascii="Times New Roman" w:eastAsia="Times New Roman" w:hAnsi="Times New Roman" w:cs="Times New Roman"/>
          <w:b/>
          <w:bCs/>
          <w:sz w:val="36"/>
          <w:szCs w:val="36"/>
        </w:rPr>
      </w:pPr>
      <w:r w:rsidRPr="001D7DBD">
        <w:rPr>
          <w:rFonts w:ascii="Times New Roman" w:eastAsia="Times New Roman" w:hAnsi="Times New Roman" w:cs="Times New Roman"/>
          <w:b/>
          <w:bCs/>
          <w:sz w:val="36"/>
          <w:szCs w:val="36"/>
        </w:rPr>
        <w:t>2. Provide Early Intervention for At-Risk Students</w:t>
      </w:r>
    </w:p>
    <w:p w:rsidR="001D7DBD" w:rsidRPr="001D7DBD" w:rsidRDefault="001D7DBD" w:rsidP="001D7DBD">
      <w:pPr>
        <w:spacing w:before="100" w:beforeAutospacing="1" w:after="100" w:afterAutospacing="1" w:line="240" w:lineRule="auto"/>
        <w:rPr>
          <w:rFonts w:ascii="Times New Roman" w:eastAsia="Times New Roman" w:hAnsi="Times New Roman" w:cs="Times New Roman"/>
          <w:sz w:val="24"/>
          <w:szCs w:val="24"/>
        </w:rPr>
      </w:pPr>
      <w:r w:rsidRPr="001D7DBD">
        <w:rPr>
          <w:rFonts w:ascii="Times New Roman" w:eastAsia="Times New Roman" w:hAnsi="Times New Roman" w:cs="Times New Roman"/>
          <w:sz w:val="24"/>
          <w:szCs w:val="24"/>
        </w:rPr>
        <w:t xml:space="preserve">Identify students scoring below </w:t>
      </w:r>
      <w:r w:rsidRPr="001D7DBD">
        <w:rPr>
          <w:rFonts w:ascii="Times New Roman" w:eastAsia="Times New Roman" w:hAnsi="Times New Roman" w:cs="Times New Roman"/>
          <w:b/>
          <w:bCs/>
          <w:sz w:val="24"/>
          <w:szCs w:val="24"/>
        </w:rPr>
        <w:t>50</w:t>
      </w:r>
      <w:r w:rsidRPr="001D7DBD">
        <w:rPr>
          <w:rFonts w:ascii="Times New Roman" w:eastAsia="Times New Roman" w:hAnsi="Times New Roman" w:cs="Times New Roman"/>
          <w:sz w:val="24"/>
          <w:szCs w:val="24"/>
        </w:rPr>
        <w:t xml:space="preserve"> in any subject early in the academic year and provide:</w:t>
      </w:r>
    </w:p>
    <w:p w:rsidR="001D7DBD" w:rsidRPr="001D7DBD" w:rsidRDefault="001D7DBD" w:rsidP="001D7D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7DBD">
        <w:rPr>
          <w:rFonts w:ascii="Times New Roman" w:eastAsia="Times New Roman" w:hAnsi="Times New Roman" w:cs="Times New Roman"/>
          <w:sz w:val="24"/>
          <w:szCs w:val="24"/>
        </w:rPr>
        <w:t xml:space="preserve">Remedial classes </w:t>
      </w:r>
    </w:p>
    <w:p w:rsidR="001D7DBD" w:rsidRPr="001D7DBD" w:rsidRDefault="001D7DBD" w:rsidP="001D7D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7DBD">
        <w:rPr>
          <w:rFonts w:ascii="Times New Roman" w:eastAsia="Times New Roman" w:hAnsi="Times New Roman" w:cs="Times New Roman"/>
          <w:sz w:val="24"/>
          <w:szCs w:val="24"/>
        </w:rPr>
        <w:t xml:space="preserve">One-on-one mentoring </w:t>
      </w:r>
    </w:p>
    <w:p w:rsidR="001D7DBD" w:rsidRPr="001D7DBD" w:rsidRDefault="001D7DBD" w:rsidP="001D7D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7DBD">
        <w:rPr>
          <w:rFonts w:ascii="Times New Roman" w:eastAsia="Times New Roman" w:hAnsi="Times New Roman" w:cs="Times New Roman"/>
          <w:sz w:val="24"/>
          <w:szCs w:val="24"/>
        </w:rPr>
        <w:t xml:space="preserve">Regular progress monitoring </w:t>
      </w:r>
    </w:p>
    <w:p w:rsidR="001D7DBD" w:rsidRPr="001D7DBD" w:rsidRDefault="001D7DBD" w:rsidP="001D7D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7DBD">
        <w:rPr>
          <w:rFonts w:ascii="Times New Roman" w:eastAsia="Times New Roman" w:hAnsi="Times New Roman" w:cs="Times New Roman"/>
          <w:sz w:val="24"/>
          <w:szCs w:val="24"/>
        </w:rPr>
        <w:t xml:space="preserve">Parent-teacher meetings </w:t>
      </w:r>
    </w:p>
    <w:p w:rsidR="001D7DBD" w:rsidRPr="001D7DBD" w:rsidRDefault="009F6842" w:rsidP="001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9F6842" w:rsidRDefault="009F6842" w:rsidP="001D7DBD">
      <w:pPr>
        <w:spacing w:before="100" w:beforeAutospacing="1" w:after="100" w:afterAutospacing="1" w:line="240" w:lineRule="auto"/>
        <w:outlineLvl w:val="1"/>
        <w:rPr>
          <w:rFonts w:ascii="Times New Roman" w:eastAsia="Times New Roman" w:hAnsi="Times New Roman" w:cs="Times New Roman"/>
          <w:b/>
          <w:bCs/>
          <w:sz w:val="36"/>
          <w:szCs w:val="36"/>
        </w:rPr>
      </w:pPr>
    </w:p>
    <w:p w:rsidR="009F6842" w:rsidRDefault="009F6842" w:rsidP="001D7DBD">
      <w:pPr>
        <w:spacing w:before="100" w:beforeAutospacing="1" w:after="100" w:afterAutospacing="1" w:line="240" w:lineRule="auto"/>
        <w:outlineLvl w:val="1"/>
        <w:rPr>
          <w:rFonts w:ascii="Times New Roman" w:eastAsia="Times New Roman" w:hAnsi="Times New Roman" w:cs="Times New Roman"/>
          <w:b/>
          <w:bCs/>
          <w:sz w:val="36"/>
          <w:szCs w:val="36"/>
        </w:rPr>
      </w:pPr>
    </w:p>
    <w:p w:rsidR="001D7DBD" w:rsidRPr="001D7DBD" w:rsidRDefault="001D7DBD" w:rsidP="001D7DBD">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1D7DBD">
        <w:rPr>
          <w:rFonts w:ascii="Times New Roman" w:eastAsia="Times New Roman" w:hAnsi="Times New Roman" w:cs="Times New Roman"/>
          <w:b/>
          <w:bCs/>
          <w:sz w:val="36"/>
          <w:szCs w:val="36"/>
        </w:rPr>
        <w:lastRenderedPageBreak/>
        <w:t>3. Increase Parent Engagement</w:t>
      </w:r>
    </w:p>
    <w:p w:rsidR="001D7DBD" w:rsidRPr="001D7DBD" w:rsidRDefault="001D7DBD" w:rsidP="001D7DBD">
      <w:pPr>
        <w:spacing w:before="100" w:beforeAutospacing="1" w:after="100" w:afterAutospacing="1" w:line="240" w:lineRule="auto"/>
        <w:rPr>
          <w:rFonts w:ascii="Times New Roman" w:eastAsia="Times New Roman" w:hAnsi="Times New Roman" w:cs="Times New Roman"/>
          <w:sz w:val="24"/>
          <w:szCs w:val="24"/>
        </w:rPr>
      </w:pPr>
      <w:r w:rsidRPr="001D7DBD">
        <w:rPr>
          <w:rFonts w:ascii="Times New Roman" w:eastAsia="Times New Roman" w:hAnsi="Times New Roman" w:cs="Times New Roman"/>
          <w:sz w:val="24"/>
          <w:szCs w:val="24"/>
        </w:rPr>
        <w:t>Organize parent workshops, academic counseling sessions, and regular communication to help parents support learning at home. Increased parental involvement can contribute to better student performance.</w:t>
      </w:r>
    </w:p>
    <w:p w:rsidR="001D7DBD" w:rsidRPr="001D7DBD" w:rsidRDefault="009F6842" w:rsidP="001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1D7DBD" w:rsidRPr="001D7DBD" w:rsidRDefault="001D7DBD" w:rsidP="001D7D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7DBD">
        <w:rPr>
          <w:rFonts w:ascii="Times New Roman" w:eastAsia="Times New Roman" w:hAnsi="Times New Roman" w:cs="Times New Roman"/>
          <w:b/>
          <w:bCs/>
          <w:kern w:val="36"/>
          <w:sz w:val="48"/>
          <w:szCs w:val="48"/>
        </w:rPr>
        <w:t>Conclusion</w:t>
      </w:r>
    </w:p>
    <w:p w:rsidR="001D7DBD" w:rsidRPr="001D7DBD" w:rsidRDefault="001D7DBD" w:rsidP="001D7DBD">
      <w:pPr>
        <w:spacing w:before="100" w:beforeAutospacing="1" w:after="100" w:afterAutospacing="1" w:line="240" w:lineRule="auto"/>
        <w:rPr>
          <w:rFonts w:ascii="Times New Roman" w:eastAsia="Times New Roman" w:hAnsi="Times New Roman" w:cs="Times New Roman"/>
          <w:sz w:val="24"/>
          <w:szCs w:val="24"/>
        </w:rPr>
      </w:pPr>
      <w:r w:rsidRPr="001D7DBD">
        <w:rPr>
          <w:rFonts w:ascii="Times New Roman" w:eastAsia="Times New Roman" w:hAnsi="Times New Roman" w:cs="Times New Roman"/>
          <w:sz w:val="24"/>
          <w:szCs w:val="24"/>
        </w:rPr>
        <w:t>The analysis shows that academic success is influenced by several factors, including parental education, participation in test preparation courses, and overall learning habits. Students who receive academic support and preparation consistently perform better across all subjects. By expanding test preparation opportunities, supporting at-risk students, and strengthening parent involvement, the school can improve student achievement and create a more effective learning environment.</w:t>
      </w:r>
    </w:p>
    <w:p w:rsidR="00A33628" w:rsidRDefault="00A33628"/>
    <w:sectPr w:rsidR="00A336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C65D23"/>
    <w:multiLevelType w:val="multilevel"/>
    <w:tmpl w:val="C726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D85CED"/>
    <w:multiLevelType w:val="multilevel"/>
    <w:tmpl w:val="5BF6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F1A"/>
    <w:rsid w:val="001D7DBD"/>
    <w:rsid w:val="009F6842"/>
    <w:rsid w:val="00A33628"/>
    <w:rsid w:val="00E72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56594"/>
  <w15:chartTrackingRefBased/>
  <w15:docId w15:val="{9EA2937A-6828-4341-BBA0-80B76F716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D7D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7DB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D7D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DB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7DB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D7DB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D7D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7D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3631922">
      <w:bodyDiv w:val="1"/>
      <w:marLeft w:val="0"/>
      <w:marRight w:val="0"/>
      <w:marTop w:val="0"/>
      <w:marBottom w:val="0"/>
      <w:divBdr>
        <w:top w:val="none" w:sz="0" w:space="0" w:color="auto"/>
        <w:left w:val="none" w:sz="0" w:space="0" w:color="auto"/>
        <w:bottom w:val="none" w:sz="0" w:space="0" w:color="auto"/>
        <w:right w:val="none" w:sz="0" w:space="0" w:color="auto"/>
      </w:divBdr>
    </w:div>
    <w:div w:id="1563754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563</Words>
  <Characters>3213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2026-07-04T05:14:00Z</dcterms:created>
  <dcterms:modified xsi:type="dcterms:W3CDTF">2026-07-04T05:14:00Z</dcterms:modified>
</cp:coreProperties>
</file>