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360"/>
        <w:rPr/>
      </w:pPr>
      <w:r>
        <w:rPr>
          <w:w w:val="95"/>
        </w:rPr>
        <w:t>Define</w:t>
      </w:r>
      <w:r>
        <w:rPr>
          <w:w w:val="95"/>
        </w:rPr>
        <w:t>Problem/Problem</w:t>
      </w:r>
      <w:r>
        <w:rPr>
          <w:w w:val="95"/>
        </w:rPr>
        <w:t>Understanding</w:t>
      </w:r>
      <w:r>
        <w:t>Business Requirements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5"/>
      </w:tblGrid>
      <w:tr>
        <w:trPr>
          <w:trHeight w:val="455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spacing w:lineRule="exact" w:line="270"/>
              <w:ind w:left="114"/>
              <w:rPr>
                <w:sz w:val="24"/>
              </w:rPr>
            </w:pPr>
            <w:r>
              <w:rPr>
                <w:sz w:val="24"/>
                <w:lang w:val="en-US"/>
              </w:rPr>
              <w:t>20 September 2023</w:t>
            </w:r>
          </w:p>
        </w:tc>
      </w:tr>
      <w:tr>
        <w:tblPrEx/>
        <w:trPr>
          <w:trHeight w:val="458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NM2023TMID05015</w:t>
            </w:r>
          </w:p>
        </w:tc>
      </w:tr>
      <w:tr>
        <w:tblPrEx/>
        <w:trPr>
          <w:trHeight w:val="756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spacing w:lineRule="auto" w:line="259"/>
              <w:ind w:left="114" w:right="1006"/>
              <w:rPr>
                <w:sz w:val="24"/>
              </w:rPr>
            </w:pPr>
            <w:r>
              <w:rPr>
                <w:sz w:val="24"/>
                <w:lang w:val="en-US"/>
              </w:rPr>
              <w:t>GlobeTrek Insights: Navigating Global Country Data With IBM Cognos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0"/>
        <w:spacing w:before="213"/>
        <w:ind w:left="2327" w:right="2838" w:firstLine="0"/>
        <w:jc w:val="center"/>
        <w:rPr>
          <w:sz w:val="32"/>
        </w:rPr>
      </w:pPr>
      <w:r>
        <w:rPr>
          <w:sz w:val="32"/>
        </w:rPr>
        <w:t>BUSINESS</w:t>
      </w:r>
      <w:r>
        <w:rPr>
          <w:sz w:val="32"/>
        </w:rPr>
        <w:t>REQUIREMENTS</w:t>
      </w:r>
    </w:p>
    <w:p>
      <w:pPr>
        <w:pStyle w:val="style66"/>
        <w:rPr>
          <w:sz w:val="27"/>
        </w:rPr>
      </w:pPr>
    </w:p>
    <w:p>
      <w:pPr>
        <w:pStyle w:val="style66"/>
        <w:spacing w:before="1"/>
        <w:ind w:left="100" w:right="202"/>
        <w:rPr/>
      </w:pPr>
      <w:r>
        <w:t>To create a successful marketing campaign leveraging data analysis, you'll need to establish</w:t>
      </w:r>
      <w:r>
        <w:t>clear business requirements. These requirements will serve as the foundation for your project</w:t>
      </w:r>
      <w:r>
        <w:t>and help guide your data analysis efforts. Here are some essential business requirements for</w:t>
      </w:r>
      <w:r>
        <w:t>our</w:t>
      </w:r>
      <w:r>
        <w:t>project</w:t>
      </w:r>
      <w:r>
        <w:t>titled</w:t>
      </w:r>
      <w:r>
        <w:t>"Leveraging</w:t>
      </w:r>
      <w:r>
        <w:t>Data</w:t>
      </w:r>
      <w:r>
        <w:t>Analysis</w:t>
      </w:r>
      <w:r>
        <w:t>for</w:t>
      </w:r>
      <w:r>
        <w:t>Optimal</w:t>
      </w:r>
      <w:r>
        <w:t>Marketing</w:t>
      </w:r>
      <w:r>
        <w:t>Campaign</w:t>
      </w:r>
      <w:r>
        <w:t>Success":</w:t>
      </w:r>
    </w:p>
    <w:p>
      <w:pPr>
        <w:pStyle w:val="style66"/>
        <w:spacing w:before="5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left"/>
        <w:rPr/>
      </w:pPr>
      <w:r>
        <w:t>**Campaign</w:t>
      </w:r>
      <w:r>
        <w:t>Goals</w:t>
      </w:r>
      <w:r>
        <w:t>and</w:t>
      </w:r>
      <w:r>
        <w:t>Objectives**:</w:t>
      </w:r>
    </w:p>
    <w:p>
      <w:pPr>
        <w:pStyle w:val="style66"/>
        <w:ind w:left="100" w:right="275" w:firstLine="180"/>
        <w:rPr/>
      </w:pPr>
      <w:r>
        <w:t>- Define the specific goals and objectives of your marketing campaign. Are you looking to</w:t>
      </w:r>
      <w:r>
        <w:t>increase</w:t>
      </w:r>
      <w:r>
        <w:t>sales, generate</w:t>
      </w:r>
      <w:r>
        <w:t>leads, build</w:t>
      </w:r>
      <w:r>
        <w:t>brand</w:t>
      </w:r>
      <w:r>
        <w:t>awareness,</w:t>
      </w:r>
      <w:r>
        <w:t>or achieve</w:t>
      </w:r>
      <w:r>
        <w:t>other</w:t>
      </w:r>
      <w:r>
        <w:t>specific</w:t>
      </w:r>
      <w:r>
        <w:t>outcomes?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left"/>
        <w:rPr/>
      </w:pPr>
      <w:r>
        <w:t>**Target</w:t>
      </w:r>
      <w:r>
        <w:t>Audience**:</w:t>
      </w:r>
    </w:p>
    <w:p>
      <w:pPr>
        <w:pStyle w:val="style66"/>
        <w:ind w:left="100" w:right="636" w:firstLine="180"/>
        <w:rPr/>
      </w:pPr>
      <w:r>
        <w:t>- Clearly identify your target audience. Understand their demographics, behaviors, and</w:t>
      </w:r>
      <w:r>
        <w:t>preferences.</w:t>
      </w:r>
      <w:r>
        <w:t>This will</w:t>
      </w:r>
      <w:r>
        <w:t>help</w:t>
      </w:r>
      <w:r>
        <w:t>you</w:t>
      </w:r>
      <w:r>
        <w:t>tailor</w:t>
      </w:r>
      <w:r>
        <w:t>your campaign to</w:t>
      </w:r>
      <w:r>
        <w:t>their needs.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left"/>
        <w:rPr/>
      </w:pPr>
      <w:r>
        <w:t>**Key</w:t>
      </w:r>
      <w:r>
        <w:t>Performance</w:t>
      </w:r>
      <w:r>
        <w:t>Indicators</w:t>
      </w:r>
      <w:r>
        <w:t>(KPIs)**:</w:t>
      </w:r>
    </w:p>
    <w:p>
      <w:pPr>
        <w:pStyle w:val="style66"/>
        <w:ind w:left="100" w:right="195" w:firstLine="180"/>
        <w:rPr/>
      </w:pPr>
      <w:r>
        <w:t>- Define the metrics that will be used to measure the success of your campaign. Common</w:t>
      </w:r>
      <w:r>
        <w:t>KPIs include conversion rates, click-through rates, return on investment (ROI), and customer</w:t>
      </w:r>
      <w:r>
        <w:t>acquisition</w:t>
      </w:r>
      <w:r>
        <w:t>cost (CAC).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left"/>
        <w:rPr/>
      </w:pPr>
      <w:r>
        <w:t>**Data</w:t>
      </w:r>
      <w:r>
        <w:t>Sources**:</w:t>
      </w:r>
    </w:p>
    <w:p>
      <w:pPr>
        <w:pStyle w:val="style66"/>
        <w:ind w:left="100" w:right="602" w:firstLine="180"/>
        <w:rPr/>
      </w:pPr>
      <w:r>
        <w:t>- Identify the sources of data you will use for your analysis. This could include internal</w:t>
      </w:r>
      <w:r>
        <w:t>customer</w:t>
      </w:r>
      <w:r>
        <w:t>data, website</w:t>
      </w:r>
      <w:r>
        <w:t>analytics,</w:t>
      </w:r>
      <w:r>
        <w:t>social</w:t>
      </w:r>
      <w:r>
        <w:t>media data,</w:t>
      </w:r>
      <w:r>
        <w:t>and third-party</w:t>
      </w:r>
      <w:r>
        <w:t>data sources.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left"/>
        <w:rPr/>
      </w:pPr>
      <w:r>
        <w:t>**Data</w:t>
      </w:r>
      <w:r>
        <w:t>Collection</w:t>
      </w:r>
      <w:r>
        <w:t>and</w:t>
      </w:r>
      <w:r>
        <w:t>Integration**:</w:t>
      </w:r>
    </w:p>
    <w:p>
      <w:pPr>
        <w:pStyle w:val="style66"/>
        <w:ind w:left="100" w:right="515" w:firstLine="180"/>
        <w:rPr/>
      </w:pPr>
      <w:r>
        <w:t>- Specify how data will be collected, integrated, and stored. This may involve setting up</w:t>
      </w:r>
      <w:r>
        <w:t>data</w:t>
      </w:r>
      <w:r>
        <w:t>collection</w:t>
      </w:r>
      <w:r>
        <w:t>tools,</w:t>
      </w:r>
      <w:r>
        <w:t>integrating</w:t>
      </w:r>
      <w:r>
        <w:t>data</w:t>
      </w:r>
      <w:r>
        <w:t>from</w:t>
      </w:r>
      <w:r>
        <w:t>various</w:t>
      </w:r>
      <w:r>
        <w:t>sources, and</w:t>
      </w:r>
      <w:r>
        <w:t>ensuring</w:t>
      </w:r>
      <w:r>
        <w:t>data quality.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both"/>
        <w:rPr/>
      </w:pPr>
      <w:r>
        <w:t>**Data</w:t>
      </w:r>
      <w:r>
        <w:t>Analysis</w:t>
      </w:r>
      <w:r>
        <w:t>Tools</w:t>
      </w:r>
      <w:r>
        <w:t>and</w:t>
      </w:r>
      <w:r>
        <w:t>Technologies**:</w:t>
      </w:r>
    </w:p>
    <w:p>
      <w:pPr>
        <w:pStyle w:val="style66"/>
        <w:ind w:left="100" w:right="491" w:firstLine="180"/>
        <w:jc w:val="both"/>
        <w:rPr/>
      </w:pPr>
      <w:r>
        <w:t>- Determine the software and technologies you will use for data analysis. Common tools</w:t>
      </w:r>
      <w:r>
        <w:t>include Excel, Google Analytics, customer relationship management (CRM) systems, and</w:t>
      </w:r>
      <w:r>
        <w:t>more</w:t>
      </w:r>
      <w:r>
        <w:t>advanced data</w:t>
      </w:r>
      <w:r>
        <w:t>analysis platforms like Python or R.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1" w:after="0" w:lineRule="exact" w:line="274"/>
        <w:ind w:left="340" w:right="0" w:hanging="241"/>
        <w:jc w:val="both"/>
        <w:rPr/>
      </w:pPr>
      <w:r>
        <w:t>**Data</w:t>
      </w:r>
      <w:r>
        <w:t>Privacy</w:t>
      </w:r>
      <w:r>
        <w:t>and</w:t>
      </w:r>
      <w:r>
        <w:t>Compliance**:</w:t>
      </w:r>
    </w:p>
    <w:p>
      <w:pPr>
        <w:pStyle w:val="style66"/>
        <w:ind w:left="100" w:right="209" w:firstLine="180"/>
        <w:rPr/>
      </w:pPr>
      <w:r>
        <w:t>- Ensure that your data collection and analysis processes comply with relevant data privacy</w:t>
      </w:r>
      <w:r>
        <w:t>regulations,</w:t>
      </w:r>
      <w:r>
        <w:t>such as GDPR or CCPA, to</w:t>
      </w:r>
      <w:r>
        <w:t>protect customer data.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0" w:after="0" w:lineRule="exact" w:line="274"/>
        <w:ind w:left="340" w:right="0" w:hanging="241"/>
        <w:jc w:val="both"/>
        <w:rPr/>
      </w:pPr>
      <w:r>
        <w:t>**Budget</w:t>
      </w:r>
      <w:r>
        <w:t>and</w:t>
      </w:r>
      <w:r>
        <w:t>Resource</w:t>
      </w:r>
      <w:r>
        <w:t>Allocation**:</w:t>
      </w:r>
    </w:p>
    <w:p>
      <w:pPr>
        <w:pStyle w:val="style66"/>
        <w:ind w:left="100" w:right="723" w:firstLine="180"/>
        <w:rPr/>
      </w:pPr>
      <w:r>
        <w:t>- Define the budget and resources required for data analysis, campaign execution, and</w:t>
      </w:r>
      <w:r>
        <w:t>marketing</w:t>
      </w:r>
      <w:r>
        <w:t>tools.</w:t>
      </w:r>
      <w:r>
        <w:t>This includes</w:t>
      </w:r>
      <w:r>
        <w:t>personnel, software</w:t>
      </w:r>
      <w:r>
        <w:t>licenses,</w:t>
      </w:r>
      <w:r>
        <w:t>and advertising</w:t>
      </w:r>
      <w:r>
        <w:t>spend.</w:t>
      </w:r>
    </w:p>
    <w:p>
      <w:pPr>
        <w:pStyle w:val="style0"/>
        <w:spacing w:after="0"/>
        <w:rPr/>
        <w:sectPr>
          <w:type w:val="continuous"/>
          <w:pgSz w:w="11920" w:h="16850" w:orient="portrait"/>
          <w:pgMar w:top="1360" w:right="132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4098"/>
        <w:numPr>
          <w:ilvl w:val="0"/>
          <w:numId w:val="1"/>
        </w:numPr>
        <w:tabs>
          <w:tab w:val="left" w:leader="none" w:pos="341"/>
        </w:tabs>
        <w:spacing w:before="75" w:after="0" w:lineRule="exact" w:line="274"/>
        <w:ind w:left="340" w:right="0" w:hanging="241"/>
        <w:jc w:val="left"/>
        <w:rPr/>
      </w:pPr>
      <w:r>
        <w:t>**Timeline</w:t>
      </w:r>
      <w:r>
        <w:t>and</w:t>
      </w:r>
      <w:r>
        <w:t>Milestones**:</w:t>
      </w:r>
    </w:p>
    <w:p>
      <w:pPr>
        <w:pStyle w:val="style66"/>
        <w:ind w:left="100" w:right="392" w:firstLine="180"/>
        <w:rPr/>
      </w:pPr>
      <w:r>
        <w:t>- Create a timeline that outlines the project's milestones and deadlines. This will help you</w:t>
      </w:r>
      <w:r>
        <w:t>stay</w:t>
      </w:r>
      <w:r>
        <w:t>on track and meet campaign launch dates.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exact" w:line="274"/>
        <w:ind w:left="460" w:right="0" w:hanging="361"/>
        <w:jc w:val="left"/>
        <w:rPr/>
      </w:pPr>
      <w:r>
        <w:t>**Testing</w:t>
      </w:r>
      <w:r>
        <w:t>and</w:t>
      </w:r>
      <w:r>
        <w:t>Optimization**:</w:t>
      </w:r>
    </w:p>
    <w:p>
      <w:pPr>
        <w:pStyle w:val="style66"/>
        <w:ind w:left="100" w:right="435" w:firstLine="240"/>
        <w:rPr/>
      </w:pPr>
      <w:r>
        <w:t>- Establish a plan for A/B testing and continuous optimization of the campaign based on</w:t>
      </w:r>
      <w:r>
        <w:t>data</w:t>
      </w:r>
      <w:r>
        <w:t>analysis. This iterative</w:t>
      </w:r>
      <w:r>
        <w:t>approach is crucial for campaign success.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exact" w:line="274"/>
        <w:ind w:left="460" w:right="0" w:hanging="361"/>
        <w:jc w:val="left"/>
        <w:rPr/>
      </w:pPr>
      <w:r>
        <w:t>**Reporting</w:t>
      </w:r>
      <w:r>
        <w:t>and</w:t>
      </w:r>
      <w:r>
        <w:t>Communication**:</w:t>
      </w:r>
    </w:p>
    <w:p>
      <w:pPr>
        <w:pStyle w:val="style66"/>
        <w:ind w:left="100" w:right="362" w:firstLine="240"/>
        <w:rPr/>
      </w:pPr>
      <w:r>
        <w:t>- Specify how results will be reported and to whom. Determine the frequency and format</w:t>
      </w:r>
      <w:r>
        <w:t>of</w:t>
      </w:r>
      <w:r>
        <w:t>reports to keep stakeholders informed.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exact" w:line="274"/>
        <w:ind w:left="460" w:right="0" w:hanging="361"/>
        <w:jc w:val="left"/>
        <w:rPr/>
      </w:pPr>
      <w:r>
        <w:t>**Risk</w:t>
      </w:r>
      <w:r>
        <w:t>Management**:</w:t>
      </w:r>
    </w:p>
    <w:p>
      <w:pPr>
        <w:pStyle w:val="style66"/>
        <w:ind w:left="100" w:right="535" w:firstLine="240"/>
        <w:rPr/>
      </w:pPr>
      <w:r>
        <w:t>- Identify potential risks and challenges that may arise during the campaign and outline</w:t>
      </w:r>
      <w:r>
        <w:t>strategies</w:t>
      </w:r>
      <w:r>
        <w:t>to mitigate them.</w:t>
      </w: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exact" w:line="274"/>
        <w:ind w:left="460" w:right="0" w:hanging="361"/>
        <w:jc w:val="left"/>
        <w:rPr/>
      </w:pPr>
      <w:r>
        <w:t>**Training</w:t>
      </w:r>
      <w:r>
        <w:t>and</w:t>
      </w:r>
      <w:r>
        <w:t>Skill</w:t>
      </w:r>
      <w:r>
        <w:t>Development**:</w:t>
      </w:r>
    </w:p>
    <w:p>
      <w:pPr>
        <w:pStyle w:val="style66"/>
        <w:ind w:left="100" w:right="715" w:firstLine="240"/>
        <w:rPr/>
      </w:pPr>
      <w:r>
        <w:t>- Ensure that your marketing team has the necessary skills and knowledge to use data</w:t>
      </w:r>
      <w:r>
        <w:t>analysis</w:t>
      </w:r>
      <w:r>
        <w:t>tools effectively.</w:t>
      </w:r>
      <w:r>
        <w:t>Training</w:t>
      </w:r>
      <w:r>
        <w:t>may</w:t>
      </w:r>
      <w:r>
        <w:t>be</w:t>
      </w:r>
      <w:r>
        <w:t>required.</w:t>
      </w:r>
    </w:p>
    <w:p>
      <w:pPr>
        <w:pStyle w:val="style66"/>
        <w:spacing w:before="3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exact" w:line="274"/>
        <w:ind w:left="460" w:right="0" w:hanging="361"/>
        <w:jc w:val="left"/>
        <w:rPr/>
      </w:pPr>
      <w:r>
        <w:t>**Scalability</w:t>
      </w:r>
      <w:r>
        <w:t>and</w:t>
      </w:r>
      <w:r>
        <w:t>Flexibility**:</w:t>
      </w:r>
    </w:p>
    <w:p>
      <w:pPr>
        <w:pStyle w:val="style66"/>
        <w:ind w:left="100" w:right="175" w:firstLine="240"/>
        <w:rPr/>
      </w:pPr>
      <w:r>
        <w:t>- Consider how your data analysis processes can be scaled as the campaign grows and how</w:t>
      </w:r>
      <w:r>
        <w:t>they</w:t>
      </w:r>
      <w:r>
        <w:t>can adapt to changing</w:t>
      </w:r>
      <w:r>
        <w:t>market conditions.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" w:after="0" w:lineRule="exact" w:line="274"/>
        <w:ind w:left="460" w:right="0" w:hanging="361"/>
        <w:jc w:val="left"/>
        <w:rPr/>
      </w:pPr>
      <w:r>
        <w:t>**Competitive</w:t>
      </w:r>
      <w:r>
        <w:t>Analysis**:</w:t>
      </w:r>
    </w:p>
    <w:p>
      <w:pPr>
        <w:pStyle w:val="style66"/>
        <w:ind w:left="100" w:right="202" w:firstLine="240"/>
        <w:rPr/>
      </w:pPr>
      <w:r>
        <w:t>- Analyze what your competitors are doing and how your campaign will differentiate itself</w:t>
      </w:r>
      <w:r>
        <w:t>in</w:t>
      </w:r>
      <w:r>
        <w:t>the</w:t>
      </w:r>
      <w:r>
        <w:t>market.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100" w:right="612"/>
        <w:jc w:val="both"/>
        <w:rPr/>
      </w:pPr>
      <w:r>
        <w:t>By clearly defining these business requirements, you'll be well-prepared to leverage data</w:t>
      </w:r>
      <w:r>
        <w:t>analysis for the success of your marketing campaign. This will ensure that our efforts are</w:t>
      </w:r>
      <w:r>
        <w:t>aligned</w:t>
      </w:r>
      <w:r>
        <w:t>with</w:t>
      </w:r>
      <w:r>
        <w:t>your business</w:t>
      </w:r>
      <w:r>
        <w:t>goals and deliver</w:t>
      </w:r>
      <w:r>
        <w:t>the</w:t>
      </w:r>
      <w:r>
        <w:t>best possible</w:t>
      </w:r>
      <w:r>
        <w:t>results.</w:t>
      </w:r>
    </w:p>
    <w:sectPr>
      <w:pgSz w:w="11920" w:h="16850" w:orient="portrait"/>
      <w:pgMar w:top="1560" w:right="1320" w:bottom="280" w:left="13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40" w:hanging="24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330" w:hanging="24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320" w:hanging="24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310" w:hanging="24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300" w:hanging="24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90" w:hanging="24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80" w:hanging="24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70" w:hanging="24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274"/>
      <w:ind w:left="340" w:hanging="241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2421" w:right="1451" w:hanging="1044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4"/>
      <w:ind w:left="340" w:hanging="24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73"/>
      <w:ind w:left="112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394</Words>
  <Characters>3139</Characters>
  <Application>WPS Office</Application>
  <DocSecurity>0</DocSecurity>
  <Paragraphs>63</Paragraphs>
  <ScaleCrop>false</ScaleCrop>
  <LinksUpToDate>false</LinksUpToDate>
  <CharactersWithSpaces>3493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2023-11-05T02:34:50Z</dcterms:created>
  <dc:creator>ashikka shruthi</dc:creator>
  <lastModifiedBy>POCO X2</lastModifiedBy>
  <dcterms:modified xsi:type="dcterms:W3CDTF">2023-11-05T02:34:50Z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