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360"/>
        <w:rPr/>
      </w:pPr>
      <w:r>
        <w:rPr>
          <w:spacing w:val="-1"/>
        </w:rPr>
        <w:t>Define</w:t>
      </w:r>
      <w:r>
        <w:rPr>
          <w:spacing w:val="-1"/>
        </w:rPr>
        <w:t>Problem/Problem</w:t>
      </w:r>
      <w:r>
        <w:t>Understanding</w:t>
      </w:r>
      <w:r>
        <w:t>Social</w:t>
      </w:r>
      <w:r>
        <w:t>or</w:t>
      </w:r>
      <w:r>
        <w:t>Business</w:t>
      </w:r>
      <w:r>
        <w:t>Impact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2"/>
        <w:rPr>
          <w:rFonts w:ascii="Times New Roman"/>
          <w:b/>
          <w:sz w:val="29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905"/>
      </w:tblGrid>
      <w:tr>
        <w:trPr>
          <w:trHeight w:val="455" w:hRule="atLeast"/>
          <w:jc w:val="left"/>
        </w:trPr>
        <w:tc>
          <w:tcPr>
            <w:tcW w:w="3116" w:type="dxa"/>
            <w:tcBorders/>
          </w:tcPr>
          <w:p>
            <w:pPr>
              <w:pStyle w:val="style4099"/>
              <w:spacing w:lineRule="exact" w:line="27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05" w:type="dxa"/>
            <w:tcBorders/>
          </w:tcPr>
          <w:p>
            <w:pPr>
              <w:pStyle w:val="style4099"/>
              <w:spacing w:lineRule="exact" w:line="27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0 September 2023</w:t>
            </w:r>
          </w:p>
        </w:tc>
      </w:tr>
      <w:tr>
        <w:tblPrEx/>
        <w:trPr>
          <w:trHeight w:val="458" w:hRule="atLeast"/>
          <w:jc w:val="left"/>
        </w:trPr>
        <w:tc>
          <w:tcPr>
            <w:tcW w:w="3116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</w:p>
        </w:tc>
        <w:tc>
          <w:tcPr>
            <w:tcW w:w="5905" w:type="dxa"/>
            <w:tcBorders/>
          </w:tcPr>
          <w:p>
            <w:pPr>
              <w:pStyle w:val="style4099"/>
              <w:ind w:left="114"/>
              <w:rPr>
                <w:sz w:val="24"/>
              </w:rPr>
            </w:pPr>
            <w:r>
              <w:rPr>
                <w:sz w:val="24"/>
              </w:rPr>
              <w:t>NM2023TMID0</w:t>
            </w:r>
            <w:r>
              <w:rPr>
                <w:sz w:val="24"/>
                <w:lang w:val="en-US"/>
              </w:rPr>
              <w:t>5015</w:t>
            </w:r>
          </w:p>
        </w:tc>
      </w:tr>
      <w:tr>
        <w:tblPrEx/>
        <w:trPr>
          <w:trHeight w:val="756" w:hRule="atLeast"/>
          <w:jc w:val="left"/>
        </w:trPr>
        <w:tc>
          <w:tcPr>
            <w:tcW w:w="3116" w:type="dxa"/>
            <w:tcBorders/>
          </w:tcPr>
          <w:p>
            <w:pPr>
              <w:pStyle w:val="style409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>Name</w:t>
            </w:r>
          </w:p>
        </w:tc>
        <w:tc>
          <w:tcPr>
            <w:tcW w:w="5905" w:type="dxa"/>
            <w:tcBorders/>
          </w:tcPr>
          <w:p>
            <w:pPr>
              <w:pStyle w:val="style4099"/>
              <w:spacing w:lineRule="auto" w:line="259"/>
              <w:ind w:left="0" w:right="1006"/>
              <w:rPr>
                <w:sz w:val="24"/>
              </w:rPr>
            </w:pPr>
            <w:r>
              <w:rPr>
                <w:sz w:val="24"/>
                <w:lang w:val="en-US"/>
              </w:rPr>
              <w:t>GlobeTrek Insights: Navigating Global Country Data With IBM Cognos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0"/>
        <w:spacing w:before="213"/>
        <w:ind w:left="2148" w:right="2630" w:firstLine="0"/>
        <w:jc w:val="center"/>
        <w:rPr>
          <w:rFonts w:ascii="Times New Roman"/>
          <w:sz w:val="32"/>
        </w:rPr>
      </w:pPr>
      <w:r>
        <w:rPr>
          <w:rFonts w:ascii="Times New Roman"/>
          <w:w w:val="95"/>
          <w:sz w:val="32"/>
        </w:rPr>
        <w:t>SOCIAL</w:t>
      </w:r>
      <w:r>
        <w:rPr>
          <w:rFonts w:ascii="Times New Roman"/>
          <w:w w:val="95"/>
          <w:sz w:val="32"/>
        </w:rPr>
        <w:t>OR</w:t>
      </w:r>
      <w:r>
        <w:rPr>
          <w:rFonts w:ascii="Times New Roman"/>
          <w:w w:val="95"/>
          <w:sz w:val="32"/>
        </w:rPr>
        <w:t>BUSINESS</w:t>
      </w:r>
      <w:r>
        <w:rPr>
          <w:rFonts w:ascii="Times New Roman"/>
          <w:w w:val="95"/>
          <w:sz w:val="32"/>
        </w:rPr>
        <w:t>IMPACT</w:t>
      </w:r>
    </w:p>
    <w:p>
      <w:pPr>
        <w:pStyle w:val="style66"/>
        <w:spacing w:before="196" w:lineRule="auto" w:line="259"/>
        <w:ind w:left="100" w:right="592"/>
        <w:rPr/>
      </w:pPr>
      <w:r>
        <w:t>Leveraging data analysis for optimal marketing campaign success can have significant social and</w:t>
      </w:r>
      <w:r>
        <w:t>business impacts. Here's how:</w:t>
      </w:r>
    </w:p>
    <w:p>
      <w:pPr>
        <w:pStyle w:val="style66"/>
        <w:rPr/>
      </w:pPr>
    </w:p>
    <w:p>
      <w:pPr>
        <w:pStyle w:val="style66"/>
        <w:spacing w:before="9"/>
        <w:rPr>
          <w:sz w:val="32"/>
        </w:rPr>
      </w:pPr>
    </w:p>
    <w:p>
      <w:pPr>
        <w:pStyle w:val="style4098"/>
        <w:rPr/>
      </w:pPr>
      <w:r>
        <w:t>Social</w:t>
      </w:r>
      <w:r>
        <w:t>Impact: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321"/>
        </w:tabs>
        <w:spacing w:before="152" w:after="0" w:lineRule="auto" w:line="259"/>
        <w:ind w:left="100" w:right="271" w:firstLine="0"/>
        <w:jc w:val="left"/>
        <w:rPr>
          <w:sz w:val="22"/>
        </w:rPr>
      </w:pPr>
      <w:r>
        <w:rPr>
          <w:b/>
          <w:sz w:val="22"/>
        </w:rPr>
        <w:t xml:space="preserve">Personalized User Experience: </w:t>
      </w:r>
      <w:r>
        <w:rPr>
          <w:sz w:val="22"/>
        </w:rPr>
        <w:t>Data analysis allows marketers to understand customer</w:t>
      </w:r>
      <w:r>
        <w:rPr>
          <w:sz w:val="22"/>
        </w:rPr>
        <w:t>preferences, behavior, and demographics. By tailoring marketing campaigns to individual interests,</w:t>
      </w:r>
      <w:r>
        <w:rPr>
          <w:sz w:val="22"/>
        </w:rPr>
        <w:t>customers receive content and offers that are more relevant to them, creating a more personalized</w:t>
      </w:r>
      <w:r>
        <w:rPr>
          <w:sz w:val="22"/>
        </w:rPr>
        <w:t>and</w:t>
      </w:r>
      <w:r>
        <w:rPr>
          <w:sz w:val="22"/>
        </w:rPr>
        <w:t>enjoyable user</w:t>
      </w:r>
      <w:r>
        <w:rPr>
          <w:sz w:val="22"/>
        </w:rPr>
        <w:t>experience.</w:t>
      </w:r>
    </w:p>
    <w:p>
      <w:pPr>
        <w:pStyle w:val="style66"/>
        <w:rPr/>
      </w:pPr>
    </w:p>
    <w:p>
      <w:pPr>
        <w:pStyle w:val="style66"/>
        <w:spacing w:before="7"/>
        <w:rPr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321"/>
        </w:tabs>
        <w:spacing w:before="0" w:after="0" w:lineRule="auto" w:line="259"/>
        <w:ind w:left="100" w:right="376" w:firstLine="0"/>
        <w:jc w:val="left"/>
        <w:rPr>
          <w:sz w:val="22"/>
        </w:rPr>
      </w:pPr>
      <w:r>
        <w:rPr>
          <w:b/>
          <w:sz w:val="22"/>
        </w:rPr>
        <w:t xml:space="preserve">Reduced Annoyance: </w:t>
      </w:r>
      <w:r>
        <w:rPr>
          <w:sz w:val="22"/>
        </w:rPr>
        <w:t>When marketing efforts are based on data analysis, there's less likelihood</w:t>
      </w:r>
      <w:r>
        <w:rPr>
          <w:sz w:val="22"/>
        </w:rPr>
        <w:t>of bombarding users with irrelevant ads and messages. This can reduce the annoyance factor</w:t>
      </w:r>
      <w:r>
        <w:rPr>
          <w:sz w:val="22"/>
        </w:rPr>
        <w:t>associated</w:t>
      </w:r>
      <w:r>
        <w:rPr>
          <w:sz w:val="22"/>
        </w:rPr>
        <w:t>with traditional,</w:t>
      </w:r>
      <w:r>
        <w:rPr>
          <w:sz w:val="22"/>
        </w:rPr>
        <w:t>less-targeted advertising.</w:t>
      </w:r>
    </w:p>
    <w:p>
      <w:pPr>
        <w:pStyle w:val="style66"/>
        <w:rPr/>
      </w:pPr>
    </w:p>
    <w:p>
      <w:pPr>
        <w:pStyle w:val="style66"/>
        <w:spacing w:before="10"/>
        <w:rPr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321"/>
        </w:tabs>
        <w:spacing w:before="0" w:after="0" w:lineRule="auto" w:line="259"/>
        <w:ind w:left="100" w:right="215" w:firstLine="0"/>
        <w:jc w:val="left"/>
        <w:rPr>
          <w:sz w:val="22"/>
        </w:rPr>
      </w:pPr>
      <w:r>
        <w:rPr>
          <w:b/>
          <w:sz w:val="22"/>
        </w:rPr>
        <w:t xml:space="preserve">Enhanced Engagement: </w:t>
      </w:r>
      <w:r>
        <w:rPr>
          <w:sz w:val="22"/>
        </w:rPr>
        <w:t>Targeted marketing campaigns can boost user engagement. Social media</w:t>
      </w:r>
      <w:r>
        <w:rPr>
          <w:sz w:val="22"/>
        </w:rPr>
        <w:t>engagement, comments, likes, and shares can increase as campaigns are better aligned with user</w:t>
      </w:r>
      <w:r>
        <w:rPr>
          <w:sz w:val="22"/>
        </w:rPr>
        <w:t>interests</w:t>
      </w:r>
      <w:r>
        <w:rPr>
          <w:sz w:val="22"/>
        </w:rPr>
        <w:t>and</w:t>
      </w:r>
      <w:r>
        <w:rPr>
          <w:sz w:val="22"/>
        </w:rPr>
        <w:t>needs.</w:t>
      </w:r>
    </w:p>
    <w:p>
      <w:pPr>
        <w:pStyle w:val="style66"/>
        <w:rPr/>
      </w:pPr>
    </w:p>
    <w:p>
      <w:pPr>
        <w:pStyle w:val="style66"/>
        <w:spacing w:before="6"/>
        <w:rPr>
          <w:sz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321"/>
        </w:tabs>
        <w:spacing w:before="1" w:after="0" w:lineRule="auto" w:line="259"/>
        <w:ind w:left="100" w:right="334" w:firstLine="0"/>
        <w:jc w:val="left"/>
        <w:rPr>
          <w:sz w:val="22"/>
        </w:rPr>
      </w:pPr>
      <w:r>
        <w:rPr>
          <w:b/>
          <w:sz w:val="22"/>
        </w:rPr>
        <w:t xml:space="preserve">Data Privacy Concerns: </w:t>
      </w:r>
      <w:r>
        <w:rPr>
          <w:sz w:val="22"/>
        </w:rPr>
        <w:t>The increased use of data for marketing may raise concerns about data</w:t>
      </w:r>
      <w:r>
        <w:rPr>
          <w:sz w:val="22"/>
        </w:rPr>
        <w:t>privacy. Marketers must handle data ethically and in accordance with regulations to maintain trust</w:t>
      </w:r>
      <w:r>
        <w:rPr>
          <w:sz w:val="22"/>
        </w:rPr>
        <w:t>with customers.</w:t>
      </w:r>
    </w:p>
    <w:p>
      <w:pPr>
        <w:pStyle w:val="style66"/>
        <w:rPr/>
      </w:pPr>
    </w:p>
    <w:p>
      <w:pPr>
        <w:pStyle w:val="style66"/>
        <w:spacing w:before="9"/>
        <w:rPr>
          <w:sz w:val="32"/>
        </w:rPr>
      </w:pPr>
    </w:p>
    <w:p>
      <w:pPr>
        <w:pStyle w:val="style4098"/>
        <w:rPr/>
      </w:pPr>
      <w:r>
        <w:t>Business</w:t>
      </w:r>
      <w:r>
        <w:t>Impact: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321"/>
        </w:tabs>
        <w:spacing w:before="152" w:after="0" w:lineRule="auto" w:line="259"/>
        <w:ind w:left="100" w:right="336" w:firstLine="0"/>
        <w:jc w:val="left"/>
        <w:rPr>
          <w:sz w:val="22"/>
        </w:rPr>
      </w:pPr>
      <w:r>
        <w:rPr>
          <w:b/>
          <w:sz w:val="22"/>
        </w:rPr>
        <w:t xml:space="preserve">Improved ROI: </w:t>
      </w:r>
      <w:r>
        <w:rPr>
          <w:sz w:val="22"/>
        </w:rPr>
        <w:t>Data analysis allows marketers to allocate resources more effectively. By</w:t>
      </w:r>
      <w:r>
        <w:rPr>
          <w:sz w:val="22"/>
        </w:rPr>
        <w:t>identifying which marketing strategies and channels yield the best results, businesses can optimize</w:t>
      </w:r>
      <w:r>
        <w:rPr>
          <w:sz w:val="22"/>
        </w:rPr>
        <w:t>their</w:t>
      </w:r>
      <w:r>
        <w:rPr>
          <w:sz w:val="22"/>
        </w:rPr>
        <w:t>marketing</w:t>
      </w:r>
      <w:r>
        <w:rPr>
          <w:sz w:val="22"/>
        </w:rPr>
        <w:t>budgets, resulting</w:t>
      </w:r>
      <w:r>
        <w:rPr>
          <w:sz w:val="22"/>
        </w:rPr>
        <w:t>in</w:t>
      </w:r>
      <w:r>
        <w:rPr>
          <w:sz w:val="22"/>
        </w:rPr>
        <w:t>a better return</w:t>
      </w:r>
      <w:r>
        <w:rPr>
          <w:sz w:val="22"/>
        </w:rPr>
        <w:t>on</w:t>
      </w:r>
      <w:r>
        <w:rPr>
          <w:sz w:val="22"/>
        </w:rPr>
        <w:t>investment.</w:t>
      </w:r>
    </w:p>
    <w:p>
      <w:pPr>
        <w:pStyle w:val="style0"/>
        <w:spacing w:after="0" w:lineRule="auto" w:line="259"/>
        <w:jc w:val="left"/>
        <w:rPr>
          <w:sz w:val="22"/>
        </w:rPr>
        <w:sectPr>
          <w:type w:val="continuous"/>
          <w:pgSz w:w="11920" w:h="16850" w:orient="portrait"/>
          <w:pgMar w:top="1360" w:right="1320" w:bottom="280" w:left="134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10"/>
        <w:rPr>
          <w:sz w:val="14"/>
        </w:rPr>
      </w:pPr>
    </w:p>
    <w:p>
      <w:pPr>
        <w:pStyle w:val="style179"/>
        <w:numPr>
          <w:ilvl w:val="0"/>
          <w:numId w:val="2"/>
        </w:numPr>
        <w:tabs>
          <w:tab w:val="left" w:leader="none" w:pos="321"/>
        </w:tabs>
        <w:spacing w:before="56" w:after="0" w:lineRule="auto" w:line="259"/>
        <w:ind w:left="100" w:right="501" w:firstLine="0"/>
        <w:jc w:val="left"/>
        <w:rPr>
          <w:sz w:val="22"/>
        </w:rPr>
      </w:pPr>
      <w:r>
        <w:rPr>
          <w:b/>
          <w:sz w:val="22"/>
        </w:rPr>
        <w:t xml:space="preserve">Increased Sales: </w:t>
      </w:r>
      <w:r>
        <w:rPr>
          <w:sz w:val="22"/>
        </w:rPr>
        <w:t>By targeting the right audience with the right message at the right time,</w:t>
      </w:r>
      <w:r>
        <w:rPr>
          <w:sz w:val="22"/>
        </w:rPr>
        <w:t>businesses can increase their sales and revenue. Data analysis can help identify trends, customer</w:t>
      </w:r>
      <w:r>
        <w:rPr>
          <w:sz w:val="22"/>
        </w:rPr>
        <w:t>preferences, and</w:t>
      </w:r>
      <w:r>
        <w:rPr>
          <w:sz w:val="22"/>
        </w:rPr>
        <w:t>product</w:t>
      </w:r>
      <w:r>
        <w:rPr>
          <w:sz w:val="22"/>
        </w:rPr>
        <w:t>demand.</w:t>
      </w:r>
    </w:p>
    <w:p>
      <w:pPr>
        <w:pStyle w:val="style66"/>
        <w:rPr/>
      </w:pPr>
    </w:p>
    <w:p>
      <w:pPr>
        <w:pStyle w:val="style66"/>
        <w:spacing w:before="9"/>
        <w:rPr>
          <w:sz w:val="32"/>
        </w:rPr>
      </w:pPr>
    </w:p>
    <w:p>
      <w:pPr>
        <w:pStyle w:val="style179"/>
        <w:numPr>
          <w:ilvl w:val="0"/>
          <w:numId w:val="2"/>
        </w:numPr>
        <w:tabs>
          <w:tab w:val="left" w:leader="none" w:pos="321"/>
        </w:tabs>
        <w:spacing w:before="0" w:after="0" w:lineRule="auto" w:line="259"/>
        <w:ind w:left="100" w:right="469" w:firstLine="0"/>
        <w:jc w:val="left"/>
        <w:rPr>
          <w:sz w:val="22"/>
        </w:rPr>
      </w:pPr>
      <w:r>
        <w:rPr>
          <w:b/>
          <w:sz w:val="22"/>
        </w:rPr>
        <w:t xml:space="preserve">Better Customer Retention: </w:t>
      </w:r>
      <w:r>
        <w:rPr>
          <w:sz w:val="22"/>
        </w:rPr>
        <w:t>Analyzing customer data can help businesses identify and address</w:t>
      </w:r>
      <w:r>
        <w:rPr>
          <w:sz w:val="22"/>
        </w:rPr>
        <w:t>customer needs and pain points. This can lead to improved customer satisfaction and loyalty,</w:t>
      </w:r>
      <w:r>
        <w:rPr>
          <w:sz w:val="22"/>
        </w:rPr>
        <w:t>reducing</w:t>
      </w:r>
      <w:r>
        <w:rPr>
          <w:sz w:val="22"/>
        </w:rPr>
        <w:t>churn</w:t>
      </w:r>
      <w:r>
        <w:rPr>
          <w:sz w:val="22"/>
        </w:rPr>
        <w:t>rates.</w:t>
      </w:r>
    </w:p>
    <w:p>
      <w:pPr>
        <w:pStyle w:val="style66"/>
        <w:rPr/>
      </w:pPr>
    </w:p>
    <w:p>
      <w:pPr>
        <w:pStyle w:val="style66"/>
        <w:spacing w:before="7"/>
        <w:rPr>
          <w:sz w:val="32"/>
        </w:rPr>
      </w:pPr>
    </w:p>
    <w:p>
      <w:pPr>
        <w:pStyle w:val="style179"/>
        <w:numPr>
          <w:ilvl w:val="0"/>
          <w:numId w:val="2"/>
        </w:numPr>
        <w:tabs>
          <w:tab w:val="left" w:leader="none" w:pos="321"/>
        </w:tabs>
        <w:spacing w:before="1" w:after="0" w:lineRule="auto" w:line="259"/>
        <w:ind w:left="100" w:right="718" w:firstLine="0"/>
        <w:jc w:val="left"/>
        <w:rPr>
          <w:sz w:val="22"/>
        </w:rPr>
      </w:pPr>
      <w:r>
        <w:rPr>
          <w:b/>
          <w:sz w:val="22"/>
        </w:rPr>
        <w:t xml:space="preserve">Competitive Advantage: </w:t>
      </w:r>
      <w:r>
        <w:rPr>
          <w:sz w:val="22"/>
        </w:rPr>
        <w:t>Companies that effectively use data analysis for marketing gain a</w:t>
      </w:r>
      <w:r>
        <w:rPr>
          <w:sz w:val="22"/>
        </w:rPr>
        <w:t>competitive edge. They can adapt more quickly to market changes and consumer preferences,</w:t>
      </w:r>
      <w:r>
        <w:rPr>
          <w:sz w:val="22"/>
        </w:rPr>
        <w:t>outperforming</w:t>
      </w:r>
      <w:r>
        <w:rPr>
          <w:sz w:val="22"/>
        </w:rPr>
        <w:t>competitors</w:t>
      </w:r>
      <w:r>
        <w:rPr>
          <w:sz w:val="22"/>
        </w:rPr>
        <w:t>who</w:t>
      </w:r>
      <w:r>
        <w:rPr>
          <w:sz w:val="22"/>
        </w:rPr>
        <w:t>rely</w:t>
      </w:r>
      <w:r>
        <w:rPr>
          <w:sz w:val="22"/>
        </w:rPr>
        <w:t>on</w:t>
      </w:r>
      <w:r>
        <w:rPr>
          <w:sz w:val="22"/>
        </w:rPr>
        <w:t>traditional, less data-driven</w:t>
      </w:r>
      <w:r>
        <w:rPr>
          <w:sz w:val="22"/>
        </w:rPr>
        <w:t>approaches.</w:t>
      </w:r>
    </w:p>
    <w:p>
      <w:pPr>
        <w:pStyle w:val="style66"/>
        <w:rPr/>
      </w:pPr>
    </w:p>
    <w:p>
      <w:pPr>
        <w:pStyle w:val="style66"/>
        <w:spacing w:before="8"/>
        <w:rPr>
          <w:sz w:val="32"/>
        </w:rPr>
      </w:pPr>
    </w:p>
    <w:p>
      <w:pPr>
        <w:pStyle w:val="style179"/>
        <w:numPr>
          <w:ilvl w:val="0"/>
          <w:numId w:val="2"/>
        </w:numPr>
        <w:tabs>
          <w:tab w:val="left" w:leader="none" w:pos="321"/>
        </w:tabs>
        <w:spacing w:before="1" w:after="0" w:lineRule="auto" w:line="259"/>
        <w:ind w:left="100" w:right="306" w:firstLine="0"/>
        <w:jc w:val="left"/>
        <w:rPr>
          <w:sz w:val="22"/>
        </w:rPr>
      </w:pPr>
      <w:r>
        <w:rPr>
          <w:b/>
          <w:sz w:val="22"/>
        </w:rPr>
        <w:t xml:space="preserve">Innovation: </w:t>
      </w:r>
      <w:r>
        <w:rPr>
          <w:sz w:val="22"/>
        </w:rPr>
        <w:t>Data analysis can reveal opportunities for innovation by identifying unmet customer</w:t>
      </w:r>
      <w:r>
        <w:rPr>
          <w:sz w:val="22"/>
        </w:rPr>
        <w:t>needs or emerging trends. This can lead to the development of new products or services that</w:t>
      </w:r>
      <w:r>
        <w:rPr>
          <w:sz w:val="22"/>
        </w:rPr>
        <w:t>resonate</w:t>
      </w:r>
      <w:r>
        <w:rPr>
          <w:sz w:val="22"/>
        </w:rPr>
        <w:t>with the</w:t>
      </w:r>
      <w:r>
        <w:rPr>
          <w:sz w:val="22"/>
        </w:rPr>
        <w:t>target audience.</w:t>
      </w:r>
    </w:p>
    <w:p>
      <w:pPr>
        <w:pStyle w:val="style66"/>
        <w:rPr/>
      </w:pPr>
    </w:p>
    <w:p>
      <w:pPr>
        <w:pStyle w:val="style66"/>
        <w:spacing w:before="9"/>
        <w:rPr>
          <w:sz w:val="32"/>
        </w:rPr>
      </w:pPr>
    </w:p>
    <w:p>
      <w:pPr>
        <w:pStyle w:val="style179"/>
        <w:numPr>
          <w:ilvl w:val="0"/>
          <w:numId w:val="2"/>
        </w:numPr>
        <w:tabs>
          <w:tab w:val="left" w:leader="none" w:pos="321"/>
        </w:tabs>
        <w:spacing w:before="0" w:after="0" w:lineRule="auto" w:line="259"/>
        <w:ind w:left="100" w:right="342" w:firstLine="0"/>
        <w:jc w:val="both"/>
        <w:rPr>
          <w:sz w:val="22"/>
        </w:rPr>
      </w:pPr>
      <w:r>
        <w:rPr>
          <w:b/>
          <w:sz w:val="22"/>
        </w:rPr>
        <w:t xml:space="preserve">Efficient Resource Allocation: </w:t>
      </w:r>
      <w:r>
        <w:rPr>
          <w:sz w:val="22"/>
        </w:rPr>
        <w:t>Data analysis helps in resource allocation by pinpointing the most</w:t>
      </w:r>
      <w:r>
        <w:rPr>
          <w:sz w:val="22"/>
        </w:rPr>
        <w:t>effective marketing channels and strategies. This ensures that marketing efforts are not wasted on</w:t>
      </w:r>
      <w:r>
        <w:rPr>
          <w:sz w:val="22"/>
        </w:rPr>
        <w:t>ineffective</w:t>
      </w:r>
      <w:r>
        <w:rPr>
          <w:sz w:val="22"/>
        </w:rPr>
        <w:t>tactics.</w:t>
      </w:r>
    </w:p>
    <w:p>
      <w:pPr>
        <w:pStyle w:val="style66"/>
        <w:rPr/>
      </w:pPr>
    </w:p>
    <w:p>
      <w:pPr>
        <w:pStyle w:val="style66"/>
        <w:spacing w:before="7"/>
        <w:rPr>
          <w:sz w:val="32"/>
        </w:rPr>
      </w:pPr>
    </w:p>
    <w:p>
      <w:pPr>
        <w:pStyle w:val="style179"/>
        <w:numPr>
          <w:ilvl w:val="0"/>
          <w:numId w:val="2"/>
        </w:numPr>
        <w:tabs>
          <w:tab w:val="left" w:leader="none" w:pos="321"/>
        </w:tabs>
        <w:spacing w:before="0" w:after="0" w:lineRule="auto" w:line="259"/>
        <w:ind w:left="100" w:right="200" w:firstLine="0"/>
        <w:jc w:val="left"/>
        <w:rPr>
          <w:sz w:val="22"/>
        </w:rPr>
      </w:pPr>
      <w:r>
        <w:rPr>
          <w:b/>
          <w:sz w:val="22"/>
        </w:rPr>
        <w:t xml:space="preserve">Customer Feedback and Improvement: </w:t>
      </w:r>
      <w:r>
        <w:rPr>
          <w:sz w:val="22"/>
        </w:rPr>
        <w:t>Customer feedback, collected and analyzed through</w:t>
      </w:r>
      <w:r>
        <w:rPr>
          <w:sz w:val="22"/>
        </w:rPr>
        <w:t>various channels, can inform product improvements and overall business strategy. Data analysis can</w:t>
      </w:r>
      <w:r>
        <w:rPr>
          <w:sz w:val="22"/>
        </w:rPr>
        <w:t>help</w:t>
      </w:r>
      <w:r>
        <w:rPr>
          <w:sz w:val="22"/>
        </w:rPr>
        <w:t>businesses respond</w:t>
      </w:r>
      <w:r>
        <w:rPr>
          <w:sz w:val="22"/>
        </w:rPr>
        <w:t>to</w:t>
      </w:r>
      <w:r>
        <w:rPr>
          <w:sz w:val="22"/>
        </w:rPr>
        <w:t>feedback</w:t>
      </w:r>
      <w:r>
        <w:rPr>
          <w:sz w:val="22"/>
        </w:rPr>
        <w:t>more</w:t>
      </w:r>
      <w:r>
        <w:rPr>
          <w:sz w:val="22"/>
        </w:rPr>
        <w:t>effectively.</w:t>
      </w:r>
    </w:p>
    <w:p>
      <w:pPr>
        <w:pStyle w:val="style66"/>
        <w:rPr/>
      </w:pPr>
    </w:p>
    <w:p>
      <w:pPr>
        <w:pStyle w:val="style66"/>
        <w:spacing w:before="9"/>
        <w:rPr>
          <w:sz w:val="32"/>
        </w:rPr>
      </w:pPr>
    </w:p>
    <w:p>
      <w:pPr>
        <w:pStyle w:val="style66"/>
        <w:spacing w:before="1" w:lineRule="auto" w:line="259"/>
        <w:ind w:left="100" w:right="186"/>
        <w:rPr/>
      </w:pPr>
      <w:r>
        <w:t>In summary, leveraging data analysis for marketing campaigns can create a win-win situation. It</w:t>
      </w:r>
      <w:r>
        <w:t>benefits both businesses and consumers by improving the relevance of marketing efforts, increasing</w:t>
      </w:r>
      <w:r>
        <w:t>business efficiency, and enhancing the overall customer experience. However, it's essential for</w:t>
      </w:r>
      <w:r>
        <w:t>businesses to handle data responsibly and ethically to maintain trust and meet regulatory</w:t>
      </w:r>
      <w:r>
        <w:t>requirements.</w:t>
      </w:r>
    </w:p>
    <w:sectPr>
      <w:pgSz w:w="11920" w:h="16850" w:orient="portrait"/>
      <w:pgMar w:top="1600" w:right="1320" w:bottom="280" w:left="134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00" w:hanging="221"/>
        <w:jc w:val="left"/>
      </w:pPr>
      <w:rPr>
        <w:rFonts w:ascii="Calibri" w:cs="Calibri" w:eastAsia="Calibri" w:hAnsi="Calibri" w:hint="default"/>
        <w:b/>
        <w:bCs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015" w:hanging="22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30" w:hanging="22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45" w:hanging="22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22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75" w:hanging="22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90" w:hanging="22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05" w:hanging="22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20" w:hanging="22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100" w:hanging="221"/>
        <w:jc w:val="left"/>
      </w:pPr>
      <w:rPr>
        <w:rFonts w:ascii="Calibri" w:cs="Calibri" w:eastAsia="Calibri" w:hAnsi="Calibri" w:hint="default"/>
        <w:b/>
        <w:bCs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015" w:hanging="22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30" w:hanging="22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45" w:hanging="22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60" w:hanging="22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75" w:hanging="22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590" w:hanging="22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05" w:hanging="22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20" w:hanging="221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1"/>
      <w:ind w:left="2421" w:right="1930" w:hanging="1366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00" w:right="200"/>
    </w:pPr>
    <w:rPr>
      <w:rFonts w:ascii="Calibri" w:cs="Calibri" w:eastAsia="Calibri" w:hAnsi="Calibri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73"/>
      <w:ind w:left="112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386</Words>
  <Characters>2903</Characters>
  <Application>WPS Office</Application>
  <DocSecurity>0</DocSecurity>
  <Paragraphs>57</Paragraphs>
  <ScaleCrop>false</ScaleCrop>
  <LinksUpToDate>false</LinksUpToDate>
  <CharactersWithSpaces>3266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2023-11-05T02:39:39Z</dcterms:created>
  <dc:creator>ashikka shruthi</dc:creator>
  <lastModifiedBy>POCO X2</lastModifiedBy>
  <dcterms:modified xsi:type="dcterms:W3CDTF">2023-11-05T02:39:39Z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2023-11-05T00:00:00Z</vt:filetime>
  </property>
</Properties>
</file>