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August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An employee requests installation of licensed software through the Service Catalog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→ Service Portal / Service Catalog → ServiceNow Platform → Approval &amp; Flow Designer → IT Fulfillment → Database → Notifications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architecture covers: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Employee software request submission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Service Catalog request creation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Automated approval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Catalog task creation and assignment to IT Support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Software installation and task status updates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Business Rule-based exception handling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Incident creation when a request is placed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 Hold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Request and task data stored in ServiceNow tables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Notifications to keep users informed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