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B947" w14:textId="3D86CB11" w:rsidR="003D2D9F" w:rsidRPr="003D2D9F" w:rsidRDefault="003D2D9F" w:rsidP="003D2D9F">
      <w:pPr>
        <w:rPr>
          <w:sz w:val="26"/>
          <w:szCs w:val="26"/>
        </w:rPr>
      </w:pPr>
      <w:r w:rsidRPr="003D2D9F">
        <w:rPr>
          <w:sz w:val="26"/>
          <w:szCs w:val="26"/>
        </w:rPr>
        <w:t>Для каждой научной работы определите, к какому направлению антропологии она относится. В некоторых случаях работа может быть отнесена к нескольким направлениям (но для работ №2 и №10 необходимо указать два направления).</w:t>
      </w:r>
      <w:r w:rsidRPr="003D2D9F">
        <w:rPr>
          <w:sz w:val="26"/>
          <w:szCs w:val="26"/>
        </w:rPr>
        <w:br/>
      </w:r>
      <w:r w:rsidRPr="003D2D9F">
        <w:rPr>
          <w:sz w:val="26"/>
          <w:szCs w:val="26"/>
        </w:rPr>
        <w:t>Обратите внимание: в ваших ответах должны быть хотя бы один раз упомянуты все приведённые направления.</w:t>
      </w:r>
    </w:p>
    <w:tbl>
      <w:tblPr>
        <w:tblStyle w:val="a3"/>
        <w:tblW w:w="1105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  <w:gridCol w:w="4104"/>
      </w:tblGrid>
      <w:tr w:rsidR="00854FB1" w:rsidRPr="003D2D9F" w14:paraId="79A51AE0" w14:textId="77777777" w:rsidTr="00C36E3F">
        <w:tc>
          <w:tcPr>
            <w:tcW w:w="6947" w:type="dxa"/>
          </w:tcPr>
          <w:p w14:paraId="56FEB29C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1. Бгажноков Б.Х. Культ пищи и пищевой аниматизм</w:t>
            </w:r>
          </w:p>
          <w:p w14:paraId="0416F0E1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2. Безрогов В.Г., Макаревич Г.В. Обложки школьных книг 1976-2006 годов: к вопросу о трансформации образа ребенка (укажите два направления!)</w:t>
            </w:r>
          </w:p>
          <w:p w14:paraId="7F2391EB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3. Бережнова М.Л. Изменения в традиционном костюме русских юга Западно-Сибирской равнины в последней трети ХIХ – начале XX вв.</w:t>
            </w:r>
          </w:p>
          <w:p w14:paraId="12A1EEB1" w14:textId="77291474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4. Березович Е., Осипова К. «Что едим, так и жисть живем»: пустой суп и некрепкий чай в зеркале языка</w:t>
            </w:r>
          </w:p>
          <w:p w14:paraId="694EBBC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5. Дробышевский С.В. Новые данные к проблеме раннего происхождения Homo sapiens в Африке</w:t>
            </w:r>
          </w:p>
          <w:p w14:paraId="0C862247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6. Еремина А.Е. Кинешма – забытая Волжская столица Ивановской области: возвращение локальной идентичности</w:t>
            </w:r>
          </w:p>
          <w:p w14:paraId="10DDA9A1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7.  Илюха О.П. Пограничник и шпион в учебно-воспитательных текстах для школьников: грани мифотворчества сталинского времени </w:t>
            </w:r>
          </w:p>
          <w:p w14:paraId="22C142EE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8. Козинцев А.Г. Индонезийцы, индейцы и протоморфные монголоиды Западной Сибири</w:t>
            </w:r>
          </w:p>
          <w:p w14:paraId="6B317C3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9. Ловелл С. Отдых в России: «свободное» время и его использование</w:t>
            </w:r>
          </w:p>
          <w:p w14:paraId="6476A544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10.  Мищенко Д. Надписи на такси в Абиджане (Кот д’Ивуар) (укажите два направления!)</w:t>
            </w:r>
          </w:p>
          <w:p w14:paraId="36AEFB8B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11.   Ольдерогге Д. А. Основные черты развития систем родства</w:t>
            </w:r>
          </w:p>
          <w:p w14:paraId="71F4D52A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12.   Попов Д.С. Российская интеллигенция в фотографиях: виртуальный мир вчера и сегодня</w:t>
            </w:r>
          </w:p>
          <w:p w14:paraId="58A2AC02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13.   Успенская Е.Н. К вопросу о природе индийской касты</w:t>
            </w:r>
          </w:p>
          <w:p w14:paraId="73ADBD6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14.   Элиаде М. Тайные общества. Обряды инициации и посвящения.</w:t>
            </w:r>
          </w:p>
          <w:p w14:paraId="6B47780C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15.   Янева-Балабанска И. COVID-19 в Болгарии: мифы и реальность жизни в условиях пандемии</w:t>
            </w:r>
          </w:p>
          <w:p w14:paraId="2FD55295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16.   Ярская-Смирнова Е.Р., Григорьева О. «Мы – часть природы». Социальная идентификация народных целителей</w:t>
            </w:r>
          </w:p>
        </w:tc>
        <w:tc>
          <w:tcPr>
            <w:tcW w:w="4104" w:type="dxa"/>
          </w:tcPr>
          <w:p w14:paraId="25CDD919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a) антропология города</w:t>
            </w:r>
          </w:p>
          <w:p w14:paraId="650E6C0C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b) антропология детства</w:t>
            </w:r>
          </w:p>
          <w:p w14:paraId="7553EBA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c) антропология питания</w:t>
            </w:r>
          </w:p>
          <w:p w14:paraId="2F83BFE8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d) визуальная антропология</w:t>
            </w:r>
          </w:p>
          <w:p w14:paraId="6C65EC2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e) культурная антропология</w:t>
            </w:r>
          </w:p>
          <w:p w14:paraId="1D20F826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f) медицинская антропология</w:t>
            </w:r>
          </w:p>
          <w:p w14:paraId="14DC7FFB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g) социальная антропология</w:t>
            </w:r>
          </w:p>
          <w:p w14:paraId="6A26802C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h) физическая антропология</w:t>
            </w:r>
          </w:p>
          <w:p w14:paraId="620FF678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</w:p>
          <w:p w14:paraId="196F354F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 _____</w:t>
            </w:r>
          </w:p>
          <w:p w14:paraId="5A5CD7C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2 _____</w:t>
            </w:r>
          </w:p>
          <w:p w14:paraId="36CE394B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3 _____</w:t>
            </w:r>
          </w:p>
          <w:p w14:paraId="2078C9D7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4 _____</w:t>
            </w:r>
          </w:p>
          <w:p w14:paraId="54E3FD8B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5 _____</w:t>
            </w:r>
          </w:p>
          <w:p w14:paraId="49829F6D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6 _____</w:t>
            </w:r>
          </w:p>
          <w:p w14:paraId="332B01F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7 _____</w:t>
            </w:r>
          </w:p>
          <w:p w14:paraId="13F68998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8 _____</w:t>
            </w:r>
          </w:p>
          <w:p w14:paraId="7409362D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9 _____</w:t>
            </w:r>
          </w:p>
          <w:p w14:paraId="207051C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10 _____</w:t>
            </w:r>
          </w:p>
          <w:p w14:paraId="0FFD7198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11 _____</w:t>
            </w:r>
          </w:p>
          <w:p w14:paraId="08FBA033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12 _____</w:t>
            </w:r>
          </w:p>
          <w:p w14:paraId="383D7F0C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13 _____</w:t>
            </w:r>
          </w:p>
          <w:p w14:paraId="2A3FC3E1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14 _____</w:t>
            </w:r>
          </w:p>
          <w:p w14:paraId="6B4A6461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15 _____</w:t>
            </w:r>
          </w:p>
          <w:p w14:paraId="1FF9CEAF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  <w:r w:rsidRPr="003D2D9F">
              <w:rPr>
                <w:sz w:val="26"/>
                <w:szCs w:val="26"/>
              </w:rPr>
              <w:t>16 _____</w:t>
            </w:r>
          </w:p>
          <w:p w14:paraId="4D7AC359" w14:textId="77777777" w:rsidR="00854FB1" w:rsidRPr="003D2D9F" w:rsidRDefault="00854FB1" w:rsidP="00C36E3F">
            <w:pPr>
              <w:spacing w:after="80" w:line="276" w:lineRule="auto"/>
              <w:rPr>
                <w:sz w:val="26"/>
                <w:szCs w:val="26"/>
              </w:rPr>
            </w:pPr>
          </w:p>
        </w:tc>
      </w:tr>
    </w:tbl>
    <w:p w14:paraId="4E04F2A5" w14:textId="77777777" w:rsidR="00854FB1" w:rsidRPr="003D2D9F" w:rsidRDefault="00854FB1" w:rsidP="003D2D9F">
      <w:pPr>
        <w:spacing w:after="80" w:line="276" w:lineRule="auto"/>
        <w:rPr>
          <w:sz w:val="26"/>
          <w:szCs w:val="26"/>
        </w:rPr>
      </w:pPr>
    </w:p>
    <w:sectPr w:rsidR="00854FB1" w:rsidRPr="003D2D9F" w:rsidSect="00C36E3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B1"/>
    <w:rsid w:val="00212A5F"/>
    <w:rsid w:val="002C274B"/>
    <w:rsid w:val="003A5829"/>
    <w:rsid w:val="003D2D9F"/>
    <w:rsid w:val="0051041C"/>
    <w:rsid w:val="00854FB1"/>
    <w:rsid w:val="00C3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04A9"/>
  <w15:chartTrackingRefBased/>
  <w15:docId w15:val="{DBA0087B-B7EE-4206-B615-3813FFDA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Somin</dc:creator>
  <cp:keywords/>
  <dc:description/>
  <cp:lastModifiedBy>Антон Сомин</cp:lastModifiedBy>
  <cp:revision>3</cp:revision>
  <dcterms:created xsi:type="dcterms:W3CDTF">2023-02-06T16:33:00Z</dcterms:created>
  <dcterms:modified xsi:type="dcterms:W3CDTF">2023-09-16T14:17:00Z</dcterms:modified>
</cp:coreProperties>
</file>