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CE2" w:rsidRPr="00552CE2" w:rsidRDefault="00552CE2" w:rsidP="00552CE2">
      <w:pPr>
        <w:pStyle w:val="3"/>
        <w:rPr>
          <w:lang w:val="tk-TM"/>
        </w:rPr>
      </w:pPr>
      <w:r w:rsidRPr="00552CE2">
        <w:rPr>
          <w:lang w:val="tk-TM"/>
        </w:rPr>
        <w:t>1</w:t>
      </w:r>
      <w:r w:rsidRPr="00552CE2">
        <w:rPr>
          <w:lang w:val="tk-TM"/>
        </w:rPr>
        <w:t>. Ýokary Derejeli Akylly Analitika we AI</w:t>
      </w:r>
    </w:p>
    <w:p w:rsidR="00552CE2" w:rsidRPr="00552CE2" w:rsidRDefault="00552CE2" w:rsidP="00552CE2">
      <w:pPr>
        <w:pStyle w:val="a3"/>
        <w:numPr>
          <w:ilvl w:val="0"/>
          <w:numId w:val="3"/>
        </w:numPr>
        <w:rPr>
          <w:lang w:val="tk-TM"/>
        </w:rPr>
      </w:pPr>
      <w:r w:rsidRPr="00552CE2">
        <w:rPr>
          <w:b/>
          <w:bCs/>
          <w:lang w:val="tk-TM"/>
        </w:rPr>
        <w:t>LPR / ANPR (Awtoulag Belgilerini Tanaýyş):</w:t>
      </w:r>
      <w:r w:rsidRPr="00552CE2">
        <w:rPr>
          <w:lang w:val="tk-TM"/>
        </w:rPr>
        <w:t xml:space="preserve"> Ulaglaryň nomerlerini awtomatiki okaýar we derwezeleri (şlagbaum) açyp/ýapýar.</w:t>
      </w:r>
    </w:p>
    <w:p w:rsidR="00552CE2" w:rsidRPr="00552CE2" w:rsidRDefault="00552CE2" w:rsidP="00552CE2">
      <w:pPr>
        <w:pStyle w:val="a3"/>
        <w:numPr>
          <w:ilvl w:val="0"/>
          <w:numId w:val="3"/>
        </w:numPr>
        <w:rPr>
          <w:lang w:val="tk-TM"/>
        </w:rPr>
      </w:pPr>
      <w:r w:rsidRPr="00552CE2">
        <w:rPr>
          <w:b/>
          <w:bCs/>
          <w:lang w:val="tk-TM"/>
        </w:rPr>
        <w:t>Smart Wall (Video Wall Control):</w:t>
      </w:r>
      <w:r w:rsidRPr="00552CE2">
        <w:rPr>
          <w:lang w:val="tk-TM"/>
        </w:rPr>
        <w:t xml:space="preserve"> Operatiw dispetçer zalynky uly ekranlara (TV Wall) kameralary awtomatiki görkezýär. Meselem: Belli bir arhiwde tanaýjy AI alarm berse, şol kamera göni uly ekrana çykýar.</w:t>
      </w:r>
    </w:p>
    <w:p w:rsidR="00552CE2" w:rsidRPr="00552CE2" w:rsidRDefault="00552CE2" w:rsidP="00552CE2">
      <w:pPr>
        <w:pStyle w:val="a3"/>
        <w:numPr>
          <w:ilvl w:val="0"/>
          <w:numId w:val="3"/>
        </w:numPr>
        <w:rPr>
          <w:lang w:val="tk-TM"/>
        </w:rPr>
      </w:pPr>
      <w:r w:rsidRPr="00552CE2">
        <w:rPr>
          <w:b/>
          <w:bCs/>
          <w:lang w:val="tk-TM"/>
        </w:rPr>
        <w:t>Access Control &amp; Transaction Integration:</w:t>
      </w:r>
      <w:r w:rsidRPr="00552CE2">
        <w:rPr>
          <w:lang w:val="tk-TM"/>
        </w:rPr>
        <w:t xml:space="preserve"> Magazinlerdäki Kassa (POS) apparatlary we gapylardaky Turniketler/Cart Reader-ler bilen integrasiýa bolýar. Kassa çegi urulanda göni wideonyň üstünde satylan haryt çykýar.</w:t>
      </w:r>
    </w:p>
    <w:p w:rsidR="00552CE2" w:rsidRPr="00552CE2" w:rsidRDefault="00552CE2" w:rsidP="00552CE2">
      <w:pPr>
        <w:pStyle w:val="3"/>
        <w:rPr>
          <w:lang w:val="tk-TM"/>
        </w:rPr>
      </w:pPr>
      <w:r w:rsidRPr="00552CE2">
        <w:rPr>
          <w:lang w:val="tk-TM"/>
        </w:rPr>
        <w:t>2</w:t>
      </w:r>
      <w:r w:rsidRPr="00552CE2">
        <w:rPr>
          <w:lang w:val="tk-TM"/>
        </w:rPr>
        <w:t>. Ygtybarlylyk we Kibergorag (Security &amp; Compliance)</w:t>
      </w:r>
    </w:p>
    <w:p w:rsidR="00552CE2" w:rsidRPr="00552CE2" w:rsidRDefault="00552CE2" w:rsidP="00552CE2">
      <w:pPr>
        <w:pStyle w:val="a3"/>
        <w:numPr>
          <w:ilvl w:val="0"/>
          <w:numId w:val="4"/>
        </w:numPr>
        <w:rPr>
          <w:lang w:val="tk-TM"/>
        </w:rPr>
      </w:pPr>
      <w:r w:rsidRPr="00552CE2">
        <w:rPr>
          <w:b/>
          <w:bCs/>
          <w:lang w:val="tk-TM"/>
        </w:rPr>
        <w:t>Evidence Encryption &amp; Digital Signature:</w:t>
      </w:r>
      <w:r w:rsidRPr="00552CE2">
        <w:rPr>
          <w:lang w:val="tk-TM"/>
        </w:rPr>
        <w:t xml:space="preserve"> Ekspor edilen wideo arhiwlere sanly gol (Digital Signature) goýulýar. Şeýlelikde wideonyň üstünde montaj edilmändigi sudda/polisiýada subutnama hökmünde kabul edilýär.</w:t>
      </w:r>
    </w:p>
    <w:p w:rsidR="00552CE2" w:rsidRPr="00552CE2" w:rsidRDefault="00552CE2" w:rsidP="00552CE2">
      <w:pPr>
        <w:pStyle w:val="a3"/>
        <w:numPr>
          <w:ilvl w:val="0"/>
          <w:numId w:val="4"/>
        </w:numPr>
        <w:rPr>
          <w:lang w:val="tk-TM"/>
        </w:rPr>
      </w:pPr>
      <w:r w:rsidRPr="00552CE2">
        <w:rPr>
          <w:b/>
          <w:bCs/>
          <w:lang w:val="tk-TM"/>
        </w:rPr>
        <w:t>Strict Role-Based Access:</w:t>
      </w:r>
      <w:r w:rsidRPr="00552CE2">
        <w:rPr>
          <w:lang w:val="tk-TM"/>
        </w:rPr>
        <w:t xml:space="preserve"> Operatorlaryň rugsady örän dar kämilleşdirilýär (Meselem: Operator diňe göni ýaýlymy görýär, arhiwi görüp we ekspor edip bilenok).</w:t>
      </w:r>
    </w:p>
    <w:p w:rsidR="005C7CCC" w:rsidRPr="00552CE2" w:rsidRDefault="00552CE2" w:rsidP="00552CE2">
      <w:pPr>
        <w:rPr>
          <w:lang w:val="tk-TM"/>
        </w:rPr>
      </w:pPr>
      <w:bookmarkStart w:id="0" w:name="_GoBack"/>
      <w:bookmarkEnd w:id="0"/>
    </w:p>
    <w:sectPr w:rsidR="005C7CCC" w:rsidRPr="00552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4806"/>
    <w:multiLevelType w:val="multilevel"/>
    <w:tmpl w:val="A736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F85348"/>
    <w:multiLevelType w:val="multilevel"/>
    <w:tmpl w:val="92A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942243"/>
    <w:multiLevelType w:val="multilevel"/>
    <w:tmpl w:val="49F2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4B0FD2"/>
    <w:multiLevelType w:val="multilevel"/>
    <w:tmpl w:val="478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C20"/>
    <w:rsid w:val="0008163A"/>
    <w:rsid w:val="00552CE2"/>
    <w:rsid w:val="00660C20"/>
    <w:rsid w:val="00D7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52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52C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5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52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52C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5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9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2026-08-28T10:11:00Z</dcterms:created>
  <dcterms:modified xsi:type="dcterms:W3CDTF">2026-08-28T10:11:00Z</dcterms:modified>
</cp:coreProperties>
</file>