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0445" w14:textId="77777777" w:rsidR="000739C8" w:rsidRPr="00E95D0D" w:rsidRDefault="000739C8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  <w:r w:rsidRPr="00E95D0D">
        <w:rPr>
          <w:rFonts w:ascii="Times New Roman" w:eastAsia="Times New Roman" w:hAnsi="Times New Roman" w:cs="Times New Roman"/>
          <w:noProof/>
          <w:color w:val="0A0A0A"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1E4B37D8" wp14:editId="005F7C0D">
            <wp:simplePos x="0" y="0"/>
            <wp:positionH relativeFrom="margin">
              <wp:posOffset>832485</wp:posOffset>
            </wp:positionH>
            <wp:positionV relativeFrom="paragraph">
              <wp:posOffset>3810</wp:posOffset>
            </wp:positionV>
            <wp:extent cx="4381500" cy="2566670"/>
            <wp:effectExtent l="0" t="0" r="0" b="5080"/>
            <wp:wrapTight wrapText="bothSides">
              <wp:wrapPolygon edited="0">
                <wp:start x="0" y="0"/>
                <wp:lineTo x="0" y="21482"/>
                <wp:lineTo x="21506" y="21482"/>
                <wp:lineTo x="2150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722F" w:rsidRPr="00E95D0D"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  <w:t xml:space="preserve"> </w:t>
      </w:r>
    </w:p>
    <w:p w14:paraId="6134BCA8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3F3660F5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24326E5F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3DC10469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30D2F814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2883D921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652D93DD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p w14:paraId="208E6D10" w14:textId="77777777" w:rsidR="0057722F" w:rsidRPr="00E95D0D" w:rsidRDefault="0057722F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0739C8" w:rsidRPr="00E95D0D" w14:paraId="39E0CCAA" w14:textId="77777777" w:rsidTr="000739C8">
        <w:tc>
          <w:tcPr>
            <w:tcW w:w="9345" w:type="dxa"/>
            <w:gridSpan w:val="2"/>
          </w:tcPr>
          <w:p w14:paraId="12FAC83F" w14:textId="77777777" w:rsidR="000739C8" w:rsidRPr="00E95D0D" w:rsidRDefault="000739C8" w:rsidP="000739C8">
            <w:pPr>
              <w:jc w:val="center"/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</w:pPr>
            <w:r w:rsidRPr="00E95D0D">
              <w:rPr>
                <w:rFonts w:ascii="Times New Roman" w:eastAsia="Times New Roman" w:hAnsi="Times New Roman" w:cs="Times New Roman"/>
                <w:b/>
                <w:color w:val="0A0A0A"/>
                <w:sz w:val="28"/>
                <w:szCs w:val="28"/>
                <w:lang w:val="uz-Cyrl-UZ" w:eastAsia="ru-RU"/>
              </w:rPr>
              <w:t>Tavsif</w:t>
            </w:r>
          </w:p>
        </w:tc>
      </w:tr>
      <w:tr w:rsidR="000739C8" w:rsidRPr="00E95D0D" w14:paraId="7112223A" w14:textId="77777777" w:rsidTr="0057722F">
        <w:tc>
          <w:tcPr>
            <w:tcW w:w="3114" w:type="dxa"/>
          </w:tcPr>
          <w:p w14:paraId="00185CF2" w14:textId="77777777" w:rsidR="000739C8" w:rsidRPr="00E95D0D" w:rsidRDefault="000739C8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G’o‘za navi</w:t>
            </w:r>
          </w:p>
        </w:tc>
        <w:tc>
          <w:tcPr>
            <w:tcW w:w="6231" w:type="dxa"/>
          </w:tcPr>
          <w:p w14:paraId="41B25275" w14:textId="77777777" w:rsidR="000739C8" w:rsidRPr="00E95D0D" w:rsidRDefault="00CE7ED9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Бухоро-8</w:t>
            </w:r>
          </w:p>
        </w:tc>
      </w:tr>
      <w:tr w:rsidR="000739C8" w:rsidRPr="00E95D0D" w14:paraId="1388B5EB" w14:textId="77777777" w:rsidTr="0057722F">
        <w:tc>
          <w:tcPr>
            <w:tcW w:w="3114" w:type="dxa"/>
          </w:tcPr>
          <w:p w14:paraId="5FB7FCBC" w14:textId="77777777" w:rsidR="000739C8" w:rsidRPr="00E95D0D" w:rsidRDefault="000739C8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Genetik tarkibi</w:t>
            </w:r>
          </w:p>
        </w:tc>
        <w:tc>
          <w:tcPr>
            <w:tcW w:w="6231" w:type="dxa"/>
          </w:tcPr>
          <w:p w14:paraId="3067A744" w14:textId="77777777" w:rsidR="000739C8" w:rsidRPr="00E95D0D" w:rsidRDefault="00CE7ED9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Бухоро пахтачилиги масъулияти чекланган жамиятида Бухоро-6 навига бир паллали ўсимликларнинг фотосентиз ирсиятини ўтказиш йўли билан яратилган.</w:t>
            </w:r>
          </w:p>
        </w:tc>
      </w:tr>
      <w:tr w:rsidR="000739C8" w:rsidRPr="00E95D0D" w14:paraId="4E471CDF" w14:textId="77777777" w:rsidTr="0057722F">
        <w:tc>
          <w:tcPr>
            <w:tcW w:w="3114" w:type="dxa"/>
          </w:tcPr>
          <w:p w14:paraId="7EB7C685" w14:textId="77777777" w:rsidR="000739C8" w:rsidRPr="00E95D0D" w:rsidRDefault="00CE7ED9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Муаллифлари:</w:t>
            </w:r>
          </w:p>
        </w:tc>
        <w:tc>
          <w:tcPr>
            <w:tcW w:w="6231" w:type="dxa"/>
          </w:tcPr>
          <w:p w14:paraId="6B47C776" w14:textId="77777777" w:rsidR="00CE7ED9" w:rsidRPr="00E95D0D" w:rsidRDefault="00CE7ED9" w:rsidP="00CE7ED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А.М.Баталов, Н.Симонгулян, М.Баракаева, Р.Рустамова, Д.С.Ядгаров, Б.Н.Рахматов, Х.Ш.Нематов, З.Бакирова, М.Нуьмонов</w:t>
            </w:r>
          </w:p>
          <w:p w14:paraId="3BBBF07B" w14:textId="77777777" w:rsidR="00CE7ED9" w:rsidRPr="00E95D0D" w:rsidRDefault="00CE7ED9" w:rsidP="00CE7ED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G. hirsutum турига мансуб.</w:t>
            </w:r>
          </w:p>
          <w:p w14:paraId="340566D7" w14:textId="77777777" w:rsidR="000739C8" w:rsidRPr="00E95D0D" w:rsidRDefault="00CE7ED9" w:rsidP="00CE7ED9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2007 йилдан Қорақалпоғистон Республикаси ҳамда Бухоро ва Қашқадарё вилоятлари бўйича Ўзбекистон Республикаси ҳудудида экиш учун тавсия этилган қишлоқ хўжалик экинлари Давлат реестрига киритилган.</w:t>
            </w:r>
          </w:p>
        </w:tc>
      </w:tr>
      <w:tr w:rsidR="000739C8" w:rsidRPr="00E95D0D" w14:paraId="13C31304" w14:textId="77777777" w:rsidTr="0057722F">
        <w:tc>
          <w:tcPr>
            <w:tcW w:w="3114" w:type="dxa"/>
          </w:tcPr>
          <w:p w14:paraId="192B7DE4" w14:textId="77777777" w:rsidR="000739C8" w:rsidRPr="00E95D0D" w:rsidRDefault="000739C8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Hosildorligi</w:t>
            </w:r>
          </w:p>
        </w:tc>
        <w:tc>
          <w:tcPr>
            <w:tcW w:w="6231" w:type="dxa"/>
          </w:tcPr>
          <w:p w14:paraId="3489565E" w14:textId="77777777" w:rsidR="000739C8" w:rsidRPr="00E95D0D" w:rsidRDefault="00CE7ED9" w:rsidP="0057722F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Бухоро ва Қашқадарё вилоятларидаги нав синаш станция ва участкаларида 2005-2009 йилларда ўртача ҳосилдорлиги гектарига 41,2 центнерни ташкил қилган. (Қоракўл Давлат нав синаш участкасида ҳосилдорлиги 42,1 ц/га, Ғиждувон  Давлат нав синаш участкасида ҳосилдорлиги 40,6 ц/га бўлган).</w:t>
            </w:r>
          </w:p>
        </w:tc>
      </w:tr>
      <w:tr w:rsidR="000739C8" w:rsidRPr="00E95D0D" w14:paraId="5521008B" w14:textId="77777777" w:rsidTr="0057722F">
        <w:tc>
          <w:tcPr>
            <w:tcW w:w="3114" w:type="dxa"/>
          </w:tcPr>
          <w:p w14:paraId="3DBD4324" w14:textId="77777777" w:rsidR="000739C8" w:rsidRPr="00E95D0D" w:rsidRDefault="0057722F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Chidamliligi</w:t>
            </w:r>
          </w:p>
        </w:tc>
        <w:tc>
          <w:tcPr>
            <w:tcW w:w="6231" w:type="dxa"/>
          </w:tcPr>
          <w:p w14:paraId="20C588E2" w14:textId="77777777" w:rsidR="000739C8" w:rsidRPr="00E95D0D" w:rsidRDefault="0057722F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Ko‘sak qurti va boshqa ayrim zararkunandalarga chidamli</w:t>
            </w:r>
          </w:p>
        </w:tc>
      </w:tr>
      <w:tr w:rsidR="000739C8" w:rsidRPr="00E95D0D" w14:paraId="1A82DE80" w14:textId="77777777" w:rsidTr="0057722F">
        <w:tc>
          <w:tcPr>
            <w:tcW w:w="3114" w:type="dxa"/>
          </w:tcPr>
          <w:p w14:paraId="6E1EC868" w14:textId="77777777" w:rsidR="000739C8" w:rsidRPr="00E95D0D" w:rsidRDefault="0057722F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>O‘suv davri</w:t>
            </w:r>
          </w:p>
        </w:tc>
        <w:tc>
          <w:tcPr>
            <w:tcW w:w="6231" w:type="dxa"/>
          </w:tcPr>
          <w:p w14:paraId="2DFB3DE9" w14:textId="77777777" w:rsidR="000739C8" w:rsidRPr="00E95D0D" w:rsidRDefault="00CE7ED9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120</w:t>
            </w:r>
            <w:r w:rsidR="0057722F"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 kun</w:t>
            </w:r>
          </w:p>
        </w:tc>
      </w:tr>
      <w:tr w:rsidR="000739C8" w:rsidRPr="00E95D0D" w14:paraId="1DDA1679" w14:textId="77777777" w:rsidTr="0057722F">
        <w:tc>
          <w:tcPr>
            <w:tcW w:w="3114" w:type="dxa"/>
          </w:tcPr>
          <w:p w14:paraId="299E9996" w14:textId="77777777" w:rsidR="000739C8" w:rsidRPr="00E95D0D" w:rsidRDefault="0057722F" w:rsidP="0057722F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t xml:space="preserve">Bo‘yi </w:t>
            </w:r>
          </w:p>
        </w:tc>
        <w:tc>
          <w:tcPr>
            <w:tcW w:w="6231" w:type="dxa"/>
          </w:tcPr>
          <w:p w14:paraId="4476D51A" w14:textId="77777777" w:rsidR="000739C8" w:rsidRPr="00E95D0D" w:rsidRDefault="00CE7ED9" w:rsidP="000739C8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 xml:space="preserve">Тупининг бўйи 90-120 см, устунсимон, пояси кам тукланган, ранги тўқ яшил, ётиб қолмайди. Ҳосил шохлари 2-типда. Барги ўртача, 3-5 бўлакли, яшил рангда. Гули йирик, юқори қисмида оч сариқ, асосий қисмида тўқ сариқ 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lastRenderedPageBreak/>
              <w:t>рангда. Кўсаги катта, думалоқроқ, кам ривожланган бурунчали, тўқ яшил рангда, яхши очилади, ҳосили тўкилмайди</w:t>
            </w:r>
          </w:p>
        </w:tc>
      </w:tr>
      <w:tr w:rsidR="000739C8" w:rsidRPr="00E95D0D" w14:paraId="2CC6DA77" w14:textId="77777777" w:rsidTr="0057722F">
        <w:tc>
          <w:tcPr>
            <w:tcW w:w="3114" w:type="dxa"/>
          </w:tcPr>
          <w:p w14:paraId="529CD322" w14:textId="77777777" w:rsidR="000739C8" w:rsidRPr="00E95D0D" w:rsidRDefault="0057722F" w:rsidP="000739C8">
            <w:pPr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</w:pPr>
            <w:r w:rsidRPr="00E95D0D">
              <w:rPr>
                <w:rFonts w:ascii="Times New Roman" w:hAnsi="Times New Roman" w:cs="Times New Roman"/>
                <w:b/>
                <w:spacing w:val="4"/>
                <w:sz w:val="28"/>
                <w:szCs w:val="28"/>
                <w:lang w:val="uz-Cyrl-UZ" w:eastAsia="x-none"/>
              </w:rPr>
              <w:lastRenderedPageBreak/>
              <w:t>Ko‘rsatkichlar</w:t>
            </w:r>
          </w:p>
        </w:tc>
        <w:tc>
          <w:tcPr>
            <w:tcW w:w="6231" w:type="dxa"/>
          </w:tcPr>
          <w:p w14:paraId="655C9B83" w14:textId="7D3FA234" w:rsidR="000739C8" w:rsidRPr="00E95D0D" w:rsidRDefault="00CE7ED9" w:rsidP="0057722F">
            <w:pPr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</w:pP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1000 дона чигитининг вазни 138 г.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 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uz-Cyrl-UZ" w:eastAsia="x-none"/>
              </w:rPr>
              <w:t>Битта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кўсакдаги пахтанинг оғирлиги 7,4-7,6 г. Тола чиқими 36,8-37,6 %. Толаси 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val="en-US" w:eastAsia="x-none"/>
              </w:rPr>
              <w:t>V</w:t>
            </w:r>
            <w:r w:rsidRPr="00E95D0D">
              <w:rPr>
                <w:rFonts w:ascii="Times New Roman" w:hAnsi="Times New Roman" w:cs="Times New Roman"/>
                <w:spacing w:val="4"/>
                <w:sz w:val="28"/>
                <w:szCs w:val="28"/>
                <w:lang w:eastAsia="x-none"/>
              </w:rPr>
              <w:t xml:space="preserve"> типга мансуб. Вилт билан касалланмаган.</w:t>
            </w:r>
          </w:p>
        </w:tc>
      </w:tr>
    </w:tbl>
    <w:p w14:paraId="63B7D3F5" w14:textId="77777777" w:rsidR="000739C8" w:rsidRPr="00E95D0D" w:rsidRDefault="000739C8" w:rsidP="000739C8">
      <w:pPr>
        <w:rPr>
          <w:rFonts w:ascii="Times New Roman" w:eastAsia="Times New Roman" w:hAnsi="Times New Roman" w:cs="Times New Roman"/>
          <w:color w:val="0A0A0A"/>
          <w:sz w:val="28"/>
          <w:szCs w:val="28"/>
          <w:lang w:val="uz-Cyrl-UZ" w:eastAsia="ru-RU"/>
        </w:rPr>
      </w:pPr>
    </w:p>
    <w:sectPr w:rsidR="000739C8" w:rsidRPr="00E95D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E27"/>
    <w:multiLevelType w:val="multilevel"/>
    <w:tmpl w:val="B27C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816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A2E"/>
    <w:rsid w:val="000739C8"/>
    <w:rsid w:val="00571311"/>
    <w:rsid w:val="0057722F"/>
    <w:rsid w:val="00C81A2E"/>
    <w:rsid w:val="00CE7ED9"/>
    <w:rsid w:val="00E95D0D"/>
    <w:rsid w:val="00ED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147F8"/>
  <w15:chartTrackingRefBased/>
  <w15:docId w15:val="{D4651F6E-E1EE-472A-BAFC-3C75511B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9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739C8"/>
    <w:rPr>
      <w:b/>
      <w:bCs/>
    </w:rPr>
  </w:style>
  <w:style w:type="character" w:customStyle="1" w:styleId="vkekvd">
    <w:name w:val="vkekvd"/>
    <w:basedOn w:val="a0"/>
    <w:rsid w:val="000739C8"/>
  </w:style>
  <w:style w:type="character" w:customStyle="1" w:styleId="t286pc">
    <w:name w:val="t286pc"/>
    <w:basedOn w:val="a0"/>
    <w:rsid w:val="000739C8"/>
  </w:style>
  <w:style w:type="table" w:styleId="a4">
    <w:name w:val="Table Grid"/>
    <w:basedOn w:val="a1"/>
    <w:uiPriority w:val="39"/>
    <w:rsid w:val="00073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77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4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76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4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1A324-5B96-4DE9-9137-D09776946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NANOTECHUZ</dc:creator>
  <cp:keywords/>
  <dc:description/>
  <cp:lastModifiedBy>Windows 11</cp:lastModifiedBy>
  <cp:revision>4</cp:revision>
  <dcterms:created xsi:type="dcterms:W3CDTF">2025-12-01T11:45:00Z</dcterms:created>
  <dcterms:modified xsi:type="dcterms:W3CDTF">2025-12-03T08:37:00Z</dcterms:modified>
</cp:coreProperties>
</file>