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369C" w:rsidRDefault="00000000" w:rsidP="008B0CAF">
      <w:pPr>
        <w:pStyle w:val="a4"/>
        <w:ind w:left="0"/>
      </w:pPr>
      <w:r>
        <w:t>DAKARO</w:t>
      </w:r>
      <w:r>
        <w:rPr>
          <w:spacing w:val="-4"/>
        </w:rPr>
        <w:t xml:space="preserve"> </w:t>
      </w:r>
      <w:r>
        <w:rPr>
          <w:spacing w:val="-5"/>
        </w:rPr>
        <w:t>F1</w:t>
      </w:r>
    </w:p>
    <w:p w:rsidR="0039369C" w:rsidRDefault="00000000">
      <w:pPr>
        <w:spacing w:before="188"/>
        <w:ind w:left="142"/>
        <w:jc w:val="center"/>
        <w:rPr>
          <w:sz w:val="24"/>
        </w:rPr>
      </w:pPr>
      <w:r>
        <w:rPr>
          <w:sz w:val="24"/>
        </w:rPr>
        <w:t>Ишлаб</w:t>
      </w:r>
      <w:r>
        <w:rPr>
          <w:spacing w:val="-12"/>
          <w:sz w:val="24"/>
        </w:rPr>
        <w:t xml:space="preserve"> </w:t>
      </w:r>
      <w:r>
        <w:rPr>
          <w:sz w:val="24"/>
        </w:rPr>
        <w:t>чиқарувчи:</w:t>
      </w:r>
      <w:r>
        <w:rPr>
          <w:spacing w:val="-12"/>
          <w:sz w:val="24"/>
        </w:rPr>
        <w:t xml:space="preserve"> </w:t>
      </w:r>
      <w:r>
        <w:rPr>
          <w:sz w:val="24"/>
        </w:rPr>
        <w:t>Enza</w:t>
      </w:r>
      <w:r>
        <w:rPr>
          <w:spacing w:val="-12"/>
          <w:sz w:val="24"/>
        </w:rPr>
        <w:t xml:space="preserve"> </w:t>
      </w:r>
      <w:r>
        <w:rPr>
          <w:sz w:val="24"/>
        </w:rPr>
        <w:t>Zaden,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Нидерландия</w:t>
      </w:r>
    </w:p>
    <w:p w:rsidR="0039369C" w:rsidRDefault="0039369C">
      <w:pPr>
        <w:pStyle w:val="a3"/>
      </w:pPr>
    </w:p>
    <w:p w:rsidR="0039369C" w:rsidRDefault="0039369C">
      <w:pPr>
        <w:pStyle w:val="a3"/>
        <w:spacing w:before="56"/>
      </w:pPr>
    </w:p>
    <w:p w:rsidR="0039369C" w:rsidRDefault="00000000">
      <w:pPr>
        <w:pStyle w:val="1"/>
        <w:spacing w:before="0" w:line="240" w:lineRule="auto"/>
      </w:pPr>
      <w:r>
        <w:rPr>
          <w:color w:val="040304"/>
          <w:spacing w:val="-4"/>
          <w:w w:val="80"/>
        </w:rPr>
        <w:t>Умумий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90"/>
        </w:rPr>
        <w:t>тавсифи:</w:t>
      </w:r>
    </w:p>
    <w:p w:rsidR="0039369C" w:rsidRDefault="00000000">
      <w:pPr>
        <w:pStyle w:val="a5"/>
        <w:numPr>
          <w:ilvl w:val="0"/>
          <w:numId w:val="1"/>
        </w:numPr>
        <w:tabs>
          <w:tab w:val="left" w:pos="329"/>
        </w:tabs>
        <w:spacing w:before="197" w:line="261" w:lineRule="exact"/>
        <w:ind w:hanging="287"/>
        <w:rPr>
          <w:sz w:val="25"/>
        </w:rPr>
      </w:pPr>
      <w:r>
        <w:rPr>
          <w:color w:val="040304"/>
          <w:w w:val="75"/>
          <w:sz w:val="25"/>
        </w:rPr>
        <w:t>Эртапишарлиги</w:t>
      </w:r>
      <w:r>
        <w:rPr>
          <w:color w:val="040304"/>
          <w:spacing w:val="25"/>
          <w:sz w:val="25"/>
        </w:rPr>
        <w:t xml:space="preserve"> </w:t>
      </w:r>
      <w:r>
        <w:rPr>
          <w:color w:val="040304"/>
          <w:w w:val="75"/>
          <w:sz w:val="25"/>
        </w:rPr>
        <w:t>ва</w:t>
      </w:r>
      <w:r>
        <w:rPr>
          <w:color w:val="040304"/>
          <w:spacing w:val="26"/>
          <w:sz w:val="25"/>
        </w:rPr>
        <w:t xml:space="preserve"> </w:t>
      </w:r>
      <w:r>
        <w:rPr>
          <w:color w:val="040304"/>
          <w:w w:val="75"/>
          <w:sz w:val="25"/>
        </w:rPr>
        <w:t>мева</w:t>
      </w:r>
      <w:r>
        <w:rPr>
          <w:color w:val="040304"/>
          <w:spacing w:val="25"/>
          <w:sz w:val="25"/>
        </w:rPr>
        <w:t xml:space="preserve"> </w:t>
      </w:r>
      <w:r>
        <w:rPr>
          <w:color w:val="040304"/>
          <w:w w:val="75"/>
          <w:sz w:val="25"/>
        </w:rPr>
        <w:t>сифатининг</w:t>
      </w:r>
      <w:r>
        <w:rPr>
          <w:color w:val="040304"/>
          <w:spacing w:val="26"/>
          <w:sz w:val="25"/>
        </w:rPr>
        <w:t xml:space="preserve"> </w:t>
      </w:r>
      <w:r>
        <w:rPr>
          <w:color w:val="040304"/>
          <w:w w:val="75"/>
          <w:sz w:val="25"/>
        </w:rPr>
        <w:t>юқорилиги</w:t>
      </w:r>
      <w:r>
        <w:rPr>
          <w:color w:val="040304"/>
          <w:spacing w:val="25"/>
          <w:sz w:val="25"/>
        </w:rPr>
        <w:t xml:space="preserve"> </w:t>
      </w:r>
      <w:r>
        <w:rPr>
          <w:color w:val="040304"/>
          <w:w w:val="75"/>
          <w:sz w:val="25"/>
        </w:rPr>
        <w:t>билан</w:t>
      </w:r>
      <w:r>
        <w:rPr>
          <w:color w:val="040304"/>
          <w:spacing w:val="26"/>
          <w:sz w:val="25"/>
        </w:rPr>
        <w:t xml:space="preserve"> </w:t>
      </w:r>
      <w:r>
        <w:rPr>
          <w:color w:val="040304"/>
          <w:w w:val="75"/>
          <w:sz w:val="25"/>
        </w:rPr>
        <w:t>ажралиб</w:t>
      </w:r>
      <w:r>
        <w:rPr>
          <w:color w:val="040304"/>
          <w:spacing w:val="26"/>
          <w:sz w:val="25"/>
        </w:rPr>
        <w:t xml:space="preserve"> </w:t>
      </w:r>
      <w:r>
        <w:rPr>
          <w:color w:val="040304"/>
          <w:w w:val="75"/>
          <w:sz w:val="25"/>
        </w:rPr>
        <w:t>турадиган</w:t>
      </w:r>
      <w:r>
        <w:rPr>
          <w:color w:val="040304"/>
          <w:spacing w:val="25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дурагай.</w:t>
      </w:r>
    </w:p>
    <w:p w:rsidR="0039369C" w:rsidRDefault="00000000">
      <w:pPr>
        <w:pStyle w:val="a5"/>
        <w:numPr>
          <w:ilvl w:val="0"/>
          <w:numId w:val="1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Палаги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ўртача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w w:val="75"/>
          <w:sz w:val="25"/>
        </w:rPr>
        <w:t>кучли.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w w:val="75"/>
          <w:sz w:val="25"/>
        </w:rPr>
        <w:t>Турли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ноқулай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w w:val="75"/>
          <w:sz w:val="25"/>
        </w:rPr>
        <w:t>об-ҳаво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w w:val="75"/>
          <w:sz w:val="25"/>
        </w:rPr>
        <w:t>шароитларида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мева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w w:val="75"/>
          <w:sz w:val="25"/>
        </w:rPr>
        <w:t>тугиши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w w:val="75"/>
          <w:sz w:val="25"/>
        </w:rPr>
        <w:t>аъло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даражада.</w:t>
      </w:r>
    </w:p>
    <w:p w:rsidR="0039369C" w:rsidRDefault="00000000">
      <w:pPr>
        <w:pStyle w:val="a5"/>
        <w:numPr>
          <w:ilvl w:val="0"/>
          <w:numId w:val="1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Меваси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овал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кўринишда,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тўқ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сариқ-тилларанг,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шакли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ва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ҳажми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бўйича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стандартлиги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юқори.</w:t>
      </w:r>
    </w:p>
    <w:p w:rsidR="0039369C" w:rsidRDefault="00000000">
      <w:pPr>
        <w:pStyle w:val="a5"/>
        <w:numPr>
          <w:ilvl w:val="0"/>
          <w:numId w:val="1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Ўртача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вазни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2-3</w:t>
      </w:r>
      <w:r>
        <w:rPr>
          <w:color w:val="040304"/>
          <w:spacing w:val="7"/>
          <w:sz w:val="25"/>
        </w:rPr>
        <w:t xml:space="preserve"> </w:t>
      </w:r>
      <w:r>
        <w:rPr>
          <w:color w:val="040304"/>
          <w:spacing w:val="-5"/>
          <w:w w:val="75"/>
          <w:sz w:val="25"/>
        </w:rPr>
        <w:t>кг.</w:t>
      </w:r>
    </w:p>
    <w:p w:rsidR="0039369C" w:rsidRDefault="00000000">
      <w:pPr>
        <w:pStyle w:val="a5"/>
        <w:numPr>
          <w:ilvl w:val="0"/>
          <w:numId w:val="1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Қовун</w:t>
      </w:r>
      <w:r>
        <w:rPr>
          <w:color w:val="040304"/>
          <w:spacing w:val="11"/>
          <w:sz w:val="25"/>
        </w:rPr>
        <w:t xml:space="preserve"> </w:t>
      </w:r>
      <w:r>
        <w:rPr>
          <w:color w:val="040304"/>
          <w:w w:val="75"/>
          <w:sz w:val="25"/>
        </w:rPr>
        <w:t>мағзи</w:t>
      </w:r>
      <w:r>
        <w:rPr>
          <w:color w:val="040304"/>
          <w:spacing w:val="11"/>
          <w:sz w:val="25"/>
        </w:rPr>
        <w:t xml:space="preserve"> </w:t>
      </w:r>
      <w:r>
        <w:rPr>
          <w:color w:val="040304"/>
          <w:w w:val="75"/>
          <w:sz w:val="25"/>
        </w:rPr>
        <w:t>оқ,</w:t>
      </w:r>
      <w:r>
        <w:rPr>
          <w:color w:val="040304"/>
          <w:spacing w:val="11"/>
          <w:sz w:val="25"/>
        </w:rPr>
        <w:t xml:space="preserve"> </w:t>
      </w:r>
      <w:r>
        <w:rPr>
          <w:color w:val="040304"/>
          <w:w w:val="75"/>
          <w:sz w:val="25"/>
        </w:rPr>
        <w:t>хушбўй,</w:t>
      </w:r>
      <w:r>
        <w:rPr>
          <w:color w:val="040304"/>
          <w:spacing w:val="11"/>
          <w:sz w:val="25"/>
        </w:rPr>
        <w:t xml:space="preserve"> </w:t>
      </w:r>
      <w:r>
        <w:rPr>
          <w:color w:val="040304"/>
          <w:w w:val="75"/>
          <w:sz w:val="25"/>
        </w:rPr>
        <w:t>серсув,</w:t>
      </w:r>
      <w:r>
        <w:rPr>
          <w:color w:val="040304"/>
          <w:spacing w:val="11"/>
          <w:sz w:val="25"/>
        </w:rPr>
        <w:t xml:space="preserve"> </w:t>
      </w:r>
      <w:r>
        <w:rPr>
          <w:color w:val="040304"/>
          <w:w w:val="75"/>
          <w:sz w:val="25"/>
        </w:rPr>
        <w:t>шакар</w:t>
      </w:r>
      <w:r>
        <w:rPr>
          <w:color w:val="040304"/>
          <w:spacing w:val="11"/>
          <w:sz w:val="25"/>
        </w:rPr>
        <w:t xml:space="preserve"> </w:t>
      </w:r>
      <w:r>
        <w:rPr>
          <w:color w:val="040304"/>
          <w:w w:val="75"/>
          <w:sz w:val="25"/>
        </w:rPr>
        <w:t>моддаси</w:t>
      </w:r>
      <w:r>
        <w:rPr>
          <w:color w:val="040304"/>
          <w:spacing w:val="11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юқори.</w:t>
      </w:r>
    </w:p>
    <w:p w:rsidR="0039369C" w:rsidRDefault="00000000">
      <w:pPr>
        <w:pStyle w:val="a5"/>
        <w:numPr>
          <w:ilvl w:val="0"/>
          <w:numId w:val="1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Пишиш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муддати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45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spacing w:val="-4"/>
          <w:w w:val="75"/>
          <w:sz w:val="25"/>
        </w:rPr>
        <w:t>кун.</w:t>
      </w:r>
    </w:p>
    <w:p w:rsidR="0039369C" w:rsidRDefault="00000000">
      <w:pPr>
        <w:pStyle w:val="a5"/>
        <w:numPr>
          <w:ilvl w:val="0"/>
          <w:numId w:val="1"/>
        </w:numPr>
        <w:tabs>
          <w:tab w:val="left" w:pos="329"/>
        </w:tabs>
        <w:spacing w:line="261" w:lineRule="exact"/>
        <w:ind w:hanging="287"/>
        <w:rPr>
          <w:sz w:val="25"/>
        </w:rPr>
      </w:pPr>
      <w:r>
        <w:rPr>
          <w:color w:val="040304"/>
          <w:w w:val="75"/>
          <w:sz w:val="25"/>
        </w:rPr>
        <w:t>Плёнка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остида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ва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очиқ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далада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ўстириш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учун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мўлжалланган.</w:t>
      </w:r>
    </w:p>
    <w:p w:rsidR="0039369C" w:rsidRDefault="00000000">
      <w:pPr>
        <w:pStyle w:val="1"/>
        <w:spacing w:line="240" w:lineRule="auto"/>
      </w:pPr>
      <w:r>
        <w:rPr>
          <w:color w:val="040304"/>
          <w:spacing w:val="-2"/>
          <w:w w:val="80"/>
        </w:rPr>
        <w:t>ДУГА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ОСТИДА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ҚОВУН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ЕТИШТИРИШ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ТАВСИЯЛАРИ</w:t>
      </w:r>
    </w:p>
    <w:p w:rsidR="0039369C" w:rsidRDefault="00000000">
      <w:pPr>
        <w:pStyle w:val="a3"/>
        <w:spacing w:before="196"/>
        <w:ind w:left="42"/>
      </w:pPr>
      <w:r>
        <w:rPr>
          <w:color w:val="040304"/>
          <w:spacing w:val="-2"/>
          <w:w w:val="80"/>
        </w:rPr>
        <w:t>1</w:t>
      </w:r>
      <w:r>
        <w:rPr>
          <w:color w:val="040304"/>
          <w:spacing w:val="-12"/>
        </w:rPr>
        <w:t xml:space="preserve"> </w:t>
      </w:r>
      <w:r>
        <w:rPr>
          <w:color w:val="040304"/>
          <w:spacing w:val="-2"/>
          <w:w w:val="80"/>
        </w:rPr>
        <w:t>га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ер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майдонига</w:t>
      </w:r>
      <w:r>
        <w:rPr>
          <w:color w:val="040304"/>
          <w:spacing w:val="-12"/>
        </w:rPr>
        <w:t xml:space="preserve"> </w:t>
      </w:r>
      <w:r>
        <w:rPr>
          <w:color w:val="040304"/>
          <w:spacing w:val="-2"/>
          <w:w w:val="80"/>
        </w:rPr>
        <w:t>етарли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кўчат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етиштириш</w:t>
      </w:r>
      <w:r>
        <w:rPr>
          <w:color w:val="040304"/>
          <w:spacing w:val="-12"/>
        </w:rPr>
        <w:t xml:space="preserve"> </w:t>
      </w:r>
      <w:r>
        <w:rPr>
          <w:color w:val="040304"/>
          <w:spacing w:val="-2"/>
          <w:w w:val="80"/>
        </w:rPr>
        <w:t>учун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5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000</w:t>
      </w:r>
      <w:r>
        <w:rPr>
          <w:color w:val="040304"/>
          <w:spacing w:val="-12"/>
        </w:rPr>
        <w:t xml:space="preserve"> </w:t>
      </w:r>
      <w:r>
        <w:rPr>
          <w:color w:val="040304"/>
          <w:spacing w:val="-2"/>
          <w:w w:val="80"/>
        </w:rPr>
        <w:t>-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8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000</w:t>
      </w:r>
      <w:r>
        <w:rPr>
          <w:color w:val="040304"/>
          <w:spacing w:val="-12"/>
        </w:rPr>
        <w:t xml:space="preserve"> </w:t>
      </w:r>
      <w:r>
        <w:rPr>
          <w:color w:val="040304"/>
          <w:spacing w:val="-2"/>
          <w:w w:val="80"/>
        </w:rPr>
        <w:t>та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дурагай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уруғ</w:t>
      </w:r>
      <w:r>
        <w:rPr>
          <w:color w:val="040304"/>
          <w:spacing w:val="-12"/>
        </w:rPr>
        <w:t xml:space="preserve"> </w:t>
      </w:r>
      <w:r>
        <w:rPr>
          <w:color w:val="040304"/>
          <w:spacing w:val="-2"/>
          <w:w w:val="80"/>
        </w:rPr>
        <w:t>олинади.</w:t>
      </w:r>
    </w:p>
    <w:p w:rsidR="0039369C" w:rsidRDefault="00000000">
      <w:pPr>
        <w:pStyle w:val="1"/>
      </w:pPr>
      <w:r>
        <w:rPr>
          <w:color w:val="040304"/>
          <w:spacing w:val="-2"/>
          <w:w w:val="80"/>
        </w:rPr>
        <w:t>Кўчат</w:t>
      </w:r>
      <w:r>
        <w:rPr>
          <w:color w:val="040304"/>
          <w:spacing w:val="-5"/>
        </w:rPr>
        <w:t xml:space="preserve"> </w:t>
      </w:r>
      <w:r>
        <w:rPr>
          <w:color w:val="040304"/>
          <w:spacing w:val="-2"/>
          <w:w w:val="80"/>
        </w:rPr>
        <w:t>тайёрлаш</w:t>
      </w:r>
      <w:r>
        <w:rPr>
          <w:color w:val="040304"/>
          <w:spacing w:val="-4"/>
        </w:rPr>
        <w:t xml:space="preserve"> </w:t>
      </w:r>
      <w:r>
        <w:rPr>
          <w:color w:val="040304"/>
          <w:spacing w:val="-2"/>
          <w:w w:val="80"/>
        </w:rPr>
        <w:t>вақти:</w:t>
      </w:r>
    </w:p>
    <w:p w:rsidR="0039369C" w:rsidRDefault="00000000">
      <w:pPr>
        <w:pStyle w:val="a3"/>
        <w:spacing w:line="240" w:lineRule="exact"/>
        <w:ind w:left="42"/>
      </w:pPr>
      <w:r>
        <w:rPr>
          <w:color w:val="040304"/>
          <w:w w:val="75"/>
        </w:rPr>
        <w:t>Қишки-баҳорги</w:t>
      </w:r>
      <w:r>
        <w:rPr>
          <w:color w:val="040304"/>
          <w:spacing w:val="16"/>
        </w:rPr>
        <w:t xml:space="preserve"> </w:t>
      </w:r>
      <w:r>
        <w:rPr>
          <w:color w:val="040304"/>
          <w:w w:val="75"/>
        </w:rPr>
        <w:t>мавсум:</w:t>
      </w:r>
      <w:r>
        <w:rPr>
          <w:color w:val="040304"/>
          <w:spacing w:val="16"/>
        </w:rPr>
        <w:t xml:space="preserve"> </w:t>
      </w:r>
      <w:r>
        <w:rPr>
          <w:color w:val="040304"/>
          <w:spacing w:val="-2"/>
          <w:w w:val="75"/>
        </w:rPr>
        <w:t>январь</w:t>
      </w:r>
    </w:p>
    <w:p w:rsidR="0039369C" w:rsidRDefault="00000000">
      <w:pPr>
        <w:pStyle w:val="a3"/>
        <w:spacing w:line="261" w:lineRule="exact"/>
        <w:ind w:left="42"/>
      </w:pPr>
      <w:r>
        <w:rPr>
          <w:color w:val="040304"/>
          <w:w w:val="75"/>
        </w:rPr>
        <w:t>Ушбу</w:t>
      </w:r>
      <w:r>
        <w:rPr>
          <w:color w:val="040304"/>
          <w:spacing w:val="12"/>
        </w:rPr>
        <w:t xml:space="preserve"> </w:t>
      </w:r>
      <w:r>
        <w:rPr>
          <w:color w:val="040304"/>
          <w:w w:val="75"/>
        </w:rPr>
        <w:t>мавсум</w:t>
      </w:r>
      <w:r>
        <w:rPr>
          <w:color w:val="040304"/>
          <w:spacing w:val="12"/>
        </w:rPr>
        <w:t xml:space="preserve"> </w:t>
      </w:r>
      <w:r>
        <w:rPr>
          <w:color w:val="040304"/>
          <w:w w:val="75"/>
        </w:rPr>
        <w:t>учун</w:t>
      </w:r>
      <w:r>
        <w:rPr>
          <w:color w:val="040304"/>
          <w:spacing w:val="13"/>
        </w:rPr>
        <w:t xml:space="preserve"> </w:t>
      </w:r>
      <w:r>
        <w:rPr>
          <w:color w:val="040304"/>
          <w:w w:val="75"/>
        </w:rPr>
        <w:t>уруғни</w:t>
      </w:r>
      <w:r>
        <w:rPr>
          <w:color w:val="040304"/>
          <w:spacing w:val="12"/>
        </w:rPr>
        <w:t xml:space="preserve"> </w:t>
      </w:r>
      <w:r>
        <w:rPr>
          <w:color w:val="040304"/>
          <w:w w:val="75"/>
        </w:rPr>
        <w:t>тувакчаларга</w:t>
      </w:r>
      <w:r>
        <w:rPr>
          <w:color w:val="040304"/>
          <w:spacing w:val="13"/>
        </w:rPr>
        <w:t xml:space="preserve"> </w:t>
      </w:r>
      <w:r>
        <w:rPr>
          <w:color w:val="040304"/>
          <w:w w:val="75"/>
        </w:rPr>
        <w:t>экиш</w:t>
      </w:r>
      <w:r>
        <w:rPr>
          <w:color w:val="040304"/>
          <w:spacing w:val="12"/>
        </w:rPr>
        <w:t xml:space="preserve"> </w:t>
      </w:r>
      <w:r>
        <w:rPr>
          <w:color w:val="040304"/>
          <w:w w:val="75"/>
        </w:rPr>
        <w:t>усули</w:t>
      </w:r>
      <w:r>
        <w:rPr>
          <w:color w:val="040304"/>
          <w:spacing w:val="13"/>
        </w:rPr>
        <w:t xml:space="preserve"> </w:t>
      </w:r>
      <w:r>
        <w:rPr>
          <w:color w:val="040304"/>
          <w:w w:val="75"/>
        </w:rPr>
        <w:t>(кўчат</w:t>
      </w:r>
      <w:r>
        <w:rPr>
          <w:color w:val="040304"/>
          <w:spacing w:val="12"/>
        </w:rPr>
        <w:t xml:space="preserve"> </w:t>
      </w:r>
      <w:r>
        <w:rPr>
          <w:color w:val="040304"/>
          <w:w w:val="75"/>
        </w:rPr>
        <w:t>қилиш)</w:t>
      </w:r>
      <w:r>
        <w:rPr>
          <w:color w:val="040304"/>
          <w:spacing w:val="13"/>
        </w:rPr>
        <w:t xml:space="preserve"> </w:t>
      </w:r>
      <w:r>
        <w:rPr>
          <w:color w:val="040304"/>
          <w:w w:val="75"/>
        </w:rPr>
        <w:t>ҳамда</w:t>
      </w:r>
      <w:r>
        <w:rPr>
          <w:color w:val="040304"/>
          <w:spacing w:val="12"/>
        </w:rPr>
        <w:t xml:space="preserve"> </w:t>
      </w:r>
      <w:r>
        <w:rPr>
          <w:color w:val="040304"/>
          <w:w w:val="75"/>
        </w:rPr>
        <w:t>уруғни</w:t>
      </w:r>
      <w:r>
        <w:rPr>
          <w:color w:val="040304"/>
          <w:spacing w:val="13"/>
        </w:rPr>
        <w:t xml:space="preserve"> </w:t>
      </w:r>
      <w:r>
        <w:rPr>
          <w:color w:val="040304"/>
          <w:w w:val="75"/>
        </w:rPr>
        <w:t>бевосита</w:t>
      </w:r>
      <w:r>
        <w:rPr>
          <w:color w:val="040304"/>
          <w:spacing w:val="12"/>
        </w:rPr>
        <w:t xml:space="preserve"> </w:t>
      </w:r>
      <w:r>
        <w:rPr>
          <w:color w:val="040304"/>
          <w:w w:val="75"/>
        </w:rPr>
        <w:t>ерга</w:t>
      </w:r>
      <w:r>
        <w:rPr>
          <w:color w:val="040304"/>
          <w:spacing w:val="13"/>
        </w:rPr>
        <w:t xml:space="preserve"> </w:t>
      </w:r>
      <w:r>
        <w:rPr>
          <w:color w:val="040304"/>
          <w:w w:val="75"/>
        </w:rPr>
        <w:t>экиш</w:t>
      </w:r>
      <w:r>
        <w:rPr>
          <w:color w:val="040304"/>
          <w:spacing w:val="12"/>
        </w:rPr>
        <w:t xml:space="preserve"> </w:t>
      </w:r>
      <w:r>
        <w:rPr>
          <w:color w:val="040304"/>
          <w:w w:val="75"/>
        </w:rPr>
        <w:t>усули</w:t>
      </w:r>
      <w:r>
        <w:rPr>
          <w:color w:val="040304"/>
          <w:spacing w:val="13"/>
        </w:rPr>
        <w:t xml:space="preserve"> </w:t>
      </w:r>
      <w:r>
        <w:rPr>
          <w:color w:val="040304"/>
          <w:w w:val="75"/>
        </w:rPr>
        <w:t>тўғри</w:t>
      </w:r>
      <w:r>
        <w:rPr>
          <w:color w:val="040304"/>
          <w:spacing w:val="12"/>
        </w:rPr>
        <w:t xml:space="preserve"> </w:t>
      </w:r>
      <w:r>
        <w:rPr>
          <w:color w:val="040304"/>
          <w:spacing w:val="-2"/>
          <w:w w:val="75"/>
        </w:rPr>
        <w:t>келади.</w:t>
      </w:r>
    </w:p>
    <w:p w:rsidR="0039369C" w:rsidRDefault="00000000">
      <w:pPr>
        <w:pStyle w:val="1"/>
      </w:pPr>
      <w:r>
        <w:rPr>
          <w:color w:val="040304"/>
          <w:spacing w:val="-2"/>
          <w:w w:val="90"/>
        </w:rPr>
        <w:t>Тупроқ:</w:t>
      </w:r>
    </w:p>
    <w:p w:rsidR="0039369C" w:rsidRDefault="00000000">
      <w:pPr>
        <w:pStyle w:val="a3"/>
        <w:spacing w:before="13" w:line="204" w:lineRule="auto"/>
        <w:ind w:left="42"/>
      </w:pPr>
      <w:r>
        <w:rPr>
          <w:color w:val="040304"/>
          <w:w w:val="80"/>
        </w:rPr>
        <w:t xml:space="preserve">Қовун органик моддаларга бой енгил тупроқни хуш кўради. Тупроқнинг оптимал ҳарорати 18-22°С бўлиши тавсия </w:t>
      </w:r>
      <w:r>
        <w:rPr>
          <w:color w:val="040304"/>
          <w:w w:val="75"/>
        </w:rPr>
        <w:t>этилади.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>Агар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>тупроқ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>ҳарорати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>пасайиб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>кетса,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>тупроқ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>бироз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>зичлаштирилади.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>Тупроқдаги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>рН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>(тупроқнинг</w:t>
      </w:r>
      <w:r>
        <w:rPr>
          <w:color w:val="040304"/>
          <w:spacing w:val="27"/>
        </w:rPr>
        <w:t xml:space="preserve"> </w:t>
      </w:r>
      <w:r>
        <w:rPr>
          <w:color w:val="040304"/>
          <w:w w:val="75"/>
        </w:rPr>
        <w:t xml:space="preserve">ишқорийлиги) </w:t>
      </w:r>
      <w:r>
        <w:rPr>
          <w:color w:val="040304"/>
          <w:w w:val="80"/>
        </w:rPr>
        <w:t>кўрсаткичи 6-6,5 ЕС 0,2-0,3 ms бўлгани маъқул. Тупроқнинг нисбий намлиги 80% бўлиши тавсия этилади.</w:t>
      </w:r>
    </w:p>
    <w:p w:rsidR="0039369C" w:rsidRDefault="00000000">
      <w:pPr>
        <w:pStyle w:val="1"/>
        <w:spacing w:before="200"/>
      </w:pPr>
      <w:r>
        <w:rPr>
          <w:color w:val="040304"/>
          <w:w w:val="80"/>
        </w:rPr>
        <w:t>Ҳарорат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ва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нисбий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spacing w:val="-2"/>
          <w:w w:val="80"/>
        </w:rPr>
        <w:t>намлик:</w:t>
      </w:r>
    </w:p>
    <w:p w:rsidR="0039369C" w:rsidRDefault="00000000">
      <w:pPr>
        <w:pStyle w:val="a3"/>
        <w:spacing w:before="13" w:line="204" w:lineRule="auto"/>
        <w:ind w:left="42"/>
      </w:pPr>
      <w:r>
        <w:rPr>
          <w:color w:val="040304"/>
          <w:w w:val="80"/>
        </w:rPr>
        <w:t>Уруғларнинг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униб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чиқиши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учун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минимал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ҳарорат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14-15°С,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оптимал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ҳарорат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25-28°С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бўлиши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лозим.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Агар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ҳарорат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 xml:space="preserve">40°С </w:t>
      </w:r>
      <w:r>
        <w:rPr>
          <w:color w:val="040304"/>
          <w:spacing w:val="-2"/>
          <w:w w:val="80"/>
        </w:rPr>
        <w:t>дан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ошиб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кетса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уруғ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унмайди.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Қовунларнинг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ўсиши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ва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ривожланиши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учун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ҳарорат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кечаси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15-17°С,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кундузи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эса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 xml:space="preserve">25-30°С </w:t>
      </w:r>
      <w:r>
        <w:rPr>
          <w:color w:val="040304"/>
          <w:w w:val="80"/>
        </w:rPr>
        <w:t>бўлгани маъқул. Мева тугиши ва етилиши учун оптимал ҳарорат кечаси 18-20°С, кундузи 25-33°С, ҳавонинг нисбий намлиги эса 60-70% бўлиши тавсия қилинади. Ҳарорат 10°С дан тушиб кетса, ўсимлик 2-3 соатда нобуд бўлади.</w:t>
      </w:r>
    </w:p>
    <w:p w:rsidR="0039369C" w:rsidRDefault="00000000">
      <w:pPr>
        <w:pStyle w:val="1"/>
        <w:spacing w:before="199"/>
      </w:pPr>
      <w:r>
        <w:rPr>
          <w:color w:val="040304"/>
          <w:w w:val="80"/>
        </w:rPr>
        <w:t>Суғориш</w:t>
      </w:r>
      <w:r>
        <w:rPr>
          <w:color w:val="040304"/>
          <w:spacing w:val="-4"/>
          <w:w w:val="80"/>
        </w:rPr>
        <w:t xml:space="preserve"> </w:t>
      </w:r>
      <w:r>
        <w:rPr>
          <w:color w:val="040304"/>
          <w:w w:val="80"/>
        </w:rPr>
        <w:t>ва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spacing w:val="-2"/>
          <w:w w:val="80"/>
        </w:rPr>
        <w:t>ўғитлаш:</w:t>
      </w:r>
    </w:p>
    <w:p w:rsidR="0039369C" w:rsidRDefault="00000000">
      <w:pPr>
        <w:pStyle w:val="a3"/>
        <w:spacing w:before="13" w:line="204" w:lineRule="auto"/>
        <w:ind w:left="42" w:right="191"/>
      </w:pPr>
      <w:r>
        <w:rPr>
          <w:color w:val="040304"/>
          <w:w w:val="80"/>
        </w:rPr>
        <w:t>Ерга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уруғ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ёки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кўчат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экилгандан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бошлаб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2-3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майсалар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чиққунга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қадар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1-2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марта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суғориш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тавсия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этилади.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 xml:space="preserve">Ўсимлик гуллаётган пайтда тахминан 20-25 кун давомида суғормаслик тавсия этилади. Чунки бу сув гуллаш даврини </w:t>
      </w:r>
      <w:r>
        <w:rPr>
          <w:color w:val="040304"/>
          <w:spacing w:val="-2"/>
          <w:w w:val="80"/>
        </w:rPr>
        <w:t>секинлаштириши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мумкин.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Шундан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сўнг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ҳар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9-10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кунда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суғориш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тавсия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этилади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(умумий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суғориш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нормаси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8-10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 xml:space="preserve">марта, </w:t>
      </w:r>
      <w:r>
        <w:rPr>
          <w:color w:val="040304"/>
          <w:w w:val="80"/>
        </w:rPr>
        <w:t>6000-6500 м3 сув). Ўсимлик гуллашдан тўхтаб мева тугиш пайтида 1 га майдонга 2500-4000 м3 сув сарфлаш тавсия этилади. Қовунни томчилатиб суғориш яхши натижа беради. Экин ҳар 9-10 кунда эрталаб ёки кечаси суғорилади.</w:t>
      </w:r>
    </w:p>
    <w:sectPr w:rsidR="0039369C">
      <w:type w:val="continuous"/>
      <w:pgSz w:w="11930" w:h="16700"/>
      <w:pgMar w:top="1320" w:right="425" w:bottom="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06F7" w:rsidRDefault="002906F7" w:rsidP="008B0CAF">
      <w:r>
        <w:separator/>
      </w:r>
    </w:p>
  </w:endnote>
  <w:endnote w:type="continuationSeparator" w:id="0">
    <w:p w:rsidR="002906F7" w:rsidRDefault="002906F7" w:rsidP="008B0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06F7" w:rsidRDefault="002906F7" w:rsidP="008B0CAF">
      <w:r>
        <w:separator/>
      </w:r>
    </w:p>
  </w:footnote>
  <w:footnote w:type="continuationSeparator" w:id="0">
    <w:p w:rsidR="002906F7" w:rsidRDefault="002906F7" w:rsidP="008B0C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46A50"/>
    <w:multiLevelType w:val="hybridMultilevel"/>
    <w:tmpl w:val="063222F6"/>
    <w:lvl w:ilvl="0" w:tplc="BE0A186A">
      <w:numFmt w:val="bullet"/>
      <w:lvlText w:val="●"/>
      <w:lvlJc w:val="left"/>
      <w:pPr>
        <w:ind w:left="329" w:hanging="28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40304"/>
        <w:spacing w:val="0"/>
        <w:w w:val="80"/>
        <w:sz w:val="25"/>
        <w:szCs w:val="25"/>
        <w:lang w:eastAsia="en-US" w:bidi="ar-SA"/>
      </w:rPr>
    </w:lvl>
    <w:lvl w:ilvl="1" w:tplc="17D0D208">
      <w:numFmt w:val="bullet"/>
      <w:lvlText w:val="•"/>
      <w:lvlJc w:val="left"/>
      <w:pPr>
        <w:ind w:left="1409" w:hanging="288"/>
      </w:pPr>
      <w:rPr>
        <w:rFonts w:hint="default"/>
        <w:lang w:eastAsia="en-US" w:bidi="ar-SA"/>
      </w:rPr>
    </w:lvl>
    <w:lvl w:ilvl="2" w:tplc="3C02701A">
      <w:numFmt w:val="bullet"/>
      <w:lvlText w:val="•"/>
      <w:lvlJc w:val="left"/>
      <w:pPr>
        <w:ind w:left="2499" w:hanging="288"/>
      </w:pPr>
      <w:rPr>
        <w:rFonts w:hint="default"/>
        <w:lang w:eastAsia="en-US" w:bidi="ar-SA"/>
      </w:rPr>
    </w:lvl>
    <w:lvl w:ilvl="3" w:tplc="13502C24">
      <w:numFmt w:val="bullet"/>
      <w:lvlText w:val="•"/>
      <w:lvlJc w:val="left"/>
      <w:pPr>
        <w:ind w:left="3588" w:hanging="288"/>
      </w:pPr>
      <w:rPr>
        <w:rFonts w:hint="default"/>
        <w:lang w:eastAsia="en-US" w:bidi="ar-SA"/>
      </w:rPr>
    </w:lvl>
    <w:lvl w:ilvl="4" w:tplc="EAD45A64">
      <w:numFmt w:val="bullet"/>
      <w:lvlText w:val="•"/>
      <w:lvlJc w:val="left"/>
      <w:pPr>
        <w:ind w:left="4678" w:hanging="288"/>
      </w:pPr>
      <w:rPr>
        <w:rFonts w:hint="default"/>
        <w:lang w:eastAsia="en-US" w:bidi="ar-SA"/>
      </w:rPr>
    </w:lvl>
    <w:lvl w:ilvl="5" w:tplc="2A103542">
      <w:numFmt w:val="bullet"/>
      <w:lvlText w:val="•"/>
      <w:lvlJc w:val="left"/>
      <w:pPr>
        <w:ind w:left="5767" w:hanging="288"/>
      </w:pPr>
      <w:rPr>
        <w:rFonts w:hint="default"/>
        <w:lang w:eastAsia="en-US" w:bidi="ar-SA"/>
      </w:rPr>
    </w:lvl>
    <w:lvl w:ilvl="6" w:tplc="AF98D9E2">
      <w:numFmt w:val="bullet"/>
      <w:lvlText w:val="•"/>
      <w:lvlJc w:val="left"/>
      <w:pPr>
        <w:ind w:left="6857" w:hanging="288"/>
      </w:pPr>
      <w:rPr>
        <w:rFonts w:hint="default"/>
        <w:lang w:eastAsia="en-US" w:bidi="ar-SA"/>
      </w:rPr>
    </w:lvl>
    <w:lvl w:ilvl="7" w:tplc="40B6D308">
      <w:numFmt w:val="bullet"/>
      <w:lvlText w:val="•"/>
      <w:lvlJc w:val="left"/>
      <w:pPr>
        <w:ind w:left="7946" w:hanging="288"/>
      </w:pPr>
      <w:rPr>
        <w:rFonts w:hint="default"/>
        <w:lang w:eastAsia="en-US" w:bidi="ar-SA"/>
      </w:rPr>
    </w:lvl>
    <w:lvl w:ilvl="8" w:tplc="5AE80DF0">
      <w:numFmt w:val="bullet"/>
      <w:lvlText w:val="•"/>
      <w:lvlJc w:val="left"/>
      <w:pPr>
        <w:ind w:left="9036" w:hanging="288"/>
      </w:pPr>
      <w:rPr>
        <w:rFonts w:hint="default"/>
        <w:lang w:eastAsia="en-US" w:bidi="ar-SA"/>
      </w:rPr>
    </w:lvl>
  </w:abstractNum>
  <w:num w:numId="1" w16cid:durableId="70840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69C"/>
    <w:rsid w:val="002906F7"/>
    <w:rsid w:val="0039369C"/>
    <w:rsid w:val="008B0CAF"/>
    <w:rsid w:val="00D9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A2641"/>
  <w15:docId w15:val="{D995E560-7680-4146-BD6B-22B183D0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/>
    </w:rPr>
  </w:style>
  <w:style w:type="paragraph" w:styleId="1">
    <w:name w:val="heading 1"/>
    <w:basedOn w:val="a"/>
    <w:uiPriority w:val="9"/>
    <w:qFormat/>
    <w:pPr>
      <w:spacing w:before="193" w:line="266" w:lineRule="exact"/>
      <w:ind w:left="42"/>
      <w:outlineLvl w:val="0"/>
    </w:pPr>
    <w:rPr>
      <w:rFonts w:ascii="Arial" w:eastAsia="Arial" w:hAnsi="Arial" w:cs="Arial"/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5"/>
      <w:szCs w:val="25"/>
    </w:rPr>
  </w:style>
  <w:style w:type="paragraph" w:styleId="a4">
    <w:name w:val="Title"/>
    <w:basedOn w:val="a"/>
    <w:uiPriority w:val="10"/>
    <w:qFormat/>
    <w:pPr>
      <w:ind w:left="142"/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a5">
    <w:name w:val="List Paragraph"/>
    <w:basedOn w:val="a"/>
    <w:uiPriority w:val="1"/>
    <w:qFormat/>
    <w:pPr>
      <w:spacing w:line="240" w:lineRule="exact"/>
      <w:ind w:left="329" w:hanging="287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8B0CA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B0CAF"/>
    <w:rPr>
      <w:rFonts w:ascii="Microsoft Sans Serif" w:eastAsia="Microsoft Sans Serif" w:hAnsi="Microsoft Sans Serif" w:cs="Microsoft Sans Serif"/>
      <w:lang/>
    </w:rPr>
  </w:style>
  <w:style w:type="paragraph" w:styleId="a8">
    <w:name w:val="footer"/>
    <w:basedOn w:val="a"/>
    <w:link w:val="a9"/>
    <w:uiPriority w:val="99"/>
    <w:unhideWhenUsed/>
    <w:rsid w:val="008B0CA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0CAF"/>
    <w:rPr>
      <w:rFonts w:ascii="Microsoft Sans Serif" w:eastAsia="Microsoft Sans Serif" w:hAnsi="Microsoft Sans Serif" w:cs="Microsoft Sans Serif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DAKARO</dc:title>
  <cp:lastModifiedBy>One_Users</cp:lastModifiedBy>
  <cp:revision>3</cp:revision>
  <dcterms:created xsi:type="dcterms:W3CDTF">2026-01-27T14:28:00Z</dcterms:created>
  <dcterms:modified xsi:type="dcterms:W3CDTF">2026-01-27T14:29:00Z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2020-08-19T00:00:00Z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2026-01-27T00:00:00Z</vt:filetime>
  </property>
  <property fmtid="{D5CDD505-2E9C-101B-9397-08002B2CF9AE}" pid="5" name="Producer">
    <vt:lpwstr>Adobe PDF library 15.00</vt:lpwstr>
  </property>
</Properties>
</file>