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9FB" w:rsidRDefault="0083778C">
      <w:pPr>
        <w:jc w:val="center"/>
      </w:pPr>
      <w:r>
        <w:rPr>
          <w:noProof/>
          <w:lang w:eastAsia="ru-RU"/>
        </w:rPr>
        <w:drawing>
          <wp:inline distT="0" distB="0" distL="114935" distR="114935">
            <wp:extent cx="895350" cy="1009650"/>
            <wp:effectExtent l="0" t="0" r="0" b="0"/>
            <wp:docPr id="1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600"/>
      </w:tblGrid>
      <w:tr w:rsidR="00B229FB">
        <w:trPr>
          <w:cantSplit/>
          <w:trHeight w:val="180"/>
          <w:jc w:val="center"/>
        </w:trPr>
        <w:tc>
          <w:tcPr>
            <w:tcW w:w="9600" w:type="dxa"/>
          </w:tcPr>
          <w:p w:rsidR="00B229FB" w:rsidRDefault="0083778C">
            <w:pPr>
              <w:widowControl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B229FB">
        <w:trPr>
          <w:cantSplit/>
          <w:trHeight w:val="2146"/>
          <w:jc w:val="center"/>
        </w:trPr>
        <w:tc>
          <w:tcPr>
            <w:tcW w:w="9600" w:type="dxa"/>
          </w:tcPr>
          <w:p w:rsidR="00B229FB" w:rsidRDefault="0083778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B229FB" w:rsidRDefault="0083778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B229FB" w:rsidRDefault="0083778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"МИРЭА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B229FB" w:rsidRDefault="0083778C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B229FB" w:rsidRDefault="00D82C7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type id="shapetype_75" o:spid="_x0000_m1029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</w:pict>
            </w:r>
            <w:r w:rsidRPr="00D82C76">
              <w:pict>
                <v:group id="shape_0" o:spid="_x0000_s1026" editas="canvas" alt="Полотно 3" style="width:459pt;height:27pt;mso-position-horizontal-relative:char;mso-position-vertical-relative:line" coordorigin=",-541" coordsize="9180,540">
                  <v:shape id="_x0000_s1028" type="#shapetype_75" style="position:absolute;top:-541;width:9179;height:539;mso-wrap-style:none;mso-position-vertical:top;v-text-anchor:middle" o:preferrelative="t" filled="f" stroked="f" strokecolor="#3465a4">
                    <v:fill o:detectmouseclick="t"/>
                    <v:stroke joinstyle="round" endcap="flat"/>
                  </v:shape>
                  <v:line id="Line 4" o:spid="_x0000_s1027" style="position:absolute;flip:y;mso-position-vertical:top" from="360,-361" to="9179,-360" strokeweight="1.06mm">
                    <v:fill o:detectmouseclick="t"/>
                  </v:line>
                  <w10:wrap type="none"/>
                  <w10:anchorlock/>
                </v:group>
              </w:pict>
            </w:r>
          </w:p>
        </w:tc>
      </w:tr>
    </w:tbl>
    <w:p w:rsidR="00B229FB" w:rsidRDefault="0083778C">
      <w:pPr>
        <w:widowControl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B229FB" w:rsidRDefault="0083778C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Инструментального и прикладного программного обеспечения</w:t>
      </w:r>
    </w:p>
    <w:p w:rsidR="00B229FB" w:rsidRDefault="00B229FB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229FB" w:rsidRDefault="0083778C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№1</w:t>
      </w:r>
    </w:p>
    <w:p w:rsidR="00B229FB" w:rsidRDefault="0083778C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ОПИСАНИЕ ФУНКЦИОНАЛА СИСТЕМЫ</w:t>
      </w:r>
    </w:p>
    <w:p w:rsidR="00B229FB" w:rsidRDefault="0083778C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B229FB" w:rsidRDefault="0083778C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«Анализ и концептуальное моделирование систем»</w:t>
      </w:r>
    </w:p>
    <w:p w:rsidR="00B229FB" w:rsidRDefault="00B229FB">
      <w:pPr>
        <w:widowControl w:val="0"/>
        <w:spacing w:after="120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B229FB" w:rsidRDefault="00B229FB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229FB" w:rsidRDefault="00B229FB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229FB" w:rsidRDefault="00B229FB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229FB" w:rsidRDefault="00B229FB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229FB" w:rsidRDefault="0083778C">
      <w:pPr>
        <w:widowControl w:val="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группы: ИКБО-20-19</w:t>
      </w:r>
      <w:r>
        <w:tab/>
      </w:r>
      <w:r>
        <w:tab/>
      </w:r>
      <w:r>
        <w:tab/>
      </w:r>
      <w:r>
        <w:tab/>
      </w:r>
      <w:r>
        <w:tab/>
      </w:r>
      <w:r w:rsidR="00C52CAD">
        <w:rPr>
          <w:rFonts w:ascii="Times New Roman" w:eastAsia="Times New Roman" w:hAnsi="Times New Roman" w:cs="Times New Roman"/>
          <w:u w:val="single"/>
        </w:rPr>
        <w:t xml:space="preserve"> Анваржонов</w:t>
      </w:r>
      <w:r>
        <w:rPr>
          <w:rFonts w:ascii="Times New Roman" w:eastAsia="Times New Roman" w:hAnsi="Times New Roman" w:cs="Times New Roman"/>
          <w:u w:val="single"/>
        </w:rPr>
        <w:t>.</w:t>
      </w:r>
      <w:r w:rsidR="00C52CAD">
        <w:rPr>
          <w:rFonts w:ascii="Times New Roman" w:eastAsia="Times New Roman" w:hAnsi="Times New Roman" w:cs="Times New Roman"/>
          <w:u w:val="single"/>
        </w:rPr>
        <w:t>Ж</w:t>
      </w:r>
      <w:r w:rsidR="00C52CAD" w:rsidRPr="00C52CAD">
        <w:rPr>
          <w:rFonts w:ascii="Times New Roman" w:eastAsia="Times New Roman" w:hAnsi="Times New Roman" w:cs="Times New Roman"/>
          <w:u w:val="single"/>
        </w:rPr>
        <w:t>.</w:t>
      </w:r>
      <w:r w:rsidR="00C52CAD">
        <w:rPr>
          <w:rFonts w:ascii="Times New Roman" w:eastAsia="Times New Roman" w:hAnsi="Times New Roman" w:cs="Times New Roman"/>
          <w:u w:val="single"/>
        </w:rPr>
        <w:t>Т</w:t>
      </w:r>
      <w:r>
        <w:rPr>
          <w:rFonts w:ascii="Times New Roman" w:eastAsia="Times New Roman" w:hAnsi="Times New Roman" w:cs="Times New Roman"/>
          <w:u w:val="single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</w:t>
      </w:r>
      <w:r>
        <w:tab/>
      </w:r>
      <w: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студента)</w:t>
      </w:r>
      <w:r>
        <w:tab/>
      </w:r>
    </w:p>
    <w:p w:rsidR="00B229FB" w:rsidRDefault="0083778C">
      <w:pPr>
        <w:widowControl w:val="0"/>
        <w:spacing w:after="1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 xml:space="preserve">  </w:t>
      </w:r>
    </w:p>
    <w:p w:rsidR="00B229FB" w:rsidRDefault="0083778C">
      <w:pPr>
        <w:widowControl w:val="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 работы:</w:t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 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  <w:u w:val="single"/>
        </w:rPr>
        <w:t xml:space="preserve"> Пяткин В.В.</w:t>
      </w:r>
    </w:p>
    <w:p w:rsidR="00B229FB" w:rsidRDefault="0083778C">
      <w:pPr>
        <w:widowControl w:val="0"/>
        <w:spacing w:after="1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</w:rPr>
        <w:t xml:space="preserve">        </w:t>
      </w:r>
      <w: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B229FB" w:rsidRDefault="0083778C">
      <w:pPr>
        <w:widowControl w:val="0"/>
        <w:spacing w:after="1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B229FB" w:rsidRDefault="00B229FB">
      <w:pPr>
        <w:widowControl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9349" w:type="dxa"/>
        <w:tblLayout w:type="fixed"/>
        <w:tblLook w:val="00A0"/>
      </w:tblPr>
      <w:tblGrid>
        <w:gridCol w:w="3428"/>
        <w:gridCol w:w="3047"/>
        <w:gridCol w:w="2874"/>
      </w:tblGrid>
      <w:tr w:rsidR="00B229FB">
        <w:tc>
          <w:tcPr>
            <w:tcW w:w="3428" w:type="dxa"/>
          </w:tcPr>
          <w:p w:rsidR="00B229FB" w:rsidRDefault="00B229F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7" w:type="dxa"/>
          </w:tcPr>
          <w:p w:rsidR="00B229FB" w:rsidRDefault="00B229FB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874" w:type="dxa"/>
          </w:tcPr>
          <w:p w:rsidR="00B229FB" w:rsidRDefault="00B229FB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229FB" w:rsidRDefault="00B229FB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B229FB" w:rsidRDefault="00B229FB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:rsidR="00B229FB" w:rsidRDefault="00B229FB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:rsidR="00B229FB" w:rsidRDefault="00B229FB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B229FB" w:rsidRDefault="0083778C" w:rsidP="00CC028A">
      <w:pPr>
        <w:shd w:val="clear" w:color="auto" w:fill="FFFFFF"/>
        <w:ind w:left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2021</w:t>
      </w:r>
    </w:p>
    <w:p w:rsidR="00B229FB" w:rsidRDefault="0083778C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ПРАКТИЧЕСКАЯ РАБОТА №1</w:t>
      </w:r>
    </w:p>
    <w:p w:rsidR="00B229FB" w:rsidRDefault="0083778C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«ОПИСАНИЕ ФУНКЦИОНАЛА СИСТЕМЫ»</w:t>
      </w:r>
    </w:p>
    <w:p w:rsidR="00B229FB" w:rsidRDefault="00B229FB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B229FB" w:rsidRDefault="0083778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изучить структуру и функционал рассматриваемой информационной системы. </w:t>
      </w:r>
    </w:p>
    <w:p w:rsidR="00B229FB" w:rsidRDefault="0083778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детально описать функционал системы в соответствии с индивидуальным вариантом учебного проекта.</w:t>
      </w:r>
    </w:p>
    <w:p w:rsidR="00C044CB" w:rsidRPr="00C044CB" w:rsidRDefault="00C044CB" w:rsidP="00C044CB">
      <w:pPr>
        <w:jc w:val="both"/>
        <w:rPr>
          <w:rFonts w:eastAsiaTheme="minorEastAsia"/>
          <w:sz w:val="28"/>
          <w:szCs w:val="28"/>
        </w:rPr>
      </w:pPr>
      <w:r w:rsidRPr="00C044CB">
        <w:rPr>
          <w:rFonts w:ascii="Times New Roman" w:hAnsi="Times New Roman" w:cs="Times New Roman"/>
          <w:sz w:val="28"/>
          <w:szCs w:val="28"/>
        </w:rPr>
        <w:t>Учебный проект (</w:t>
      </w:r>
      <w:r w:rsidRPr="00C044CB">
        <w:rPr>
          <w:rFonts w:ascii="Times New Roman" w:eastAsia="Times New Roman" w:hAnsi="Times New Roman" w:cs="Times New Roman"/>
          <w:sz w:val="28"/>
          <w:szCs w:val="28"/>
        </w:rPr>
        <w:t>индивидуальный вариант): «Моделирование работы рекламного бизнеса»;</w:t>
      </w:r>
    </w:p>
    <w:p w:rsidR="00B229FB" w:rsidRDefault="0083778C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работы:</w:t>
      </w:r>
    </w:p>
    <w:p w:rsidR="00C044CB" w:rsidRDefault="00C044CB" w:rsidP="00C044CB">
      <w:pPr>
        <w:pStyle w:val="a7"/>
        <w:numPr>
          <w:ilvl w:val="0"/>
          <w:numId w:val="1"/>
        </w:numPr>
        <w:spacing w:line="360" w:lineRule="auto"/>
        <w:jc w:val="both"/>
        <w:rPr>
          <w:b/>
          <w:bCs/>
          <w:color w:val="000000"/>
          <w:sz w:val="28"/>
          <w:szCs w:val="28"/>
          <w:lang w:eastAsia="ru-RU"/>
        </w:rPr>
      </w:pPr>
      <w:r w:rsidRPr="00C044CB">
        <w:rPr>
          <w:b/>
          <w:bCs/>
          <w:color w:val="000000"/>
          <w:sz w:val="28"/>
          <w:szCs w:val="28"/>
          <w:lang w:eastAsia="ru-RU"/>
        </w:rPr>
        <w:t>Предварительная информация:</w:t>
      </w:r>
    </w:p>
    <w:p w:rsidR="00C044CB" w:rsidRPr="00C044CB" w:rsidRDefault="00C044CB" w:rsidP="00C044CB">
      <w:pPr>
        <w:spacing w:line="360" w:lineRule="auto"/>
        <w:jc w:val="both"/>
        <w:rPr>
          <w:bCs/>
          <w:color w:val="000000"/>
          <w:sz w:val="28"/>
          <w:szCs w:val="28"/>
          <w:lang w:eastAsia="ru-RU"/>
        </w:rPr>
      </w:pPr>
      <w:r w:rsidRPr="00C044CB">
        <w:rPr>
          <w:bCs/>
          <w:color w:val="000000"/>
          <w:sz w:val="28"/>
          <w:szCs w:val="28"/>
          <w:lang w:eastAsia="ru-RU"/>
        </w:rPr>
        <w:t>Рекла́ма — направление в маркетинговых коммуникациях, в рамках которого производится распространение информации для привлечения внимания к объекту рекламирования с целью формирования или поддержания интереса к нему. Основные функции рекламы — повышение дохода от реализации продукта либо услуги.</w:t>
      </w:r>
    </w:p>
    <w:p w:rsidR="00B229FB" w:rsidRPr="00C044CB" w:rsidRDefault="00C044C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044CB">
        <w:rPr>
          <w:rFonts w:ascii="Times New Roman" w:hAnsi="Times New Roman" w:cs="Times New Roman"/>
          <w:b/>
          <w:sz w:val="28"/>
          <w:szCs w:val="28"/>
        </w:rPr>
        <w:t>Описание объекта автоматизации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8"/>
        <w:tblW w:w="9329" w:type="dxa"/>
        <w:tblLayout w:type="fixed"/>
        <w:tblLook w:val="04A0"/>
      </w:tblPr>
      <w:tblGrid>
        <w:gridCol w:w="4664"/>
        <w:gridCol w:w="4665"/>
      </w:tblGrid>
      <w:tr w:rsidR="00B229FB" w:rsidTr="00C52CAD">
        <w:trPr>
          <w:trHeight w:val="326"/>
        </w:trPr>
        <w:tc>
          <w:tcPr>
            <w:tcW w:w="4664" w:type="dxa"/>
          </w:tcPr>
          <w:p w:rsidR="00B229FB" w:rsidRDefault="0083778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665" w:type="dxa"/>
          </w:tcPr>
          <w:p w:rsidR="00B229FB" w:rsidRDefault="0083778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Краткое содержание</w:t>
            </w:r>
          </w:p>
        </w:tc>
      </w:tr>
      <w:tr w:rsidR="00B229FB" w:rsidTr="00C52CAD">
        <w:trPr>
          <w:trHeight w:val="1297"/>
        </w:trPr>
        <w:tc>
          <w:tcPr>
            <w:tcW w:w="4664" w:type="dxa"/>
          </w:tcPr>
          <w:p w:rsidR="00936095" w:rsidRPr="00936095" w:rsidRDefault="00936095" w:rsidP="00936095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Хранение данных о предлагаемых видах рекламы</w:t>
            </w:r>
          </w:p>
        </w:tc>
        <w:tc>
          <w:tcPr>
            <w:tcW w:w="4665" w:type="dxa"/>
          </w:tcPr>
          <w:p w:rsidR="00B229FB" w:rsidRDefault="00936095" w:rsidP="00936095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6095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единой базы данных, где хранится вся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доступных видах рекламы</w:t>
            </w:r>
          </w:p>
        </w:tc>
      </w:tr>
      <w:tr w:rsidR="00936095" w:rsidTr="00C52CAD">
        <w:trPr>
          <w:trHeight w:val="1297"/>
        </w:trPr>
        <w:tc>
          <w:tcPr>
            <w:tcW w:w="4664" w:type="dxa"/>
          </w:tcPr>
          <w:p w:rsidR="00936095" w:rsidRDefault="00936095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Ведение статистики продвижения рекламы</w:t>
            </w:r>
          </w:p>
        </w:tc>
        <w:tc>
          <w:tcPr>
            <w:tcW w:w="4665" w:type="dxa"/>
          </w:tcPr>
          <w:p w:rsidR="00936095" w:rsidRPr="005B1BFE" w:rsidRDefault="00936095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единой базы данных, где хранится вся статистика продаж и продвижения своих услуг</w:t>
            </w:r>
            <w:r w:rsidR="005B1BFE">
              <w:rPr>
                <w:rFonts w:ascii="Times New Roman" w:hAnsi="Times New Roman" w:cs="Times New Roman"/>
                <w:sz w:val="28"/>
                <w:szCs w:val="28"/>
              </w:rPr>
              <w:t xml:space="preserve"> по сезонам</w:t>
            </w:r>
            <w:r w:rsidR="005B1BFE" w:rsidRPr="005B1B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36095" w:rsidTr="00C52CAD">
        <w:trPr>
          <w:trHeight w:val="1297"/>
        </w:trPr>
        <w:tc>
          <w:tcPr>
            <w:tcW w:w="4664" w:type="dxa"/>
          </w:tcPr>
          <w:p w:rsidR="00936095" w:rsidRDefault="00936095" w:rsidP="0003211C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Изготовление наружной рекламы</w:t>
            </w:r>
          </w:p>
        </w:tc>
        <w:tc>
          <w:tcPr>
            <w:tcW w:w="4665" w:type="dxa"/>
          </w:tcPr>
          <w:p w:rsidR="00936095" w:rsidRDefault="00936095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Изготовление рекламных вывесок, конструкций</w:t>
            </w:r>
          </w:p>
        </w:tc>
      </w:tr>
      <w:tr w:rsidR="00936095" w:rsidTr="00C52CAD">
        <w:trPr>
          <w:trHeight w:val="707"/>
        </w:trPr>
        <w:tc>
          <w:tcPr>
            <w:tcW w:w="4664" w:type="dxa"/>
          </w:tcPr>
          <w:p w:rsidR="00936095" w:rsidRPr="00C52CAD" w:rsidRDefault="00936095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Продвижение товаров и услуг в интернете, социальных сетях</w:t>
            </w:r>
          </w:p>
        </w:tc>
        <w:tc>
          <w:tcPr>
            <w:tcW w:w="4665" w:type="dxa"/>
          </w:tcPr>
          <w:p w:rsidR="00936095" w:rsidRDefault="005B1BFE">
            <w:pPr>
              <w:pStyle w:val="a7"/>
              <w:spacing w:line="259" w:lineRule="auto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>Использование различных методов продвижения рекламы во всех известных соц сетей</w:t>
            </w:r>
          </w:p>
        </w:tc>
      </w:tr>
      <w:tr w:rsidR="00936095" w:rsidTr="00C52CAD">
        <w:trPr>
          <w:trHeight w:val="707"/>
        </w:trPr>
        <w:tc>
          <w:tcPr>
            <w:tcW w:w="4664" w:type="dxa"/>
          </w:tcPr>
          <w:p w:rsidR="00936095" w:rsidRDefault="00CC028A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Организация полиграфические продукции</w:t>
            </w:r>
          </w:p>
        </w:tc>
        <w:tc>
          <w:tcPr>
            <w:tcW w:w="4665" w:type="dxa"/>
          </w:tcPr>
          <w:p w:rsidR="00936095" w:rsidRPr="00CC028A" w:rsidRDefault="00CC028A">
            <w:pPr>
              <w:pStyle w:val="a7"/>
              <w:spacing w:line="259" w:lineRule="auto"/>
              <w:ind w:left="0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C</w:t>
            </w:r>
            <w:r>
              <w:rPr>
                <w:rFonts w:eastAsia="Calibri"/>
              </w:rPr>
              <w:t>оздание и распространение полиграфических продукций</w:t>
            </w:r>
          </w:p>
        </w:tc>
      </w:tr>
      <w:tr w:rsidR="00936095" w:rsidTr="00C52CAD">
        <w:trPr>
          <w:trHeight w:val="707"/>
        </w:trPr>
        <w:tc>
          <w:tcPr>
            <w:tcW w:w="4664" w:type="dxa"/>
          </w:tcPr>
          <w:p w:rsidR="00936095" w:rsidRPr="005B1BFE" w:rsidRDefault="00936095" w:rsidP="005B1B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1BFE">
              <w:rPr>
                <w:rFonts w:ascii="Times New Roman" w:eastAsia="Calibri" w:hAnsi="Times New Roman" w:cs="Times New Roman"/>
                <w:sz w:val="28"/>
                <w:szCs w:val="28"/>
              </w:rPr>
              <w:t>Создание и поддержка сайтов</w:t>
            </w:r>
          </w:p>
        </w:tc>
        <w:tc>
          <w:tcPr>
            <w:tcW w:w="4665" w:type="dxa"/>
          </w:tcPr>
          <w:p w:rsidR="00936095" w:rsidRDefault="00CC028A">
            <w:pPr>
              <w:pStyle w:val="a7"/>
              <w:spacing w:line="259" w:lineRule="auto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>Использование хостингов по поддержке сайтов</w:t>
            </w:r>
          </w:p>
        </w:tc>
      </w:tr>
      <w:tr w:rsidR="00936095" w:rsidTr="00C52CAD">
        <w:trPr>
          <w:trHeight w:val="707"/>
        </w:trPr>
        <w:tc>
          <w:tcPr>
            <w:tcW w:w="4664" w:type="dxa"/>
          </w:tcPr>
          <w:p w:rsidR="00936095" w:rsidRDefault="005B1BFE" w:rsidP="0003211C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Организация таргетированной рекламы</w:t>
            </w:r>
          </w:p>
        </w:tc>
        <w:tc>
          <w:tcPr>
            <w:tcW w:w="4665" w:type="dxa"/>
          </w:tcPr>
          <w:p w:rsidR="00936095" w:rsidRDefault="00CC028A">
            <w:pPr>
              <w:pStyle w:val="a7"/>
              <w:spacing w:line="259" w:lineRule="auto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>Использование различных сервисов для таргетированной рекламы</w:t>
            </w:r>
          </w:p>
        </w:tc>
      </w:tr>
      <w:tr w:rsidR="00936095" w:rsidTr="00C52CAD">
        <w:trPr>
          <w:trHeight w:val="707"/>
        </w:trPr>
        <w:tc>
          <w:tcPr>
            <w:tcW w:w="4664" w:type="dxa"/>
          </w:tcPr>
          <w:p w:rsidR="00936095" w:rsidRDefault="00936095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Поиск клиентов</w:t>
            </w:r>
          </w:p>
        </w:tc>
        <w:tc>
          <w:tcPr>
            <w:tcW w:w="4665" w:type="dxa"/>
          </w:tcPr>
          <w:p w:rsidR="00936095" w:rsidRDefault="005B1BFE">
            <w:pPr>
              <w:pStyle w:val="a7"/>
              <w:spacing w:line="259" w:lineRule="auto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>Использование организации таргетированной рекламы</w:t>
            </w:r>
          </w:p>
        </w:tc>
      </w:tr>
      <w:tr w:rsidR="00936095" w:rsidTr="00C52CAD">
        <w:trPr>
          <w:trHeight w:val="707"/>
        </w:trPr>
        <w:tc>
          <w:tcPr>
            <w:tcW w:w="4664" w:type="dxa"/>
          </w:tcPr>
          <w:p w:rsidR="00936095" w:rsidRDefault="00936095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Прием заказов</w:t>
            </w:r>
          </w:p>
          <w:p w:rsidR="00936095" w:rsidRDefault="00936095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65" w:type="dxa"/>
          </w:tcPr>
          <w:p w:rsidR="00936095" w:rsidRDefault="005B1BFE" w:rsidP="005B1BFE">
            <w:pPr>
              <w:pStyle w:val="a7"/>
              <w:spacing w:line="259" w:lineRule="auto"/>
              <w:ind w:left="0"/>
              <w:rPr>
                <w:rFonts w:eastAsia="Calibri"/>
              </w:rPr>
            </w:pPr>
            <w:r w:rsidRPr="005B1BFE">
              <w:rPr>
                <w:rFonts w:eastAsia="Calibri"/>
              </w:rPr>
              <w:t>Приём звонков и писем с заказами операторами от покупателей, либо роботами.</w:t>
            </w:r>
          </w:p>
        </w:tc>
      </w:tr>
      <w:tr w:rsidR="00936095" w:rsidTr="00C52CAD">
        <w:trPr>
          <w:trHeight w:val="707"/>
        </w:trPr>
        <w:tc>
          <w:tcPr>
            <w:tcW w:w="4664" w:type="dxa"/>
          </w:tcPr>
          <w:p w:rsidR="00936095" w:rsidRDefault="00936095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 договор</w:t>
            </w:r>
            <w:r w:rsidR="005B1BFE">
              <w:rPr>
                <w:rFonts w:ascii="Times New Roman" w:eastAsia="Calibri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4665" w:type="dxa"/>
          </w:tcPr>
          <w:p w:rsidR="00936095" w:rsidRDefault="00CC028A">
            <w:pPr>
              <w:pStyle w:val="a7"/>
              <w:spacing w:line="259" w:lineRule="auto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>Заключение соглашения с клиентом</w:t>
            </w:r>
          </w:p>
        </w:tc>
      </w:tr>
      <w:tr w:rsidR="00936095" w:rsidTr="00C52CAD">
        <w:trPr>
          <w:trHeight w:val="707"/>
        </w:trPr>
        <w:tc>
          <w:tcPr>
            <w:tcW w:w="4664" w:type="dxa"/>
          </w:tcPr>
          <w:p w:rsidR="00936095" w:rsidRDefault="00936095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Управление  доставкой</w:t>
            </w:r>
            <w:r w:rsidR="005B1B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рекламных продукций</w:t>
            </w:r>
          </w:p>
          <w:p w:rsidR="00936095" w:rsidRDefault="00936095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65" w:type="dxa"/>
          </w:tcPr>
          <w:p w:rsidR="00936095" w:rsidRDefault="00CC028A">
            <w:pPr>
              <w:pStyle w:val="a7"/>
              <w:spacing w:line="259" w:lineRule="auto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>Использование служб по доставке товаров</w:t>
            </w:r>
          </w:p>
        </w:tc>
      </w:tr>
    </w:tbl>
    <w:p w:rsidR="00B229FB" w:rsidRDefault="00B229FB">
      <w:pPr>
        <w:rPr>
          <w:rFonts w:ascii="Times New Roman" w:hAnsi="Times New Roman" w:cs="Times New Roman"/>
          <w:sz w:val="28"/>
          <w:szCs w:val="28"/>
        </w:rPr>
      </w:pPr>
    </w:p>
    <w:p w:rsidR="00CC028A" w:rsidRDefault="00CC0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29FB" w:rsidRDefault="0083778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tbl>
      <w:tblPr>
        <w:tblStyle w:val="a8"/>
        <w:tblW w:w="9339" w:type="dxa"/>
        <w:tblLayout w:type="fixed"/>
        <w:tblLook w:val="04A0"/>
      </w:tblPr>
      <w:tblGrid>
        <w:gridCol w:w="4669"/>
        <w:gridCol w:w="4670"/>
      </w:tblGrid>
      <w:tr w:rsidR="00B229FB" w:rsidTr="00C52CAD">
        <w:trPr>
          <w:trHeight w:val="300"/>
        </w:trPr>
        <w:tc>
          <w:tcPr>
            <w:tcW w:w="4669" w:type="dxa"/>
          </w:tcPr>
          <w:p w:rsidR="00B229FB" w:rsidRDefault="0083778C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670" w:type="dxa"/>
          </w:tcPr>
          <w:p w:rsidR="00B229FB" w:rsidRDefault="0083778C">
            <w:pPr>
              <w:pStyle w:val="a7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Автоматизация</w:t>
            </w:r>
          </w:p>
        </w:tc>
      </w:tr>
      <w:tr w:rsidR="00CC028A" w:rsidTr="00C52CAD">
        <w:tc>
          <w:tcPr>
            <w:tcW w:w="4669" w:type="dxa"/>
          </w:tcPr>
          <w:p w:rsidR="00CC028A" w:rsidRPr="00936095" w:rsidRDefault="00CC028A" w:rsidP="005252CC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Хранение данных о предлагаемых видах рекламы</w:t>
            </w:r>
          </w:p>
        </w:tc>
        <w:tc>
          <w:tcPr>
            <w:tcW w:w="4670" w:type="dxa"/>
          </w:tcPr>
          <w:p w:rsidR="00CC028A" w:rsidRDefault="00CC028A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ERP (Enterprise Resource Planning, планирование ресурсов предприятия) - организованная стратегия интеграции производства и операций, управления трудовыми ресурсами, финансового менеджмента и управления активами, ориентированная на непрерывную балансировку и оптимизацию ресурсов предприятия посредством специализированного интегрированного пакета прикладного ПО, обеспечивающего общую модель данных и процессов для всех сфер деятельности. Пример ERP: «1C».</w:t>
            </w:r>
          </w:p>
        </w:tc>
      </w:tr>
      <w:tr w:rsidR="00CC028A" w:rsidTr="00C52CAD">
        <w:tc>
          <w:tcPr>
            <w:tcW w:w="4669" w:type="dxa"/>
          </w:tcPr>
          <w:p w:rsidR="00CC028A" w:rsidRDefault="00CC028A" w:rsidP="005252CC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Ведение статистики продвижения рекламы</w:t>
            </w:r>
          </w:p>
        </w:tc>
        <w:tc>
          <w:tcPr>
            <w:tcW w:w="4670" w:type="dxa"/>
          </w:tcPr>
          <w:p w:rsidR="00CC028A" w:rsidRPr="00CC028A" w:rsidRDefault="00CC028A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EXCEL- </w:t>
            </w:r>
            <w:r w:rsidRPr="00CC02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Программа для работы с электронными таблицами, созданная корпорацией Microsoft для Microsoft Windows, Windows NT и Mac OS, а также Android, iOS и Windows Phone. Она предоставляет возможности экономико-статистических расчетов, графические инструменты и, за исключением Excel 2008 под Mac OS X, язык макропрограммирования VBA. Microsoft Excel входит в состав Microsoft Office.</w:t>
            </w:r>
          </w:p>
        </w:tc>
      </w:tr>
      <w:tr w:rsidR="00CC028A" w:rsidTr="00C52CAD">
        <w:tc>
          <w:tcPr>
            <w:tcW w:w="4669" w:type="dxa"/>
          </w:tcPr>
          <w:p w:rsidR="00CC028A" w:rsidRPr="00C52CAD" w:rsidRDefault="00CC028A" w:rsidP="005252CC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Продвижение товаров и услуг в интернете, социальных сетях</w:t>
            </w:r>
          </w:p>
        </w:tc>
        <w:tc>
          <w:tcPr>
            <w:tcW w:w="4670" w:type="dxa"/>
          </w:tcPr>
          <w:p w:rsidR="00CC028A" w:rsidRDefault="00CC028A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028A">
              <w:rPr>
                <w:rFonts w:ascii="Times New Roman" w:hAnsi="Times New Roman" w:cs="Times New Roman"/>
                <w:sz w:val="28"/>
                <w:szCs w:val="28"/>
              </w:rPr>
              <w:t>Инстаграм — это соцсеть для публикации фото, видео и текстового контента.</w:t>
            </w:r>
          </w:p>
          <w:p w:rsidR="00CC028A" w:rsidRPr="00CC028A" w:rsidRDefault="00CC028A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Продвижение в Яндекс Директ</w:t>
            </w:r>
          </w:p>
        </w:tc>
      </w:tr>
      <w:tr w:rsidR="00CC028A" w:rsidTr="00C52CAD">
        <w:tc>
          <w:tcPr>
            <w:tcW w:w="4669" w:type="dxa"/>
          </w:tcPr>
          <w:p w:rsidR="00CC028A" w:rsidRDefault="00CC028A" w:rsidP="005252CC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Организация полиграфические продукции</w:t>
            </w:r>
          </w:p>
        </w:tc>
        <w:tc>
          <w:tcPr>
            <w:tcW w:w="4670" w:type="dxa"/>
          </w:tcPr>
          <w:p w:rsidR="00CC028A" w:rsidRPr="00CC028A" w:rsidRDefault="00CC028A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 Design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 по созданию качественных полиграфических продукций</w:t>
            </w:r>
          </w:p>
        </w:tc>
      </w:tr>
      <w:tr w:rsidR="00CC028A" w:rsidTr="00C52CAD">
        <w:tc>
          <w:tcPr>
            <w:tcW w:w="4669" w:type="dxa"/>
          </w:tcPr>
          <w:p w:rsidR="00CC028A" w:rsidRPr="005B1BFE" w:rsidRDefault="00CC028A" w:rsidP="005252C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1BFE">
              <w:rPr>
                <w:rFonts w:ascii="Times New Roman" w:eastAsia="Calibri" w:hAnsi="Times New Roman" w:cs="Times New Roman"/>
                <w:sz w:val="28"/>
                <w:szCs w:val="28"/>
              </w:rPr>
              <w:t>Создание и поддержка сайтов</w:t>
            </w:r>
          </w:p>
        </w:tc>
        <w:tc>
          <w:tcPr>
            <w:tcW w:w="4670" w:type="dxa"/>
          </w:tcPr>
          <w:p w:rsidR="00CC028A" w:rsidRPr="00CC028A" w:rsidRDefault="00CC028A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02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Система управления содержимым сайта с открытым исходным кодом; написана на PHP; сервер базы данных - MySQL; выпущена под лицензией GNU GPL версии 2. Сфера применения - от блогов до </w:t>
            </w:r>
            <w:r w:rsidRPr="00CC02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достаточно сложных новостных ресурсов. Встроенная система «тем» и «плагинов» вместе с удачной архитектурой позволяет конструировать проекты широкой функциональной сложности.</w:t>
            </w:r>
          </w:p>
        </w:tc>
      </w:tr>
      <w:tr w:rsidR="00CC028A" w:rsidTr="00C52CAD">
        <w:tc>
          <w:tcPr>
            <w:tcW w:w="4669" w:type="dxa"/>
          </w:tcPr>
          <w:p w:rsidR="00CC028A" w:rsidRDefault="00CC028A" w:rsidP="005252CC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Организация таргетированной рекламы</w:t>
            </w:r>
          </w:p>
        </w:tc>
        <w:tc>
          <w:tcPr>
            <w:tcW w:w="4670" w:type="dxa"/>
          </w:tcPr>
          <w:p w:rsidR="00CC028A" w:rsidRPr="00CC028A" w:rsidRDefault="00CC028A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услуг Яндекс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Директа – рекламы в сетях</w:t>
            </w:r>
          </w:p>
        </w:tc>
      </w:tr>
      <w:tr w:rsidR="00CC028A" w:rsidTr="00C52CAD">
        <w:tc>
          <w:tcPr>
            <w:tcW w:w="4669" w:type="dxa"/>
          </w:tcPr>
          <w:p w:rsidR="00CC028A" w:rsidRDefault="00CC028A" w:rsidP="005252CC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Прием заказов</w:t>
            </w:r>
          </w:p>
          <w:p w:rsidR="00CC028A" w:rsidRDefault="00CC028A" w:rsidP="005252CC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70" w:type="dxa"/>
          </w:tcPr>
          <w:p w:rsidR="00CC028A" w:rsidRDefault="00CC028A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 заказов сотрудниками компании</w:t>
            </w:r>
          </w:p>
        </w:tc>
      </w:tr>
      <w:tr w:rsidR="00CC028A" w:rsidTr="00C52CAD">
        <w:tc>
          <w:tcPr>
            <w:tcW w:w="4669" w:type="dxa"/>
          </w:tcPr>
          <w:p w:rsidR="00CC028A" w:rsidRDefault="00CC028A" w:rsidP="005252CC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Управление  доставкой рекламных продукций</w:t>
            </w:r>
          </w:p>
          <w:p w:rsidR="00CC028A" w:rsidRDefault="00CC028A" w:rsidP="005252CC">
            <w:pPr>
              <w:pStyle w:val="a7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0" w:type="dxa"/>
          </w:tcPr>
          <w:p w:rsidR="00CC028A" w:rsidRDefault="00CC028A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SCM (Supply Chain Management, система управления цепями поставок) – организационное, стратегическое и прикладное ПО, предназначенное для автоматизации и управления всеми этапами снабжения предприятия и для контроля всего товародвижения.</w:t>
            </w:r>
          </w:p>
        </w:tc>
      </w:tr>
    </w:tbl>
    <w:p w:rsidR="00B229FB" w:rsidRDefault="00B229FB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C028A" w:rsidRPr="00CC028A" w:rsidRDefault="00CC028A">
      <w:pPr>
        <w:jc w:val="both"/>
        <w:rPr>
          <w:b/>
          <w:color w:val="000000"/>
          <w:sz w:val="27"/>
          <w:szCs w:val="27"/>
          <w:lang w:val="en-US"/>
        </w:rPr>
      </w:pPr>
      <w:r w:rsidRPr="00CC028A">
        <w:rPr>
          <w:b/>
          <w:color w:val="000000"/>
          <w:sz w:val="27"/>
          <w:szCs w:val="27"/>
        </w:rPr>
        <w:t>Ожидаемые результаты реализации моделируемой системы:</w:t>
      </w:r>
    </w:p>
    <w:p w:rsidR="00B229FB" w:rsidRDefault="00CC028A" w:rsidP="00CC028A">
      <w:pPr>
        <w:ind w:firstLine="720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После внедрения вышеуказанных технологий оптовый бизнес получит автоматизированную систему, позволяющую объединить всю информацию и процессы в единую базу данных, повысит свою прибыль, снизив расходы, увеличит свою клиентскую базу, упростит и ускорит многие процессы, что, несомненно, поднимет рейтинг организации и позволит ему обойти конкурентов</w:t>
      </w:r>
    </w:p>
    <w:p w:rsidR="00CC028A" w:rsidRPr="00CC028A" w:rsidRDefault="00CC028A" w:rsidP="00CC02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29FB" w:rsidRDefault="0083778C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ВЫВОД</w:t>
      </w:r>
    </w:p>
    <w:p w:rsidR="00CC028A" w:rsidRPr="00CC028A" w:rsidRDefault="00CC028A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CC028A" w:rsidRPr="00CC028A" w:rsidRDefault="00CC028A" w:rsidP="00CC02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C028A">
        <w:rPr>
          <w:rFonts w:ascii="Times New Roman" w:hAnsi="Times New Roman" w:cs="Times New Roman"/>
          <w:sz w:val="28"/>
          <w:szCs w:val="28"/>
        </w:rPr>
        <w:t>В результате выполнения данной практической работы была изучена структура и функционал рассматриваемой информационной системы –</w:t>
      </w:r>
    </w:p>
    <w:p w:rsidR="00B229FB" w:rsidRDefault="00CC028A" w:rsidP="00CC0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Рекламного бизнеса</w:t>
      </w:r>
      <w:r w:rsidRPr="00CC028A">
        <w:rPr>
          <w:rFonts w:ascii="Times New Roman" w:hAnsi="Times New Roman" w:cs="Times New Roman"/>
          <w:sz w:val="28"/>
          <w:szCs w:val="28"/>
        </w:rPr>
        <w:t>, а также был описан ее функционал и способы автоматизации существующих процессов.</w:t>
      </w:r>
    </w:p>
    <w:sectPr w:rsidR="00B229FB" w:rsidSect="00B229F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F6EDD"/>
    <w:multiLevelType w:val="multilevel"/>
    <w:tmpl w:val="08341E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740A03DC"/>
    <w:multiLevelType w:val="hybridMultilevel"/>
    <w:tmpl w:val="96E8C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F17C1"/>
    <w:multiLevelType w:val="multilevel"/>
    <w:tmpl w:val="1EE82A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5"/>
  <w:defaultTabStop w:val="720"/>
  <w:autoHyphenation/>
  <w:characterSpacingControl w:val="doNotCompress"/>
  <w:compat/>
  <w:rsids>
    <w:rsidRoot w:val="00B229FB"/>
    <w:rsid w:val="005B1BFE"/>
    <w:rsid w:val="0083778C"/>
    <w:rsid w:val="00936095"/>
    <w:rsid w:val="00B229FB"/>
    <w:rsid w:val="00C044CB"/>
    <w:rsid w:val="00C52CAD"/>
    <w:rsid w:val="00CC028A"/>
    <w:rsid w:val="00D82C76"/>
    <w:rsid w:val="00DB0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9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qFormat/>
    <w:rsid w:val="000C103F"/>
    <w:pPr>
      <w:keepNext/>
      <w:widowControl w:val="0"/>
      <w:spacing w:before="240" w:after="60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Heading1Char">
    <w:name w:val="Heading 1 Char"/>
    <w:basedOn w:val="a0"/>
    <w:link w:val="Heading1"/>
    <w:qFormat/>
    <w:rsid w:val="000C103F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customStyle="1" w:styleId="a3">
    <w:name w:val="Заголовок"/>
    <w:basedOn w:val="a"/>
    <w:next w:val="a4"/>
    <w:qFormat/>
    <w:rsid w:val="00B229F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rsid w:val="00B229FB"/>
    <w:pPr>
      <w:spacing w:after="140" w:line="276" w:lineRule="auto"/>
    </w:pPr>
  </w:style>
  <w:style w:type="paragraph" w:styleId="a5">
    <w:name w:val="List"/>
    <w:basedOn w:val="a4"/>
    <w:rsid w:val="00B229FB"/>
    <w:rPr>
      <w:rFonts w:cs="Lucida Sans"/>
    </w:rPr>
  </w:style>
  <w:style w:type="paragraph" w:customStyle="1" w:styleId="Caption">
    <w:name w:val="Caption"/>
    <w:basedOn w:val="a"/>
    <w:qFormat/>
    <w:rsid w:val="00B229FB"/>
    <w:pPr>
      <w:suppressLineNumbers/>
      <w:spacing w:before="120" w:after="120"/>
    </w:pPr>
    <w:rPr>
      <w:rFonts w:cs="Lucida Sans"/>
      <w:i/>
      <w:iCs/>
    </w:rPr>
  </w:style>
  <w:style w:type="paragraph" w:styleId="a6">
    <w:name w:val="index heading"/>
    <w:basedOn w:val="a"/>
    <w:qFormat/>
    <w:rsid w:val="00B229FB"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172348"/>
    <w:pPr>
      <w:ind w:left="720"/>
      <w:contextualSpacing/>
    </w:pPr>
  </w:style>
  <w:style w:type="table" w:styleId="a8">
    <w:name w:val="Table Grid"/>
    <w:basedOn w:val="a1"/>
    <w:uiPriority w:val="39"/>
    <w:rsid w:val="00172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52CA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52C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student</cp:lastModifiedBy>
  <cp:revision>2</cp:revision>
  <dcterms:created xsi:type="dcterms:W3CDTF">2021-04-01T15:39:00Z</dcterms:created>
  <dcterms:modified xsi:type="dcterms:W3CDTF">2021-04-01T15:39:00Z</dcterms:modified>
  <dc:language>ru-RU</dc:language>
</cp:coreProperties>
</file>