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40D" w:rsidRPr="00F04AC0" w:rsidRDefault="009A606F" w:rsidP="00CB140D">
      <w:pPr>
        <w:rPr>
          <w:b/>
        </w:rPr>
      </w:pPr>
      <w:r>
        <w:rPr>
          <w:b/>
        </w:rPr>
        <w:t xml:space="preserve"> </w:t>
      </w:r>
      <w:r w:rsidR="00CB140D" w:rsidRPr="00F04AC0">
        <w:rPr>
          <w:b/>
        </w:rPr>
        <w:t xml:space="preserve">Пояснительная записка к эскизному проекту на создание </w:t>
      </w:r>
      <w:r w:rsidR="006814D3" w:rsidRPr="006814D3">
        <w:rPr>
          <w:b/>
        </w:rPr>
        <w:t xml:space="preserve">информационной </w:t>
      </w:r>
      <w:r w:rsidR="003917E6">
        <w:rPr>
          <w:b/>
        </w:rPr>
        <w:t>системы «</w:t>
      </w:r>
      <w:r w:rsidR="001B622D" w:rsidRPr="001B622D">
        <w:rPr>
          <w:b/>
        </w:rPr>
        <w:t>«Интернет-портал для дистанционного обучения английскому языку»</w:t>
      </w:r>
      <w:r w:rsidR="006814D3" w:rsidRPr="006814D3">
        <w:rPr>
          <w:b/>
        </w:rPr>
        <w:t>».</w:t>
      </w:r>
    </w:p>
    <w:p w:rsidR="00CB140D" w:rsidRDefault="00CB140D" w:rsidP="00CB140D">
      <w:r>
        <w:t>1. Общие положения</w:t>
      </w:r>
    </w:p>
    <w:p w:rsidR="00236D7E" w:rsidRDefault="00CB140D" w:rsidP="00B51200">
      <w:r>
        <w:t>1.1. Наименование системы</w:t>
      </w:r>
    </w:p>
    <w:p w:rsidR="00CB140D" w:rsidRDefault="00CB140D" w:rsidP="00CB140D">
      <w:r>
        <w:t>1.1.1. Полное наименование системы</w:t>
      </w:r>
    </w:p>
    <w:p w:rsidR="00CB140D" w:rsidRPr="009A606F" w:rsidRDefault="00CB140D" w:rsidP="009A606F">
      <w:pPr>
        <w:shd w:val="clear" w:color="auto" w:fill="FFFFFF"/>
        <w:rPr>
          <w:color w:val="000000"/>
          <w:szCs w:val="28"/>
        </w:rPr>
      </w:pPr>
      <w:r>
        <w:t xml:space="preserve">Полное наименование - </w:t>
      </w:r>
      <w:r w:rsidR="009A606F" w:rsidRPr="005B0FA9">
        <w:rPr>
          <w:color w:val="000000"/>
          <w:spacing w:val="-5"/>
          <w:szCs w:val="28"/>
        </w:rPr>
        <w:t>«</w:t>
      </w:r>
      <w:r w:rsidR="009A606F" w:rsidRPr="00F16F71">
        <w:rPr>
          <w:color w:val="000000"/>
          <w:spacing w:val="-5"/>
          <w:szCs w:val="28"/>
        </w:rPr>
        <w:t>Интернет-портал для дистанционного обучения английскому языку</w:t>
      </w:r>
      <w:r w:rsidR="009A606F" w:rsidRPr="005B0FA9">
        <w:rPr>
          <w:color w:val="000000"/>
          <w:szCs w:val="28"/>
        </w:rPr>
        <w:t>»</w:t>
      </w:r>
    </w:p>
    <w:p w:rsidR="00CB140D" w:rsidRDefault="00CB140D" w:rsidP="00CB140D">
      <w:r>
        <w:t>1.1.2. Краткое наименование системы</w:t>
      </w:r>
    </w:p>
    <w:p w:rsidR="00CB140D" w:rsidRDefault="00CB140D" w:rsidP="00CB140D">
      <w:r>
        <w:t xml:space="preserve">Краткое наименование </w:t>
      </w:r>
      <w:r w:rsidR="009A606F">
        <w:t>–</w:t>
      </w:r>
      <w:r>
        <w:t xml:space="preserve"> </w:t>
      </w:r>
      <w:proofErr w:type="spellStart"/>
      <w:r w:rsidR="009212A9">
        <w:t>ИнглоДи</w:t>
      </w:r>
      <w:proofErr w:type="spellEnd"/>
      <w:r w:rsidR="009A606F" w:rsidRPr="009212A9">
        <w:t>,</w:t>
      </w:r>
      <w:r w:rsidR="009A606F">
        <w:t xml:space="preserve"> интернет-портал</w:t>
      </w:r>
      <w:r>
        <w:t>.</w:t>
      </w:r>
    </w:p>
    <w:p w:rsidR="00CB140D" w:rsidRDefault="00CB140D" w:rsidP="00CB140D">
      <w:r>
        <w:t>1.2. Основания для проведения работ</w:t>
      </w:r>
    </w:p>
    <w:p w:rsidR="00CB140D" w:rsidRDefault="00CB140D" w:rsidP="00CB140D">
      <w:r>
        <w:t xml:space="preserve">Работа выполняется на основании договора </w:t>
      </w:r>
      <w:r w:rsidR="009212A9">
        <w:rPr>
          <w:rFonts w:cs="Times New Roman"/>
          <w:color w:val="000000"/>
          <w:szCs w:val="20"/>
          <w:shd w:val="clear" w:color="auto" w:fill="FFFFFF"/>
        </w:rPr>
        <w:t>№ 166932 от 02.02</w:t>
      </w:r>
      <w:r w:rsidR="00B51200">
        <w:rPr>
          <w:rFonts w:cs="Times New Roman"/>
          <w:color w:val="000000"/>
          <w:szCs w:val="20"/>
          <w:shd w:val="clear" w:color="auto" w:fill="FFFFFF"/>
        </w:rPr>
        <w:t>.2022</w:t>
      </w:r>
      <w:r w:rsidR="00521382">
        <w:rPr>
          <w:rFonts w:cs="Times New Roman"/>
          <w:color w:val="000000"/>
          <w:szCs w:val="20"/>
          <w:shd w:val="clear" w:color="auto" w:fill="FFFFFF"/>
        </w:rPr>
        <w:t xml:space="preserve">, </w:t>
      </w:r>
      <w:r w:rsidR="00521382">
        <w:t>заключенного</w:t>
      </w:r>
      <w:r>
        <w:t xml:space="preserve"> между</w:t>
      </w:r>
      <w:r w:rsidR="009212A9">
        <w:t xml:space="preserve"> компанией </w:t>
      </w:r>
      <w:r w:rsidR="009212A9" w:rsidRPr="009212A9">
        <w:t>“</w:t>
      </w:r>
      <w:proofErr w:type="spellStart"/>
      <w:r w:rsidR="009212A9">
        <w:rPr>
          <w:lang w:val="en-US"/>
        </w:rPr>
        <w:t>Inglo</w:t>
      </w:r>
      <w:proofErr w:type="spellEnd"/>
      <w:r w:rsidR="009212A9" w:rsidRPr="009212A9">
        <w:t xml:space="preserve"> </w:t>
      </w:r>
      <w:r w:rsidR="009212A9">
        <w:rPr>
          <w:lang w:val="en-US"/>
        </w:rPr>
        <w:t>Di</w:t>
      </w:r>
      <w:r w:rsidR="009212A9" w:rsidRPr="009212A9">
        <w:t xml:space="preserve">” </w:t>
      </w:r>
      <w:r w:rsidR="009212A9">
        <w:t xml:space="preserve">и </w:t>
      </w:r>
      <w:r w:rsidR="009212A9" w:rsidRPr="009212A9">
        <w:t>“</w:t>
      </w:r>
      <w:proofErr w:type="spellStart"/>
      <w:r w:rsidR="009212A9">
        <w:rPr>
          <w:lang w:val="en-US"/>
        </w:rPr>
        <w:t>FastZone</w:t>
      </w:r>
      <w:proofErr w:type="spellEnd"/>
      <w:r w:rsidR="009212A9" w:rsidRPr="009212A9">
        <w:t xml:space="preserve"> </w:t>
      </w:r>
      <w:r w:rsidR="009212A9">
        <w:rPr>
          <w:lang w:val="en-US"/>
        </w:rPr>
        <w:t>Product</w:t>
      </w:r>
      <w:r w:rsidR="009212A9" w:rsidRPr="009212A9">
        <w:t xml:space="preserve"> </w:t>
      </w:r>
      <w:r w:rsidR="009212A9">
        <w:rPr>
          <w:lang w:val="en-US"/>
        </w:rPr>
        <w:t>Improvement</w:t>
      </w:r>
      <w:r w:rsidR="009212A9" w:rsidRPr="009212A9">
        <w:t>”</w:t>
      </w:r>
      <w:r w:rsidR="003917E6" w:rsidRPr="003917E6">
        <w:t xml:space="preserve"> </w:t>
      </w:r>
    </w:p>
    <w:p w:rsidR="00CB140D" w:rsidRDefault="00CB140D" w:rsidP="00CB140D">
      <w:r>
        <w:t xml:space="preserve">1.3. Наименование организаций – </w:t>
      </w:r>
      <w:r w:rsidR="00B51200">
        <w:rPr>
          <w:shd w:val="clear" w:color="auto" w:fill="FFFFFF"/>
        </w:rPr>
        <w:t>Заказчика и Разработчика</w:t>
      </w:r>
    </w:p>
    <w:p w:rsidR="00CB140D" w:rsidRDefault="00CB140D" w:rsidP="00CB140D">
      <w:r>
        <w:t>1.3.1. Заказчик</w:t>
      </w:r>
    </w:p>
    <w:p w:rsidR="00CB140D" w:rsidRPr="009212A9" w:rsidRDefault="00CB140D" w:rsidP="00CB140D">
      <w:r>
        <w:t xml:space="preserve">Заказчик: </w:t>
      </w:r>
      <w:proofErr w:type="spellStart"/>
      <w:r w:rsidR="009212A9">
        <w:rPr>
          <w:lang w:val="en-US"/>
        </w:rPr>
        <w:t>Inglo</w:t>
      </w:r>
      <w:proofErr w:type="spellEnd"/>
      <w:r w:rsidR="009212A9" w:rsidRPr="009212A9">
        <w:t xml:space="preserve"> </w:t>
      </w:r>
      <w:r w:rsidR="009212A9">
        <w:rPr>
          <w:lang w:val="en-US"/>
        </w:rPr>
        <w:t>Di</w:t>
      </w:r>
    </w:p>
    <w:p w:rsidR="00CB140D" w:rsidRDefault="00CB140D" w:rsidP="00CB140D">
      <w:r>
        <w:t xml:space="preserve">Адрес фактический: </w:t>
      </w:r>
      <w:r w:rsidR="003917E6">
        <w:t>г. Москва,</w:t>
      </w:r>
      <w:r w:rsidR="009212A9" w:rsidRPr="009212A9">
        <w:t xml:space="preserve"> </w:t>
      </w:r>
      <w:r w:rsidR="009212A9">
        <w:t>Кутузовский пр-т</w:t>
      </w:r>
      <w:r w:rsidR="009212A9" w:rsidRPr="009212A9">
        <w:t>,</w:t>
      </w:r>
      <w:r w:rsidR="009212A9">
        <w:t xml:space="preserve"> д</w:t>
      </w:r>
      <w:r w:rsidR="009212A9" w:rsidRPr="009212A9">
        <w:t>.</w:t>
      </w:r>
      <w:r w:rsidR="009212A9">
        <w:t xml:space="preserve"> 32</w:t>
      </w:r>
      <w:r w:rsidR="009212A9" w:rsidRPr="009212A9">
        <w:t>.</w:t>
      </w:r>
      <w:r w:rsidR="009212A9">
        <w:t xml:space="preserve"> к</w:t>
      </w:r>
      <w:r w:rsidR="009212A9" w:rsidRPr="009212A9">
        <w:t>.</w:t>
      </w:r>
      <w:r w:rsidR="003917E6" w:rsidRPr="003917E6">
        <w:t xml:space="preserve"> </w:t>
      </w:r>
    </w:p>
    <w:p w:rsidR="00CB140D" w:rsidRPr="009C6401" w:rsidRDefault="00CB140D" w:rsidP="00CB140D">
      <w:r>
        <w:t xml:space="preserve">Телефон / Факс: </w:t>
      </w:r>
      <w:r w:rsidR="003917E6" w:rsidRPr="003917E6">
        <w:t>+7 (499) 215-65-65</w:t>
      </w:r>
    </w:p>
    <w:p w:rsidR="00CB140D" w:rsidRDefault="00CB140D" w:rsidP="00CB140D">
      <w:r>
        <w:t>1.3.2. Разработчик</w:t>
      </w:r>
    </w:p>
    <w:p w:rsidR="00CB140D" w:rsidRDefault="00CB140D" w:rsidP="00CB140D">
      <w:r>
        <w:t>Разработчик: «</w:t>
      </w:r>
      <w:proofErr w:type="spellStart"/>
      <w:r w:rsidR="009212A9">
        <w:rPr>
          <w:lang w:val="en-US"/>
        </w:rPr>
        <w:t>FastZone</w:t>
      </w:r>
      <w:proofErr w:type="spellEnd"/>
      <w:r w:rsidR="009212A9" w:rsidRPr="009212A9">
        <w:t xml:space="preserve"> </w:t>
      </w:r>
      <w:r w:rsidR="009212A9">
        <w:rPr>
          <w:lang w:val="en-US"/>
        </w:rPr>
        <w:t>Product</w:t>
      </w:r>
      <w:r w:rsidR="009212A9" w:rsidRPr="009212A9">
        <w:t xml:space="preserve"> </w:t>
      </w:r>
      <w:r w:rsidR="009212A9">
        <w:rPr>
          <w:lang w:val="en-US"/>
        </w:rPr>
        <w:t>Improvement</w:t>
      </w:r>
      <w:r>
        <w:t>»</w:t>
      </w:r>
    </w:p>
    <w:p w:rsidR="00CB140D" w:rsidRDefault="00CB140D" w:rsidP="00CB140D">
      <w:r>
        <w:t xml:space="preserve">Адрес фактический: г. Москва, ул. </w:t>
      </w:r>
      <w:r w:rsidR="003917E6" w:rsidRPr="003917E6">
        <w:t xml:space="preserve">Ясная улица, </w:t>
      </w:r>
      <w:r w:rsidR="003917E6">
        <w:t xml:space="preserve">д. </w:t>
      </w:r>
      <w:r w:rsidR="003917E6" w:rsidRPr="003917E6">
        <w:t>5</w:t>
      </w:r>
    </w:p>
    <w:p w:rsidR="00CB140D" w:rsidRDefault="00CB140D" w:rsidP="00CB140D">
      <w:r>
        <w:t xml:space="preserve">Телефон / Факс: +7 (495) </w:t>
      </w:r>
      <w:r w:rsidR="00B51200">
        <w:t>798-45-89</w:t>
      </w:r>
    </w:p>
    <w:p w:rsidR="00CB140D" w:rsidRDefault="00CB140D" w:rsidP="00CB140D">
      <w:r>
        <w:t>1.4 Цели, назначение и область использования системы</w:t>
      </w:r>
    </w:p>
    <w:p w:rsidR="00B51200" w:rsidRPr="00897136" w:rsidRDefault="009212A9" w:rsidP="00B51200">
      <w:pPr>
        <w:spacing w:after="0"/>
        <w:rPr>
          <w:rFonts w:cs="Times New Roman"/>
          <w:color w:val="000000"/>
          <w:szCs w:val="20"/>
          <w:shd w:val="clear" w:color="auto" w:fill="FFFFFF"/>
        </w:rPr>
      </w:pPr>
      <w:r>
        <w:rPr>
          <w:rFonts w:cs="Times New Roman"/>
          <w:color w:val="000000"/>
          <w:szCs w:val="20"/>
          <w:shd w:val="clear" w:color="auto" w:fill="FFFFFF"/>
        </w:rPr>
        <w:t xml:space="preserve">Интернет- портал упростит </w:t>
      </w:r>
      <w:r w:rsidR="00897136">
        <w:rPr>
          <w:rFonts w:cs="Times New Roman"/>
          <w:color w:val="000000"/>
          <w:szCs w:val="20"/>
          <w:shd w:val="clear" w:color="auto" w:fill="FFFFFF"/>
        </w:rPr>
        <w:t xml:space="preserve">изучение английского языка </w:t>
      </w:r>
      <w:r>
        <w:rPr>
          <w:rFonts w:cs="Times New Roman"/>
          <w:color w:val="000000"/>
          <w:szCs w:val="20"/>
          <w:shd w:val="clear" w:color="auto" w:fill="FFFFFF"/>
        </w:rPr>
        <w:t>благодаря уникальной системе обучения</w:t>
      </w:r>
      <w:r w:rsidRPr="009212A9">
        <w:rPr>
          <w:rFonts w:cs="Times New Roman"/>
          <w:color w:val="000000"/>
          <w:szCs w:val="20"/>
          <w:shd w:val="clear" w:color="auto" w:fill="FFFFFF"/>
        </w:rPr>
        <w:t>,</w:t>
      </w:r>
      <w:r>
        <w:rPr>
          <w:rFonts w:cs="Times New Roman"/>
          <w:color w:val="000000"/>
          <w:szCs w:val="20"/>
          <w:shd w:val="clear" w:color="auto" w:fill="FFFFFF"/>
        </w:rPr>
        <w:t xml:space="preserve"> выведенной научным путем</w:t>
      </w:r>
      <w:r w:rsidRPr="009212A9">
        <w:rPr>
          <w:rFonts w:cs="Times New Roman"/>
          <w:color w:val="000000"/>
          <w:szCs w:val="20"/>
          <w:shd w:val="clear" w:color="auto" w:fill="FFFFFF"/>
        </w:rPr>
        <w:t>.</w:t>
      </w:r>
      <w:r w:rsidR="00897136" w:rsidRPr="00897136">
        <w:rPr>
          <w:rFonts w:cs="Times New Roman"/>
          <w:color w:val="000000"/>
          <w:szCs w:val="20"/>
          <w:shd w:val="clear" w:color="auto" w:fill="FFFFFF"/>
        </w:rPr>
        <w:t xml:space="preserve"> </w:t>
      </w:r>
      <w:r w:rsidR="00897136">
        <w:rPr>
          <w:rFonts w:cs="Times New Roman"/>
          <w:color w:val="000000"/>
          <w:szCs w:val="20"/>
          <w:shd w:val="clear" w:color="auto" w:fill="FFFFFF"/>
        </w:rPr>
        <w:t xml:space="preserve">Система </w:t>
      </w:r>
      <w:r w:rsidR="00897136">
        <w:rPr>
          <w:rFonts w:cs="Times New Roman"/>
          <w:color w:val="000000"/>
          <w:szCs w:val="20"/>
          <w:shd w:val="clear" w:color="auto" w:fill="FFFFFF"/>
        </w:rPr>
        <w:lastRenderedPageBreak/>
        <w:t>предназначена детям дошкольного возраста</w:t>
      </w:r>
      <w:r w:rsidR="00897136" w:rsidRPr="00897136">
        <w:rPr>
          <w:rFonts w:cs="Times New Roman"/>
          <w:color w:val="000000"/>
          <w:szCs w:val="20"/>
          <w:shd w:val="clear" w:color="auto" w:fill="FFFFFF"/>
        </w:rPr>
        <w:t>,</w:t>
      </w:r>
      <w:r w:rsidR="00897136">
        <w:rPr>
          <w:rFonts w:cs="Times New Roman"/>
          <w:color w:val="000000"/>
          <w:szCs w:val="20"/>
          <w:shd w:val="clear" w:color="auto" w:fill="FFFFFF"/>
        </w:rPr>
        <w:t xml:space="preserve"> школьникам</w:t>
      </w:r>
      <w:r w:rsidR="00897136" w:rsidRPr="00897136">
        <w:rPr>
          <w:rFonts w:cs="Times New Roman"/>
          <w:color w:val="000000"/>
          <w:szCs w:val="20"/>
          <w:shd w:val="clear" w:color="auto" w:fill="FFFFFF"/>
        </w:rPr>
        <w:t>,</w:t>
      </w:r>
      <w:r w:rsidR="00897136">
        <w:rPr>
          <w:rFonts w:cs="Times New Roman"/>
          <w:color w:val="000000"/>
          <w:szCs w:val="20"/>
          <w:shd w:val="clear" w:color="auto" w:fill="FFFFFF"/>
        </w:rPr>
        <w:t xml:space="preserve"> студентам и просто людям</w:t>
      </w:r>
      <w:r w:rsidR="00897136" w:rsidRPr="00897136">
        <w:rPr>
          <w:rFonts w:cs="Times New Roman"/>
          <w:color w:val="000000"/>
          <w:szCs w:val="20"/>
          <w:shd w:val="clear" w:color="auto" w:fill="FFFFFF"/>
        </w:rPr>
        <w:t>,</w:t>
      </w:r>
      <w:r w:rsidR="00897136">
        <w:rPr>
          <w:rFonts w:cs="Times New Roman"/>
          <w:color w:val="000000"/>
          <w:szCs w:val="20"/>
          <w:shd w:val="clear" w:color="auto" w:fill="FFFFFF"/>
        </w:rPr>
        <w:t xml:space="preserve"> желающим улучшить свои знания английского языка</w:t>
      </w:r>
      <w:r w:rsidR="00897136" w:rsidRPr="00897136">
        <w:rPr>
          <w:rFonts w:cs="Times New Roman"/>
          <w:color w:val="000000"/>
          <w:szCs w:val="20"/>
          <w:shd w:val="clear" w:color="auto" w:fill="FFFFFF"/>
        </w:rPr>
        <w:t>.</w:t>
      </w:r>
    </w:p>
    <w:p w:rsidR="00CB140D" w:rsidRDefault="00CB140D" w:rsidP="00CB140D">
      <w:r>
        <w:t>1.5. Нормативные ссылки</w:t>
      </w:r>
    </w:p>
    <w:p w:rsidR="00CB140D" w:rsidRDefault="00CB140D" w:rsidP="00CB140D">
      <w:r>
        <w:t>При эскизном проектировании использовались следующие нормативно-технические документы:</w:t>
      </w:r>
    </w:p>
    <w:p w:rsidR="00CB140D" w:rsidRDefault="00CB140D" w:rsidP="00CB140D">
      <w:r>
        <w:t xml:space="preserve">1. Техническое задание на создание информационной системы </w:t>
      </w:r>
      <w:r w:rsidR="00CE23B6">
        <w:t>ЭД</w:t>
      </w:r>
    </w:p>
    <w:p w:rsidR="00CB140D" w:rsidRDefault="00CB140D" w:rsidP="00CB140D">
      <w:r>
        <w:t xml:space="preserve">2. </w:t>
      </w:r>
      <w:r w:rsidR="00D40A6F">
        <w:t>ГОСТ 34</w:t>
      </w:r>
      <w:r>
        <w:t>-</w:t>
      </w:r>
      <w:r w:rsidR="00D40A6F">
        <w:t>601-90</w:t>
      </w:r>
    </w:p>
    <w:p w:rsidR="00CB140D" w:rsidRDefault="00CB140D" w:rsidP="00CB140D">
      <w:r>
        <w:t>1.6 Очередность создания системы</w:t>
      </w:r>
    </w:p>
    <w:p w:rsidR="00CB140D" w:rsidRDefault="00CB140D" w:rsidP="00CB140D">
      <w:r>
        <w:t>- Производится разработка модели хранилища данных.</w:t>
      </w:r>
    </w:p>
    <w:p w:rsidR="00CB140D" w:rsidRDefault="00CB140D" w:rsidP="00CB140D">
      <w:r>
        <w:t>- Согласовываются форматы и структуры обмена данными с системами-источниками.</w:t>
      </w:r>
    </w:p>
    <w:p w:rsidR="00CB140D" w:rsidRDefault="00CB140D" w:rsidP="00CB140D">
      <w:r>
        <w:t>- Проектируются процессы сбора данных в область временного хранения данных.</w:t>
      </w:r>
    </w:p>
    <w:p w:rsidR="00CB140D" w:rsidRDefault="00CB140D" w:rsidP="00CB140D">
      <w:r>
        <w:t>- Проектируются процессы загрузки данных в область постоянного хранения данных.</w:t>
      </w:r>
    </w:p>
    <w:p w:rsidR="00CB140D" w:rsidRDefault="00CB140D" w:rsidP="00CB140D">
      <w:r>
        <w:t>- Проектируются типовые отчеты.</w:t>
      </w:r>
    </w:p>
    <w:p w:rsidR="00CB140D" w:rsidRDefault="00CB140D" w:rsidP="00CB140D">
      <w:r>
        <w:t>- Разрабатывается схема организации доступа пользователей.</w:t>
      </w:r>
    </w:p>
    <w:p w:rsidR="00CB140D" w:rsidRDefault="00CB140D" w:rsidP="00CB140D">
      <w:r>
        <w:t>- Производится настройка активного сетевого оборудования.</w:t>
      </w:r>
    </w:p>
    <w:p w:rsidR="00CB140D" w:rsidRDefault="00CB140D" w:rsidP="00CB140D">
      <w:r>
        <w:t>- Производится настройка аппаратно-технической части: установка и настройка серверов, подключение к сетевому активному оборудованию, настройка сетевых параметров и т.п.</w:t>
      </w:r>
    </w:p>
    <w:p w:rsidR="00CB140D" w:rsidRDefault="00CB140D" w:rsidP="00CB140D">
      <w:r>
        <w:t>- Разрабатывается план установки серверного программного обеспечения.</w:t>
      </w:r>
    </w:p>
    <w:p w:rsidR="00CB140D" w:rsidRDefault="00CB140D" w:rsidP="00CB140D">
      <w:r>
        <w:t>- Производится установка серверного программного обеспечения.</w:t>
      </w:r>
    </w:p>
    <w:p w:rsidR="00D40A6F" w:rsidRDefault="00D40A6F" w:rsidP="00D40A6F">
      <w:r>
        <w:t>- Реализуется политика разграничения прав доступа к данным на уровне отчетности, объектов базы данных и записей в таблицах.</w:t>
      </w:r>
    </w:p>
    <w:p w:rsidR="00D40A6F" w:rsidRDefault="00D40A6F" w:rsidP="00D40A6F">
      <w:r>
        <w:lastRenderedPageBreak/>
        <w:t>- Производится первоначальное наполнение базы данных тестовыми данными для проведения испытаний.</w:t>
      </w:r>
    </w:p>
    <w:p w:rsidR="00D40A6F" w:rsidRDefault="00D40A6F" w:rsidP="00D40A6F">
      <w:r>
        <w:t>- Производится настройка рабочих мест для проведения испытаний.</w:t>
      </w:r>
    </w:p>
    <w:p w:rsidR="00D40A6F" w:rsidRDefault="00D40A6F" w:rsidP="00D40A6F">
      <w:r>
        <w:t>- Производятся предварительные испытания.</w:t>
      </w:r>
    </w:p>
    <w:p w:rsidR="00D40A6F" w:rsidRDefault="00521382" w:rsidP="00D40A6F">
      <w:r>
        <w:t xml:space="preserve">- </w:t>
      </w:r>
      <w:r w:rsidR="00D40A6F">
        <w:t>Производится устранение ошибок, выявленных по результатам предварительных испытаний.</w:t>
      </w:r>
    </w:p>
    <w:p w:rsidR="00D40A6F" w:rsidRDefault="00D40A6F" w:rsidP="00D40A6F">
      <w:r>
        <w:t>- Производится опытная эксплуатация.</w:t>
      </w:r>
    </w:p>
    <w:p w:rsidR="00D40A6F" w:rsidRDefault="00D40A6F" w:rsidP="00D40A6F">
      <w:r>
        <w:t>- Производится устранение ошибок, выявленных по результатам опытной эксплуатации.</w:t>
      </w:r>
    </w:p>
    <w:p w:rsidR="00D40A6F" w:rsidRDefault="00D40A6F" w:rsidP="00D40A6F">
      <w:r>
        <w:t>- Производятся приемочные испытания.</w:t>
      </w:r>
    </w:p>
    <w:p w:rsidR="00D40A6F" w:rsidRDefault="00D40A6F" w:rsidP="00D40A6F">
      <w:r>
        <w:t>- Производится устранение ошибок, выявленных по результатам приемочных испытаний.</w:t>
      </w:r>
    </w:p>
    <w:p w:rsidR="00D40A6F" w:rsidRDefault="00D40A6F" w:rsidP="00D40A6F">
      <w:r>
        <w:t>- Производится наполнение базы данных данными для ввода АИС в действие.</w:t>
      </w:r>
    </w:p>
    <w:p w:rsidR="00D40A6F" w:rsidRDefault="00D40A6F" w:rsidP="00D40A6F">
      <w:r>
        <w:t>- Проводится настройка рабочих мест пользователей.</w:t>
      </w:r>
    </w:p>
    <w:p w:rsidR="00CB140D" w:rsidRDefault="00CB140D" w:rsidP="00D40A6F">
      <w:r>
        <w:t>2. Основные технические решения</w:t>
      </w:r>
    </w:p>
    <w:p w:rsidR="00CB140D" w:rsidRDefault="00CB140D" w:rsidP="00CB140D">
      <w:r>
        <w:t>2.1. Решения по структуре системы, подсистем, средствам и способам связи для информационного обмена между компонентами системы</w:t>
      </w:r>
    </w:p>
    <w:p w:rsidR="00CB140D" w:rsidRDefault="00CB140D" w:rsidP="00D40A6F">
      <w:r>
        <w:t>2.1.1 Логическая и компонентная архитектура системы</w:t>
      </w:r>
    </w:p>
    <w:p w:rsidR="00CB140D" w:rsidRDefault="00CB140D" w:rsidP="00CB140D">
      <w:r>
        <w:t>Перечень используемых для создания системы</w:t>
      </w:r>
      <w:r w:rsidR="00897136" w:rsidRPr="00897136">
        <w:t xml:space="preserve"> </w:t>
      </w:r>
      <w:proofErr w:type="spellStart"/>
      <w:r w:rsidR="00897136">
        <w:t>ИнглоДи</w:t>
      </w:r>
      <w:proofErr w:type="spellEnd"/>
      <w:r>
        <w:t xml:space="preserve"> программных средств приведен ниже:</w:t>
      </w:r>
    </w:p>
    <w:p w:rsidR="00CB140D" w:rsidRPr="001B622D" w:rsidRDefault="00CB140D" w:rsidP="00CB140D">
      <w:pPr>
        <w:rPr>
          <w:lang w:val="en-US"/>
        </w:rPr>
      </w:pPr>
      <w:r w:rsidRPr="001B622D">
        <w:rPr>
          <w:lang w:val="en-US"/>
        </w:rPr>
        <w:t xml:space="preserve">- </w:t>
      </w:r>
      <w:r>
        <w:t>СУБД</w:t>
      </w:r>
      <w:r w:rsidRPr="001B622D">
        <w:rPr>
          <w:lang w:val="en-US"/>
        </w:rPr>
        <w:t xml:space="preserve"> (</w:t>
      </w:r>
      <w:proofErr w:type="spellStart"/>
      <w:r w:rsidR="00897136">
        <w:rPr>
          <w:lang w:val="en-US"/>
        </w:rPr>
        <w:t>Postrege</w:t>
      </w:r>
      <w:r w:rsidR="00D40A6F" w:rsidRPr="001B622D">
        <w:rPr>
          <w:lang w:val="en-US"/>
        </w:rPr>
        <w:t>SQL</w:t>
      </w:r>
      <w:proofErr w:type="spellEnd"/>
      <w:r w:rsidR="00D40A6F" w:rsidRPr="001B622D">
        <w:rPr>
          <w:lang w:val="en-US"/>
        </w:rPr>
        <w:t>, 8.0.22</w:t>
      </w:r>
      <w:r w:rsidRPr="001B622D">
        <w:rPr>
          <w:lang w:val="en-US"/>
        </w:rPr>
        <w:t>);</w:t>
      </w:r>
    </w:p>
    <w:p w:rsidR="00CB140D" w:rsidRPr="00897136" w:rsidRDefault="00897136" w:rsidP="00CB140D">
      <w:pPr>
        <w:rPr>
          <w:lang w:val="en-US"/>
        </w:rPr>
      </w:pPr>
      <w:r w:rsidRPr="00897136">
        <w:rPr>
          <w:lang w:val="en-US"/>
        </w:rPr>
        <w:t xml:space="preserve">- </w:t>
      </w:r>
      <w:proofErr w:type="spellStart"/>
      <w:r>
        <w:rPr>
          <w:lang w:val="en-US"/>
        </w:rPr>
        <w:t>FrontEnd</w:t>
      </w:r>
      <w:proofErr w:type="spellEnd"/>
      <w:r w:rsidRPr="00897136">
        <w:rPr>
          <w:lang w:val="en-US"/>
        </w:rPr>
        <w:t xml:space="preserve"> </w:t>
      </w:r>
      <w:r w:rsidR="00CB140D">
        <w:t>приложение</w:t>
      </w:r>
      <w:r w:rsidR="00CB140D" w:rsidRPr="00897136">
        <w:rPr>
          <w:lang w:val="en-US"/>
        </w:rPr>
        <w:t xml:space="preserve"> (</w:t>
      </w:r>
      <w:r>
        <w:rPr>
          <w:lang w:val="en-US"/>
        </w:rPr>
        <w:t xml:space="preserve">React.js with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v</w:t>
      </w:r>
      <w:r w:rsidRPr="00897136">
        <w:rPr>
          <w:lang w:val="en-US"/>
        </w:rPr>
        <w:t>.2</w:t>
      </w:r>
      <w:r>
        <w:rPr>
          <w:lang w:val="en-US"/>
        </w:rPr>
        <w:t>.21</w:t>
      </w:r>
      <w:r w:rsidR="00CB140D" w:rsidRPr="00897136">
        <w:rPr>
          <w:lang w:val="en-US"/>
        </w:rPr>
        <w:t>);</w:t>
      </w:r>
    </w:p>
    <w:p w:rsidR="00CB140D" w:rsidRPr="00897136" w:rsidRDefault="00897136" w:rsidP="00CB140D">
      <w:pPr>
        <w:rPr>
          <w:lang w:val="en-US"/>
        </w:rPr>
      </w:pPr>
      <w:r w:rsidRPr="00897136">
        <w:rPr>
          <w:lang w:val="en-US"/>
        </w:rPr>
        <w:t xml:space="preserve">- </w:t>
      </w:r>
      <w:proofErr w:type="spellStart"/>
      <w:r>
        <w:rPr>
          <w:lang w:val="en-US"/>
        </w:rPr>
        <w:t>BackEnd</w:t>
      </w:r>
      <w:proofErr w:type="spellEnd"/>
      <w:r w:rsidRPr="00897136">
        <w:rPr>
          <w:lang w:val="en-US"/>
        </w:rPr>
        <w:t xml:space="preserve"> </w:t>
      </w:r>
      <w:r w:rsidR="00CB140D">
        <w:t>приложение</w:t>
      </w:r>
      <w:r w:rsidR="00CB140D" w:rsidRPr="00897136">
        <w:rPr>
          <w:lang w:val="en-US"/>
        </w:rPr>
        <w:t xml:space="preserve"> (</w:t>
      </w:r>
      <w:r>
        <w:rPr>
          <w:lang w:val="en-US"/>
        </w:rPr>
        <w:t>Spring</w:t>
      </w:r>
      <w:r w:rsidRPr="00897136">
        <w:rPr>
          <w:lang w:val="en-US"/>
        </w:rPr>
        <w:t xml:space="preserve"> </w:t>
      </w:r>
      <w:r>
        <w:rPr>
          <w:lang w:val="en-US"/>
        </w:rPr>
        <w:t>Boot with Java</w:t>
      </w:r>
      <w:r w:rsidRPr="00897136">
        <w:rPr>
          <w:lang w:val="en-US"/>
        </w:rPr>
        <w:t xml:space="preserve"> </w:t>
      </w:r>
      <w:r>
        <w:rPr>
          <w:lang w:val="en-US"/>
        </w:rPr>
        <w:t>v</w:t>
      </w:r>
      <w:r w:rsidRPr="00897136">
        <w:rPr>
          <w:lang w:val="en-US"/>
        </w:rPr>
        <w:t>. 2</w:t>
      </w:r>
      <w:r w:rsidR="00CB140D" w:rsidRPr="00897136">
        <w:rPr>
          <w:lang w:val="en-US"/>
        </w:rPr>
        <w:t>).</w:t>
      </w:r>
    </w:p>
    <w:p w:rsidR="00CB140D" w:rsidRPr="00FC6A0D" w:rsidRDefault="00CB140D" w:rsidP="00CB140D">
      <w:pPr>
        <w:rPr>
          <w:color w:val="000000" w:themeColor="text1"/>
        </w:rPr>
      </w:pPr>
      <w:r w:rsidRPr="00FC6A0D">
        <w:rPr>
          <w:color w:val="000000" w:themeColor="text1"/>
        </w:rPr>
        <w:t>Логическая и компонентная архитектура системы представлена на рисунке ниже.</w:t>
      </w:r>
    </w:p>
    <w:p w:rsidR="00E8416A" w:rsidRDefault="00897136" w:rsidP="00E8416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138553"/>
            <wp:effectExtent l="0" t="0" r="3175" b="0"/>
            <wp:docPr id="6" name="Рисунок 6" descr="React And Spring Boot Integration Online Hotsell, UP TO 56% OFF |  www.editorialelpirat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ct And Spring Boot Integration Online Hotsell, UP TO 56% OFF |  www.editorialelpirata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40D" w:rsidRPr="00FC6A0D" w:rsidRDefault="00E8416A" w:rsidP="00E8416A">
      <w:pPr>
        <w:ind w:firstLine="0"/>
        <w:jc w:val="center"/>
        <w:rPr>
          <w:color w:val="000000" w:themeColor="text1"/>
        </w:rPr>
      </w:pPr>
      <w:r w:rsidRPr="00FC6A0D">
        <w:rPr>
          <w:color w:val="000000" w:themeColor="text1"/>
        </w:rPr>
        <w:t>Рисунок 1 - Логическая и компонентная архитектура системы</w:t>
      </w:r>
    </w:p>
    <w:p w:rsidR="00CB140D" w:rsidRDefault="00CB140D" w:rsidP="00CB140D">
      <w:r>
        <w:t>В состав разрабатываемой системы будут включены следующие технологические компоненты:</w:t>
      </w:r>
    </w:p>
    <w:p w:rsidR="00CB140D" w:rsidRDefault="00CB140D" w:rsidP="00CB140D">
      <w:r>
        <w:t>- программное обеспечение поддержки модели данных;</w:t>
      </w:r>
    </w:p>
    <w:p w:rsidR="00CB140D" w:rsidRPr="00480077" w:rsidRDefault="00897136" w:rsidP="00480077">
      <w:r>
        <w:t xml:space="preserve">- </w:t>
      </w:r>
      <w:proofErr w:type="spellStart"/>
      <w:r>
        <w:t>frontend</w:t>
      </w:r>
      <w:proofErr w:type="spellEnd"/>
      <w:r>
        <w:t xml:space="preserve">-приложение </w:t>
      </w:r>
      <w:r w:rsidR="00CB140D">
        <w:t>–</w:t>
      </w:r>
      <w:r>
        <w:t xml:space="preserve"> это публичная часть </w:t>
      </w:r>
      <w:proofErr w:type="spellStart"/>
      <w:r>
        <w:t>web</w:t>
      </w:r>
      <w:proofErr w:type="spellEnd"/>
      <w:r>
        <w:t xml:space="preserve">-приложений (вебсайтов), с которой пользователь может взаимодействовать и контактировать напрямую. Во </w:t>
      </w:r>
      <w:proofErr w:type="spellStart"/>
      <w:r>
        <w:t>Frontend</w:t>
      </w:r>
      <w:proofErr w:type="spellEnd"/>
      <w:r>
        <w:t xml:space="preserve"> входит отображение функциональных задач, пользовательского интерфейса, выполняемые на стороне клиента, а также обработка пользовательских запросов. По сути, </w:t>
      </w:r>
      <w:proofErr w:type="spellStart"/>
      <w:r>
        <w:t>фронтенд</w:t>
      </w:r>
      <w:proofErr w:type="spellEnd"/>
      <w:r>
        <w:t xml:space="preserve"> — это всё то, что видит пользователь при открытии </w:t>
      </w:r>
      <w:proofErr w:type="spellStart"/>
      <w:r>
        <w:t>web</w:t>
      </w:r>
      <w:proofErr w:type="spellEnd"/>
      <w:r>
        <w:t>-страницы.</w:t>
      </w:r>
    </w:p>
    <w:p w:rsidR="00CB140D" w:rsidRDefault="00CB140D" w:rsidP="00CB140D">
      <w:r>
        <w:t>- сервер БД представляет собой промышленную систему управления базами данных.</w:t>
      </w:r>
    </w:p>
    <w:p w:rsidR="00CB140D" w:rsidRDefault="00CB140D" w:rsidP="00CB140D">
      <w:r>
        <w:t>- сервер приложений – продукт, обеспечивающий поддержку промышленной инфраструктуры бизнес-приложений. Включает в себя следующий ряд приложений, обеспечивающих стандартные подходы к организации служб каталогов; развертывание сервисов анализа и отчетности.</w:t>
      </w:r>
    </w:p>
    <w:p w:rsidR="00CB140D" w:rsidRDefault="00CB140D" w:rsidP="00CB140D">
      <w:r>
        <w:t xml:space="preserve">- средства администрирования и разработки – набор программных продуктов, предназначенных для администрирования </w:t>
      </w:r>
      <w:proofErr w:type="gramStart"/>
      <w:r>
        <w:t>системы</w:t>
      </w:r>
      <w:r w:rsidR="00480077">
        <w:t xml:space="preserve"> </w:t>
      </w:r>
      <w:r>
        <w:t>,</w:t>
      </w:r>
      <w:proofErr w:type="gramEnd"/>
      <w:r>
        <w:t xml:space="preserve"> базы данных, сервера приложений и разработки отчетности и дополнительных приложений.</w:t>
      </w:r>
    </w:p>
    <w:p w:rsidR="00CB140D" w:rsidRDefault="00CB140D" w:rsidP="00CB140D">
      <w:r>
        <w:t>- клиентские места сотрудников (внутри локальной вычислительной сети), представляющие собой автоматизированные рабочие места.</w:t>
      </w:r>
    </w:p>
    <w:p w:rsidR="00CB140D" w:rsidRPr="00FC6A0D" w:rsidRDefault="00CB140D" w:rsidP="00CB140D">
      <w:pPr>
        <w:rPr>
          <w:color w:val="000000" w:themeColor="text1"/>
        </w:rPr>
      </w:pPr>
      <w:r w:rsidRPr="00FC6A0D">
        <w:rPr>
          <w:color w:val="000000" w:themeColor="text1"/>
        </w:rPr>
        <w:lastRenderedPageBreak/>
        <w:t>2.1.2. Функциональная структура системы</w:t>
      </w:r>
    </w:p>
    <w:p w:rsidR="00895A91" w:rsidRDefault="004A4C9F" w:rsidP="00895A91">
      <w:pPr>
        <w:ind w:firstLine="0"/>
        <w:jc w:val="center"/>
        <w:rPr>
          <w:color w:val="000000" w:themeColor="text1"/>
        </w:rPr>
      </w:pPr>
      <w:r>
        <w:rPr>
          <w:noProof/>
          <w:color w:val="FF0000"/>
          <w:lang w:eastAsia="ru-RU"/>
        </w:rPr>
        <w:drawing>
          <wp:inline distT="0" distB="0" distL="0" distR="0">
            <wp:extent cx="4922520" cy="2674620"/>
            <wp:effectExtent l="19050" t="19050" r="1143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674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95A91" w:rsidRPr="00895A91">
        <w:rPr>
          <w:color w:val="000000" w:themeColor="text1"/>
        </w:rPr>
        <w:t xml:space="preserve"> </w:t>
      </w:r>
    </w:p>
    <w:p w:rsidR="00895A91" w:rsidRPr="00FC6A0D" w:rsidRDefault="00895A91" w:rsidP="00895A91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Рисунок 2</w:t>
      </w:r>
      <w:r w:rsidRPr="00FC6A0D">
        <w:rPr>
          <w:color w:val="000000" w:themeColor="text1"/>
        </w:rPr>
        <w:t xml:space="preserve"> - </w:t>
      </w:r>
      <w:r w:rsidRPr="00895A91">
        <w:rPr>
          <w:color w:val="000000" w:themeColor="text1"/>
        </w:rPr>
        <w:t>Схема функциональной структуры</w:t>
      </w:r>
    </w:p>
    <w:p w:rsidR="00CB140D" w:rsidRPr="00426F32" w:rsidRDefault="00CB140D" w:rsidP="00CB140D">
      <w:pPr>
        <w:ind w:firstLine="0"/>
        <w:jc w:val="center"/>
        <w:rPr>
          <w:color w:val="FF0000"/>
        </w:rPr>
      </w:pPr>
    </w:p>
    <w:p w:rsidR="00FC6A0D" w:rsidRPr="008F7B5B" w:rsidRDefault="00FC6A0D" w:rsidP="00FC6A0D">
      <w:r>
        <w:t>Модель данных позволяет определить способ хранения данных и работы с ними</w:t>
      </w:r>
      <w:r w:rsidR="008F7B5B" w:rsidRPr="008F7B5B">
        <w:t>.</w:t>
      </w:r>
    </w:p>
    <w:p w:rsidR="00FC6A0D" w:rsidRDefault="00FC6A0D" w:rsidP="00FC6A0D">
      <w:r>
        <w:t>Хранилище данных реализует сохранность данных и в долгосрочном периоде.</w:t>
      </w:r>
    </w:p>
    <w:p w:rsidR="00FC6A0D" w:rsidRDefault="00FC6A0D" w:rsidP="00FC6A0D">
      <w:r>
        <w:t>Подсистема сборки, анализа и загрузки реализует часть работы по сбору статистики и анализа загруженных данных и историю загрузки.</w:t>
      </w:r>
    </w:p>
    <w:p w:rsidR="00FC6A0D" w:rsidRDefault="00FC6A0D" w:rsidP="00FC6A0D">
      <w:r>
        <w:t>Подсистема поддержки реализует необходимый функционал для администрирования системы и её дальнейшей поддержки.</w:t>
      </w:r>
    </w:p>
    <w:p w:rsidR="00FC6A0D" w:rsidRDefault="00FC6A0D" w:rsidP="00FC6A0D">
      <w:r>
        <w:t>Подсистема предоставления информации выдаёт пользователю информацию в заданном типе.</w:t>
      </w:r>
    </w:p>
    <w:p w:rsidR="00FC6A0D" w:rsidRDefault="00FC6A0D" w:rsidP="00FC6A0D">
      <w:r>
        <w:t xml:space="preserve">Подсистема редактирования данных реализует необходимый функционал для редактирования </w:t>
      </w:r>
      <w:r w:rsidR="008F7B5B">
        <w:t>информации</w:t>
      </w:r>
      <w:r>
        <w:t>, использовать данный функционал могут пользователи с соответственным статусом.</w:t>
      </w:r>
    </w:p>
    <w:p w:rsidR="00FC6A0D" w:rsidRDefault="00FC6A0D" w:rsidP="00FC6A0D">
      <w:r>
        <w:t>Связь «Модель данных – Хранилище данных» предоставляет хранилищу структуру хранимой информации.</w:t>
      </w:r>
    </w:p>
    <w:p w:rsidR="00FC6A0D" w:rsidRDefault="00FC6A0D" w:rsidP="00FC6A0D">
      <w:r>
        <w:lastRenderedPageBreak/>
        <w:t>Связь «Хранилище данных – Подсистема предоставления информации» предоставляет пользователям информацию по соответствующему запросу.</w:t>
      </w:r>
    </w:p>
    <w:p w:rsidR="00FC6A0D" w:rsidRDefault="00FC6A0D" w:rsidP="00FC6A0D">
      <w:r>
        <w:t>Связь «Хранилище данных – Подсистема редактирования данных» предоставляет пользователям информацию для дальнейшего редактирования.</w:t>
      </w:r>
    </w:p>
    <w:p w:rsidR="00FC6A0D" w:rsidRDefault="00FC6A0D" w:rsidP="00FC6A0D">
      <w:r>
        <w:t>Связь «Подсистема редактирования данных – Хранилище данных» отправляет на хранение отредактированную информацию.</w:t>
      </w:r>
    </w:p>
    <w:p w:rsidR="00FC6A0D" w:rsidRDefault="00FC6A0D" w:rsidP="00FC6A0D">
      <w:r>
        <w:t>Связь «Подсистема поддержки – Подсистема предоставления информации» обеспечивает необходимый инструментарий для дальнейшей работы подсистемы.</w:t>
      </w:r>
    </w:p>
    <w:p w:rsidR="00FC6A0D" w:rsidRDefault="00FC6A0D" w:rsidP="00FC6A0D">
      <w:r>
        <w:t>Связь «Подсистема поддержки – Подсистема редактирования данных» обеспечивает необходимый инструментарий для дальнейшей работы подсистемы.</w:t>
      </w:r>
    </w:p>
    <w:p w:rsidR="00FC6A0D" w:rsidRDefault="00FC6A0D" w:rsidP="00FC6A0D">
      <w:r>
        <w:t>Связь «Подсистема поддержки – Хранилище данных» обеспечивает необходимый инструментарий для дальнейшей работы подсистемы.</w:t>
      </w:r>
    </w:p>
    <w:p w:rsidR="00FC6A0D" w:rsidRDefault="00FC6A0D" w:rsidP="00FC6A0D">
      <w:r>
        <w:t>Связь «Подсистема поддержки – Подсистема сбора, анализа и загрузки» обеспечивает необходимый инструментарий для дальнейшей работы подсистемы.</w:t>
      </w:r>
    </w:p>
    <w:p w:rsidR="00FC6A0D" w:rsidRDefault="00FC6A0D" w:rsidP="00FC6A0D">
      <w:r>
        <w:t>Связь «Подсистема поддержки – Модель данных» обеспечивает необходимый инструментарий для дальнейшей работы подсистемы.</w:t>
      </w:r>
    </w:p>
    <w:p w:rsidR="00FC6A0D" w:rsidRDefault="00FC6A0D" w:rsidP="00FC6A0D">
      <w:r>
        <w:t>Связь «Подсистема сбора, анализа и загрузки – Хранилище данных» предоставляет хранилищу на хранение полученную информацию.</w:t>
      </w:r>
    </w:p>
    <w:p w:rsidR="00480077" w:rsidRDefault="00480077">
      <w:pPr>
        <w:spacing w:before="0" w:after="160" w:line="259" w:lineRule="auto"/>
        <w:ind w:firstLine="0"/>
        <w:jc w:val="left"/>
        <w:rPr>
          <w:i/>
          <w:sz w:val="24"/>
        </w:rPr>
      </w:pPr>
      <w:r>
        <w:rPr>
          <w:i/>
          <w:sz w:val="24"/>
        </w:rPr>
        <w:br w:type="page"/>
      </w:r>
    </w:p>
    <w:p w:rsidR="008F7B5B" w:rsidRPr="00B84FB3" w:rsidRDefault="00161E20" w:rsidP="00B84FB3">
      <w:pPr>
        <w:ind w:firstLine="0"/>
        <w:rPr>
          <w:szCs w:val="28"/>
        </w:rPr>
      </w:pPr>
      <w:r w:rsidRPr="00B84FB3">
        <w:rPr>
          <w:szCs w:val="28"/>
        </w:rPr>
        <w:lastRenderedPageBreak/>
        <w:t>Таблица 1 – Описание связей подсистема-пользователь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7B5B" w:rsidTr="00480077">
        <w:tc>
          <w:tcPr>
            <w:tcW w:w="4672" w:type="dxa"/>
          </w:tcPr>
          <w:p w:rsidR="008F7B5B" w:rsidRPr="00B84FB3" w:rsidRDefault="008F7B5B" w:rsidP="00AF7B04">
            <w:pPr>
              <w:spacing w:line="276" w:lineRule="auto"/>
              <w:ind w:firstLine="0"/>
              <w:jc w:val="left"/>
            </w:pPr>
            <w:r w:rsidRPr="00B84FB3">
              <w:t>Подсистема</w:t>
            </w:r>
          </w:p>
        </w:tc>
        <w:tc>
          <w:tcPr>
            <w:tcW w:w="4673" w:type="dxa"/>
          </w:tcPr>
          <w:p w:rsidR="008F7B5B" w:rsidRPr="001F406B" w:rsidRDefault="008F7B5B" w:rsidP="00AF7B04">
            <w:pPr>
              <w:spacing w:line="276" w:lineRule="auto"/>
              <w:jc w:val="left"/>
              <w:rPr>
                <w:b/>
              </w:rPr>
            </w:pPr>
            <w:r w:rsidRPr="001F406B">
              <w:rPr>
                <w:b/>
              </w:rPr>
              <w:t>Пользователь</w:t>
            </w:r>
          </w:p>
        </w:tc>
      </w:tr>
      <w:tr w:rsidR="008F7B5B" w:rsidTr="00480077">
        <w:tc>
          <w:tcPr>
            <w:tcW w:w="4672" w:type="dxa"/>
          </w:tcPr>
          <w:p w:rsidR="008F7B5B" w:rsidRDefault="008F7B5B" w:rsidP="00AF7B04">
            <w:pPr>
              <w:spacing w:line="276" w:lineRule="auto"/>
              <w:ind w:firstLine="0"/>
              <w:jc w:val="left"/>
            </w:pPr>
            <w:r>
              <w:t>Модель данных</w:t>
            </w:r>
          </w:p>
        </w:tc>
        <w:tc>
          <w:tcPr>
            <w:tcW w:w="4673" w:type="dxa"/>
          </w:tcPr>
          <w:p w:rsidR="008F7B5B" w:rsidRDefault="008F7B5B" w:rsidP="00AF7B04">
            <w:pPr>
              <w:spacing w:line="276" w:lineRule="auto"/>
              <w:ind w:firstLine="0"/>
              <w:jc w:val="left"/>
            </w:pPr>
            <w:r>
              <w:t>Администраторы</w:t>
            </w:r>
          </w:p>
        </w:tc>
      </w:tr>
      <w:tr w:rsidR="008F7B5B" w:rsidTr="00480077">
        <w:tc>
          <w:tcPr>
            <w:tcW w:w="4672" w:type="dxa"/>
          </w:tcPr>
          <w:p w:rsidR="008F7B5B" w:rsidRDefault="008F7B5B" w:rsidP="00AF7B04">
            <w:pPr>
              <w:spacing w:line="276" w:lineRule="auto"/>
              <w:ind w:firstLine="0"/>
              <w:jc w:val="left"/>
            </w:pPr>
            <w:r>
              <w:t>Подсистема сбора, анализа и загрузки</w:t>
            </w:r>
          </w:p>
        </w:tc>
        <w:tc>
          <w:tcPr>
            <w:tcW w:w="4673" w:type="dxa"/>
          </w:tcPr>
          <w:p w:rsidR="008F7B5B" w:rsidRDefault="008F7B5B" w:rsidP="00AF7B04">
            <w:pPr>
              <w:spacing w:line="276" w:lineRule="auto"/>
              <w:ind w:firstLine="0"/>
              <w:jc w:val="left"/>
            </w:pPr>
            <w:r>
              <w:t>Администраторы</w:t>
            </w:r>
          </w:p>
        </w:tc>
      </w:tr>
      <w:tr w:rsidR="008F7B5B" w:rsidTr="00480077">
        <w:tc>
          <w:tcPr>
            <w:tcW w:w="4672" w:type="dxa"/>
          </w:tcPr>
          <w:p w:rsidR="008F7B5B" w:rsidRDefault="008F7B5B" w:rsidP="00AF7B04">
            <w:pPr>
              <w:spacing w:line="276" w:lineRule="auto"/>
              <w:ind w:firstLine="0"/>
              <w:jc w:val="left"/>
            </w:pPr>
            <w:r>
              <w:t>Хранилище данных</w:t>
            </w:r>
          </w:p>
        </w:tc>
        <w:tc>
          <w:tcPr>
            <w:tcW w:w="4673" w:type="dxa"/>
          </w:tcPr>
          <w:p w:rsidR="008F7B5B" w:rsidRDefault="008F7B5B" w:rsidP="00AF7B04">
            <w:pPr>
              <w:spacing w:line="276" w:lineRule="auto"/>
              <w:ind w:firstLine="0"/>
              <w:jc w:val="left"/>
            </w:pPr>
            <w:r>
              <w:t>Администраторы</w:t>
            </w:r>
          </w:p>
        </w:tc>
      </w:tr>
      <w:tr w:rsidR="008F7B5B" w:rsidTr="00480077">
        <w:tc>
          <w:tcPr>
            <w:tcW w:w="4672" w:type="dxa"/>
          </w:tcPr>
          <w:p w:rsidR="008F7B5B" w:rsidRDefault="008F7B5B" w:rsidP="00AF7B04">
            <w:pPr>
              <w:spacing w:line="276" w:lineRule="auto"/>
              <w:ind w:firstLine="0"/>
              <w:jc w:val="left"/>
            </w:pPr>
            <w:r>
              <w:t>Подсистема поддержки</w:t>
            </w:r>
          </w:p>
        </w:tc>
        <w:tc>
          <w:tcPr>
            <w:tcW w:w="4673" w:type="dxa"/>
          </w:tcPr>
          <w:p w:rsidR="008F7B5B" w:rsidRDefault="008F7B5B" w:rsidP="00AF7B04">
            <w:pPr>
              <w:spacing w:line="276" w:lineRule="auto"/>
              <w:ind w:firstLine="0"/>
              <w:jc w:val="left"/>
            </w:pPr>
            <w:r>
              <w:t>Администраторы</w:t>
            </w:r>
          </w:p>
        </w:tc>
      </w:tr>
      <w:tr w:rsidR="008F7B5B" w:rsidTr="00480077">
        <w:tc>
          <w:tcPr>
            <w:tcW w:w="4672" w:type="dxa"/>
          </w:tcPr>
          <w:p w:rsidR="008F7B5B" w:rsidRDefault="008F7B5B" w:rsidP="00AF7B04">
            <w:pPr>
              <w:spacing w:line="276" w:lineRule="auto"/>
              <w:ind w:firstLine="0"/>
              <w:jc w:val="left"/>
            </w:pPr>
            <w:r>
              <w:t>Подсистема предоставления информации</w:t>
            </w:r>
          </w:p>
        </w:tc>
        <w:tc>
          <w:tcPr>
            <w:tcW w:w="4673" w:type="dxa"/>
          </w:tcPr>
          <w:p w:rsidR="008F7B5B" w:rsidRPr="00734BDC" w:rsidRDefault="00734BDC" w:rsidP="00734BDC">
            <w:pPr>
              <w:spacing w:line="276" w:lineRule="auto"/>
              <w:ind w:firstLine="0"/>
              <w:jc w:val="left"/>
            </w:pPr>
            <w:r>
              <w:t>Студенты</w:t>
            </w:r>
            <w:r w:rsidRPr="00734BDC">
              <w:t>,</w:t>
            </w:r>
            <w:r>
              <w:t xml:space="preserve"> ученики</w:t>
            </w:r>
            <w:r w:rsidRPr="00734BDC">
              <w:t>,</w:t>
            </w:r>
            <w:r>
              <w:t xml:space="preserve"> кураторы</w:t>
            </w:r>
            <w:r w:rsidRPr="00734BDC">
              <w:t>,</w:t>
            </w:r>
            <w:r>
              <w:t xml:space="preserve"> учителя</w:t>
            </w:r>
            <w:r w:rsidRPr="00734BDC">
              <w:t>,</w:t>
            </w:r>
            <w:r>
              <w:t xml:space="preserve"> родители</w:t>
            </w:r>
          </w:p>
        </w:tc>
      </w:tr>
      <w:tr w:rsidR="008F7B5B" w:rsidTr="00480077">
        <w:tc>
          <w:tcPr>
            <w:tcW w:w="4672" w:type="dxa"/>
          </w:tcPr>
          <w:p w:rsidR="008F7B5B" w:rsidRDefault="008F7B5B" w:rsidP="00AF7B04">
            <w:pPr>
              <w:spacing w:line="276" w:lineRule="auto"/>
              <w:ind w:firstLine="0"/>
              <w:jc w:val="left"/>
            </w:pPr>
            <w:r>
              <w:t>Подсистема редактирования данных</w:t>
            </w:r>
          </w:p>
        </w:tc>
        <w:tc>
          <w:tcPr>
            <w:tcW w:w="4673" w:type="dxa"/>
          </w:tcPr>
          <w:p w:rsidR="008F7B5B" w:rsidRDefault="00734BDC" w:rsidP="00734BDC">
            <w:pPr>
              <w:spacing w:line="276" w:lineRule="auto"/>
              <w:ind w:firstLine="0"/>
              <w:jc w:val="left"/>
            </w:pPr>
            <w:r>
              <w:t>Кураторы</w:t>
            </w:r>
            <w:r w:rsidR="008F7B5B">
              <w:t>, Администраторы</w:t>
            </w:r>
          </w:p>
        </w:tc>
      </w:tr>
    </w:tbl>
    <w:p w:rsidR="00426F32" w:rsidRPr="00426F32" w:rsidRDefault="00426F32" w:rsidP="008F7B5B">
      <w:pPr>
        <w:tabs>
          <w:tab w:val="left" w:pos="3267"/>
        </w:tabs>
        <w:rPr>
          <w:color w:val="FF0000"/>
        </w:rPr>
      </w:pPr>
    </w:p>
    <w:p w:rsidR="00426F32" w:rsidRPr="00426F32" w:rsidRDefault="00426F32" w:rsidP="00CB140D">
      <w:pPr>
        <w:rPr>
          <w:color w:val="FF0000"/>
        </w:rPr>
      </w:pPr>
    </w:p>
    <w:p w:rsidR="00CB140D" w:rsidRDefault="00CB140D" w:rsidP="00CB140D">
      <w:r>
        <w:t>2.2. Решения по взаимосвязям АС со смежными системами, обеспечению ее совместимости</w:t>
      </w:r>
    </w:p>
    <w:p w:rsidR="00CB140D" w:rsidRDefault="00CB140D" w:rsidP="00CB140D">
      <w:r>
        <w:t>Приводится перечень смежных систем, способы их взаимодействия.</w:t>
      </w:r>
    </w:p>
    <w:p w:rsidR="00161E20" w:rsidRPr="00161E20" w:rsidRDefault="00161E20" w:rsidP="00161E20">
      <w:pPr>
        <w:rPr>
          <w:i/>
          <w:sz w:val="22"/>
        </w:rPr>
      </w:pPr>
      <w:r w:rsidRPr="00A12472">
        <w:rPr>
          <w:i/>
          <w:sz w:val="24"/>
        </w:rPr>
        <w:t xml:space="preserve">Таблица </w:t>
      </w:r>
      <w:r>
        <w:rPr>
          <w:i/>
          <w:sz w:val="24"/>
        </w:rPr>
        <w:t xml:space="preserve">2 </w:t>
      </w:r>
      <w:r w:rsidRPr="00A12472">
        <w:rPr>
          <w:i/>
          <w:sz w:val="24"/>
        </w:rPr>
        <w:t>- Требования к характеристикам взаимосвязей со смежными системами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AF6FD6" w:rsidTr="00521382">
        <w:trPr>
          <w:jc w:val="center"/>
        </w:trPr>
        <w:tc>
          <w:tcPr>
            <w:tcW w:w="4672" w:type="dxa"/>
          </w:tcPr>
          <w:p w:rsidR="00AF6FD6" w:rsidRPr="00EB5112" w:rsidRDefault="00AF6FD6" w:rsidP="00AF7B04">
            <w:pPr>
              <w:spacing w:line="276" w:lineRule="auto"/>
              <w:ind w:firstLine="0"/>
              <w:jc w:val="left"/>
              <w:rPr>
                <w:b/>
              </w:rPr>
            </w:pPr>
            <w:r w:rsidRPr="00EB5112">
              <w:rPr>
                <w:b/>
              </w:rPr>
              <w:t>Наименование смежной системы</w:t>
            </w:r>
          </w:p>
        </w:tc>
        <w:tc>
          <w:tcPr>
            <w:tcW w:w="4673" w:type="dxa"/>
          </w:tcPr>
          <w:p w:rsidR="00AF6FD6" w:rsidRPr="00EB5112" w:rsidRDefault="00AF6FD6" w:rsidP="00AF7B04">
            <w:pPr>
              <w:spacing w:line="276" w:lineRule="auto"/>
              <w:ind w:firstLine="0"/>
              <w:jc w:val="left"/>
              <w:rPr>
                <w:b/>
              </w:rPr>
            </w:pPr>
            <w:r w:rsidRPr="00EB5112">
              <w:rPr>
                <w:b/>
              </w:rPr>
              <w:t>Предпочтительный способ взаимодействия</w:t>
            </w:r>
          </w:p>
        </w:tc>
      </w:tr>
      <w:tr w:rsidR="00AF6FD6" w:rsidTr="00521382">
        <w:trPr>
          <w:jc w:val="center"/>
        </w:trPr>
        <w:tc>
          <w:tcPr>
            <w:tcW w:w="4672" w:type="dxa"/>
          </w:tcPr>
          <w:p w:rsidR="00AF6FD6" w:rsidRDefault="00AF6FD6" w:rsidP="00AF7B04">
            <w:pPr>
              <w:spacing w:line="276" w:lineRule="auto"/>
              <w:ind w:firstLine="0"/>
              <w:jc w:val="left"/>
            </w:pPr>
            <w:r>
              <w:t>Браузер</w:t>
            </w:r>
          </w:p>
        </w:tc>
        <w:tc>
          <w:tcPr>
            <w:tcW w:w="4673" w:type="dxa"/>
          </w:tcPr>
          <w:p w:rsidR="00AF6FD6" w:rsidRDefault="00AF6FD6" w:rsidP="00AF7B04">
            <w:pPr>
              <w:spacing w:line="276" w:lineRule="auto"/>
              <w:ind w:firstLine="0"/>
              <w:jc w:val="left"/>
            </w:pPr>
            <w:r>
              <w:t>Базы данных</w:t>
            </w:r>
          </w:p>
        </w:tc>
      </w:tr>
      <w:tr w:rsidR="00AF6FD6" w:rsidTr="00521382">
        <w:trPr>
          <w:jc w:val="center"/>
        </w:trPr>
        <w:tc>
          <w:tcPr>
            <w:tcW w:w="4672" w:type="dxa"/>
          </w:tcPr>
          <w:p w:rsidR="00AF6FD6" w:rsidRDefault="00AF6FD6" w:rsidP="00AF7B04">
            <w:pPr>
              <w:spacing w:line="276" w:lineRule="auto"/>
              <w:ind w:firstLine="0"/>
              <w:jc w:val="left"/>
            </w:pPr>
            <w:r>
              <w:t>Веб-приложение</w:t>
            </w:r>
          </w:p>
        </w:tc>
        <w:tc>
          <w:tcPr>
            <w:tcW w:w="4673" w:type="dxa"/>
          </w:tcPr>
          <w:p w:rsidR="00AF6FD6" w:rsidRDefault="00AF6FD6" w:rsidP="00AF7B04">
            <w:pPr>
              <w:spacing w:line="276" w:lineRule="auto"/>
              <w:ind w:firstLine="0"/>
              <w:jc w:val="left"/>
            </w:pPr>
            <w:r>
              <w:t>Базы данных</w:t>
            </w:r>
          </w:p>
        </w:tc>
      </w:tr>
    </w:tbl>
    <w:p w:rsidR="00AF6FD6" w:rsidRDefault="00AF6FD6" w:rsidP="00AF6FD6">
      <w:pPr>
        <w:ind w:firstLine="0"/>
      </w:pPr>
    </w:p>
    <w:p w:rsidR="00CB140D" w:rsidRDefault="00CB140D" w:rsidP="00CB140D">
      <w:pPr>
        <w:ind w:firstLine="0"/>
      </w:pPr>
      <w:r>
        <w:rPr>
          <w:noProof/>
          <w:lang w:eastAsia="ru-RU"/>
        </w:rPr>
        <w:drawing>
          <wp:inline distT="0" distB="0" distL="0" distR="0" wp14:anchorId="16776CA2" wp14:editId="7E8F3174">
            <wp:extent cx="5996940" cy="1250030"/>
            <wp:effectExtent l="0" t="0" r="381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12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0D" w:rsidRDefault="00CB140D" w:rsidP="00CB140D">
      <w:r>
        <w:lastRenderedPageBreak/>
        <w:t>Ниже представлена общая схема взаимодействия.</w:t>
      </w:r>
    </w:p>
    <w:p w:rsidR="00CB140D" w:rsidRDefault="00734BDC" w:rsidP="00895A91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745480" cy="2438400"/>
            <wp:effectExtent l="0" t="0" r="7620" b="0"/>
            <wp:docPr id="7" name="Рисунок 7" descr="Архитектура системы и системные требования - Анализ систем дистанционно  обучения (E-Learning) для проведения курсов повышения квалификации на базе  ИПКП ПГУП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рхитектура системы и системные требования - Анализ систем дистанционно  обучения (E-Learning) для проведения курсов повышения квалификации на базе  ИПКП ПГУП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A91" w:rsidRPr="00FC6A0D" w:rsidRDefault="00895A91" w:rsidP="00895A91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Рисунок 3</w:t>
      </w:r>
      <w:r w:rsidRPr="00FC6A0D">
        <w:rPr>
          <w:color w:val="000000" w:themeColor="text1"/>
        </w:rPr>
        <w:t xml:space="preserve"> - </w:t>
      </w:r>
      <w:r w:rsidRPr="00895A91">
        <w:rPr>
          <w:color w:val="000000" w:themeColor="text1"/>
        </w:rPr>
        <w:t>Схема взаимодействия с пользователями</w:t>
      </w:r>
    </w:p>
    <w:p w:rsidR="00CB140D" w:rsidRDefault="00CB140D" w:rsidP="00CB140D">
      <w:r>
        <w:t>2.3 Решения по режимам функционирования, диагностированию работы системы</w:t>
      </w:r>
    </w:p>
    <w:p w:rsidR="00CB140D" w:rsidRDefault="00CB140D" w:rsidP="00CB140D">
      <w:r>
        <w:t>Предлагается следующая реализация решений по режимам функционирования системы:</w:t>
      </w:r>
    </w:p>
    <w:p w:rsidR="00CB140D" w:rsidRDefault="00CB140D" w:rsidP="00CB140D">
      <w:r>
        <w:t>- Основной режим, в котором все подсистемы выполняют свои основные функции.</w:t>
      </w:r>
    </w:p>
    <w:p w:rsidR="00CB140D" w:rsidRDefault="00895A91" w:rsidP="00CB140D">
      <w:r>
        <w:t>-</w:t>
      </w:r>
      <w:r w:rsidR="00CB140D">
        <w:t>Профилактический режим, в котором одна или все подсистемы не выполняют своих функций. В данный режим работы система переходит в следующих случаях: возникновение необходимости модернизации аппаратно-программного комплекса; возникновение необходимости проведения технического обслуживания; выход из строя аппаратно-программного комплекса, вызванный выходом из строя элементов аппаратной или программной базы; выход из строя сети передачи данных и другие аварийные ситуации.</w:t>
      </w:r>
    </w:p>
    <w:p w:rsidR="00CB140D" w:rsidRDefault="00CB140D" w:rsidP="00CB140D">
      <w:r>
        <w:t>В основном режиме функционирования система обеспечивает:</w:t>
      </w:r>
    </w:p>
    <w:p w:rsidR="00CB140D" w:rsidRDefault="00CB140D" w:rsidP="00CB140D">
      <w:r>
        <w:t>- работу пользователей в режиме – 24 часа в день, 7 дней в неделю (24х7);</w:t>
      </w:r>
    </w:p>
    <w:p w:rsidR="00CB140D" w:rsidRDefault="00CB140D" w:rsidP="00CB140D">
      <w:r>
        <w:lastRenderedPageBreak/>
        <w:t>- выполнение своих функций – сбор, обработка и загрузка данных; хранение данных, предоставление отчетности по показателям.</w:t>
      </w:r>
    </w:p>
    <w:p w:rsidR="00CB140D" w:rsidRDefault="00CB140D" w:rsidP="00CB140D">
      <w:r>
        <w:t>В профилактическом режиме система обеспечивает возможность проведения следующих работ: - техническое обслуживание;</w:t>
      </w:r>
    </w:p>
    <w:p w:rsidR="00CB140D" w:rsidRDefault="00CB140D" w:rsidP="00CB140D">
      <w:r>
        <w:t>- модернизацию аппаратно-программного комплекса;</w:t>
      </w:r>
    </w:p>
    <w:p w:rsidR="00CB140D" w:rsidRDefault="00CB140D" w:rsidP="00CB140D">
      <w:r>
        <w:t>- устранение аварийных ситуаций.</w:t>
      </w:r>
    </w:p>
    <w:p w:rsidR="00CB140D" w:rsidRDefault="00CB140D" w:rsidP="00CB140D">
      <w:r>
        <w:t>Принимается предварительное решение о том, что общее время проведения профилактиче</w:t>
      </w:r>
      <w:r w:rsidR="00895A91">
        <w:t>ских работ не должно превышать 0.</w:t>
      </w:r>
      <w:r w:rsidR="00895A91" w:rsidRPr="00895A91">
        <w:t>5</w:t>
      </w:r>
      <w:r>
        <w:t>% от общего времени работы системы в основном режиме (</w:t>
      </w:r>
      <w:r w:rsidR="00895A91" w:rsidRPr="00895A91">
        <w:t>3.6</w:t>
      </w:r>
      <w:r>
        <w:t xml:space="preserve"> часов в месяц).</w:t>
      </w:r>
    </w:p>
    <w:p w:rsidR="00CB140D" w:rsidRDefault="00CB140D" w:rsidP="00CB140D">
      <w:r>
        <w:t>Принимается предварительное решение о том, что для обеспечения высокой надежности функционирования как системы в целом, так и ее отдельных компонентов необходимо проводить регулярное диагностирование состояния компонентов.</w:t>
      </w:r>
    </w:p>
    <w:p w:rsidR="00CB140D" w:rsidRDefault="00CB140D" w:rsidP="00CB140D">
      <w:r>
        <w:t>В таблице ниже представлены средства диагностики по подсистемам.</w:t>
      </w:r>
    </w:p>
    <w:p w:rsidR="00161E20" w:rsidRPr="00161E20" w:rsidRDefault="00161E20" w:rsidP="00161E20">
      <w:pPr>
        <w:ind w:firstLine="708"/>
        <w:rPr>
          <w:i/>
          <w:sz w:val="24"/>
        </w:rPr>
      </w:pPr>
      <w:r w:rsidRPr="007B287B">
        <w:rPr>
          <w:i/>
          <w:sz w:val="24"/>
        </w:rPr>
        <w:t>Табли</w:t>
      </w:r>
      <w:r>
        <w:rPr>
          <w:i/>
          <w:sz w:val="24"/>
        </w:rPr>
        <w:t>ца 3 – Средства диагностики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5A91" w:rsidTr="00895A91">
        <w:tc>
          <w:tcPr>
            <w:tcW w:w="4672" w:type="dxa"/>
            <w:shd w:val="clear" w:color="auto" w:fill="auto"/>
          </w:tcPr>
          <w:p w:rsidR="00895A91" w:rsidRPr="0024040C" w:rsidRDefault="00895A91" w:rsidP="00AF7B04">
            <w:pPr>
              <w:spacing w:line="276" w:lineRule="auto"/>
              <w:ind w:firstLine="0"/>
              <w:jc w:val="center"/>
              <w:rPr>
                <w:b/>
              </w:rPr>
            </w:pPr>
            <w:r w:rsidRPr="0024040C">
              <w:rPr>
                <w:b/>
              </w:rPr>
              <w:t>Подсистема</w:t>
            </w:r>
          </w:p>
        </w:tc>
        <w:tc>
          <w:tcPr>
            <w:tcW w:w="4673" w:type="dxa"/>
            <w:shd w:val="clear" w:color="auto" w:fill="auto"/>
          </w:tcPr>
          <w:p w:rsidR="00895A91" w:rsidRPr="0024040C" w:rsidRDefault="00895A91" w:rsidP="00AF7B04">
            <w:pPr>
              <w:spacing w:line="276" w:lineRule="auto"/>
              <w:ind w:firstLine="0"/>
              <w:jc w:val="center"/>
              <w:rPr>
                <w:b/>
              </w:rPr>
            </w:pPr>
            <w:r w:rsidRPr="0024040C">
              <w:rPr>
                <w:b/>
              </w:rPr>
              <w:t>Средства диагностирования</w:t>
            </w:r>
          </w:p>
        </w:tc>
      </w:tr>
      <w:tr w:rsidR="00895A91" w:rsidTr="00895A91">
        <w:trPr>
          <w:trHeight w:val="2346"/>
        </w:trPr>
        <w:tc>
          <w:tcPr>
            <w:tcW w:w="4672" w:type="dxa"/>
            <w:shd w:val="clear" w:color="auto" w:fill="auto"/>
          </w:tcPr>
          <w:p w:rsidR="00895A91" w:rsidRDefault="00895A91" w:rsidP="00AF7B04">
            <w:pPr>
              <w:spacing w:line="276" w:lineRule="auto"/>
              <w:ind w:firstLine="0"/>
              <w:jc w:val="center"/>
            </w:pPr>
            <w:r>
              <w:t>Подсистема сбора, обработки и загрузки данных</w:t>
            </w:r>
          </w:p>
        </w:tc>
        <w:tc>
          <w:tcPr>
            <w:tcW w:w="4673" w:type="dxa"/>
            <w:shd w:val="clear" w:color="auto" w:fill="auto"/>
          </w:tcPr>
          <w:p w:rsidR="00895A91" w:rsidRPr="0024040C" w:rsidRDefault="00895A91" w:rsidP="00AF7B04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ETL</w:t>
            </w:r>
            <w:r w:rsidRPr="0024040C">
              <w:t xml:space="preserve"> </w:t>
            </w:r>
            <w:r>
              <w:rPr>
                <w:lang w:val="en-US"/>
              </w:rPr>
              <w:t>Administrator</w:t>
            </w:r>
            <w:r w:rsidRPr="0024040C">
              <w:t xml:space="preserve"> – </w:t>
            </w:r>
            <w:r>
              <w:t xml:space="preserve">диагностика и настройка </w:t>
            </w:r>
            <w:r>
              <w:rPr>
                <w:lang w:val="en-US"/>
              </w:rPr>
              <w:t>ELT</w:t>
            </w:r>
            <w:r w:rsidRPr="0024040C">
              <w:t>-</w:t>
            </w:r>
            <w:r>
              <w:t xml:space="preserve">приложения, управление критериями извлечения, установка </w:t>
            </w:r>
            <w:r>
              <w:rPr>
                <w:lang w:val="en-US"/>
              </w:rPr>
              <w:t>NLS</w:t>
            </w:r>
            <w:r>
              <w:t xml:space="preserve">; </w:t>
            </w:r>
            <w:r>
              <w:rPr>
                <w:lang w:val="en-US"/>
              </w:rPr>
              <w:t>ELT</w:t>
            </w:r>
            <w:r w:rsidRPr="0024040C">
              <w:t xml:space="preserve"> </w:t>
            </w:r>
            <w:r>
              <w:rPr>
                <w:lang w:val="en-US"/>
              </w:rPr>
              <w:t>Manager</w:t>
            </w:r>
            <w:r w:rsidRPr="0024040C">
              <w:t xml:space="preserve"> </w:t>
            </w:r>
            <w:r>
              <w:t>–</w:t>
            </w:r>
            <w:r w:rsidRPr="0024040C">
              <w:t xml:space="preserve"> </w:t>
            </w:r>
            <w:r>
              <w:t xml:space="preserve">просмотр и редактирование </w:t>
            </w:r>
            <w:proofErr w:type="spellStart"/>
            <w:r>
              <w:t>репозитория</w:t>
            </w:r>
            <w:proofErr w:type="spellEnd"/>
          </w:p>
        </w:tc>
      </w:tr>
      <w:tr w:rsidR="00895A91" w:rsidTr="00161E20">
        <w:trPr>
          <w:trHeight w:val="1098"/>
        </w:trPr>
        <w:tc>
          <w:tcPr>
            <w:tcW w:w="4672" w:type="dxa"/>
            <w:shd w:val="clear" w:color="auto" w:fill="auto"/>
          </w:tcPr>
          <w:p w:rsidR="00895A91" w:rsidRDefault="00895A91" w:rsidP="00AF7B04">
            <w:pPr>
              <w:spacing w:line="276" w:lineRule="auto"/>
              <w:ind w:firstLine="0"/>
              <w:jc w:val="center"/>
            </w:pPr>
            <w:r>
              <w:t>Подсистема хранения данных</w:t>
            </w:r>
          </w:p>
        </w:tc>
        <w:tc>
          <w:tcPr>
            <w:tcW w:w="4673" w:type="dxa"/>
            <w:shd w:val="clear" w:color="auto" w:fill="auto"/>
          </w:tcPr>
          <w:p w:rsidR="00895A91" w:rsidRPr="0024040C" w:rsidRDefault="00895A91" w:rsidP="00AF7B04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BD</w:t>
            </w:r>
            <w:r w:rsidRPr="0024040C">
              <w:t xml:space="preserve"> </w:t>
            </w:r>
            <w:r>
              <w:rPr>
                <w:lang w:val="en-US"/>
              </w:rPr>
              <w:t>Manager</w:t>
            </w:r>
            <w:r w:rsidRPr="0024040C">
              <w:t xml:space="preserve"> – </w:t>
            </w:r>
            <w:r>
              <w:t>диагностика и настройка и конфигурация одной или более БД</w:t>
            </w:r>
          </w:p>
        </w:tc>
      </w:tr>
      <w:tr w:rsidR="00895A91" w:rsidTr="00895A91">
        <w:tc>
          <w:tcPr>
            <w:tcW w:w="4672" w:type="dxa"/>
            <w:shd w:val="clear" w:color="auto" w:fill="auto"/>
          </w:tcPr>
          <w:p w:rsidR="00895A91" w:rsidRDefault="00895A91" w:rsidP="00AF7B04">
            <w:pPr>
              <w:spacing w:line="276" w:lineRule="auto"/>
              <w:ind w:firstLine="0"/>
              <w:jc w:val="center"/>
            </w:pPr>
            <w:r>
              <w:t>Подсистема предоставления информации</w:t>
            </w:r>
          </w:p>
        </w:tc>
        <w:tc>
          <w:tcPr>
            <w:tcW w:w="4673" w:type="dxa"/>
            <w:shd w:val="clear" w:color="auto" w:fill="auto"/>
          </w:tcPr>
          <w:p w:rsidR="00895A91" w:rsidRPr="0024040C" w:rsidRDefault="00895A91" w:rsidP="00AF7B04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T</w:t>
            </w:r>
            <w:r w:rsidRPr="007B287B">
              <w:t>-</w:t>
            </w:r>
            <w:r>
              <w:rPr>
                <w:lang w:val="en-US"/>
              </w:rPr>
              <w:t>SQL</w:t>
            </w:r>
            <w:r w:rsidRPr="007B287B">
              <w:t xml:space="preserve"> – </w:t>
            </w:r>
            <w:r>
              <w:t>поиск неисправностей и диагностика производительности</w:t>
            </w:r>
          </w:p>
        </w:tc>
      </w:tr>
      <w:tr w:rsidR="00895A91" w:rsidTr="00895A91">
        <w:tc>
          <w:tcPr>
            <w:tcW w:w="4672" w:type="dxa"/>
            <w:shd w:val="clear" w:color="auto" w:fill="auto"/>
          </w:tcPr>
          <w:p w:rsidR="00895A91" w:rsidRDefault="00895A91" w:rsidP="00AF7B04">
            <w:pPr>
              <w:spacing w:line="276" w:lineRule="auto"/>
              <w:ind w:firstLine="0"/>
              <w:jc w:val="center"/>
            </w:pPr>
            <w:r>
              <w:lastRenderedPageBreak/>
              <w:t>Подсистема редактирования информации</w:t>
            </w:r>
          </w:p>
        </w:tc>
        <w:tc>
          <w:tcPr>
            <w:tcW w:w="4673" w:type="dxa"/>
            <w:shd w:val="clear" w:color="auto" w:fill="auto"/>
          </w:tcPr>
          <w:p w:rsidR="00895A91" w:rsidRPr="007B287B" w:rsidRDefault="00895A91" w:rsidP="00AF7B04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T</w:t>
            </w:r>
            <w:r w:rsidRPr="007B287B">
              <w:t>-</w:t>
            </w:r>
            <w:r>
              <w:rPr>
                <w:lang w:val="en-US"/>
              </w:rPr>
              <w:t>SQL</w:t>
            </w:r>
            <w:r w:rsidRPr="007B287B">
              <w:t xml:space="preserve"> – </w:t>
            </w:r>
            <w:r>
              <w:t>поиск неисправностей и диагностика производительности</w:t>
            </w:r>
          </w:p>
        </w:tc>
      </w:tr>
    </w:tbl>
    <w:p w:rsidR="00521382" w:rsidRDefault="00521382" w:rsidP="00521382">
      <w:pPr>
        <w:ind w:firstLine="708"/>
      </w:pPr>
    </w:p>
    <w:p w:rsidR="00CB140D" w:rsidRDefault="00CB140D" w:rsidP="00521382">
      <w:pPr>
        <w:ind w:firstLine="708"/>
      </w:pPr>
      <w:r>
        <w:t>Подсистема сбора, обработки и загрузки данных:</w:t>
      </w:r>
    </w:p>
    <w:p w:rsidR="00CB140D" w:rsidRDefault="00CB140D" w:rsidP="003B42EF">
      <w:pPr>
        <w:pStyle w:val="a3"/>
        <w:numPr>
          <w:ilvl w:val="0"/>
          <w:numId w:val="4"/>
        </w:numPr>
        <w:ind w:left="0" w:firstLine="709"/>
      </w:pPr>
      <w:r>
        <w:t>администратор подсистемы должен каждый день контролировать работоспособность серверной части прикладного программного обеспечения сбора, обработки и загрузки данных, т.к. данная подсистема является критичной для работоспособности системы в целом;</w:t>
      </w:r>
    </w:p>
    <w:p w:rsidR="00CB140D" w:rsidRDefault="00CB140D" w:rsidP="003B42EF">
      <w:pPr>
        <w:pStyle w:val="a3"/>
        <w:numPr>
          <w:ilvl w:val="0"/>
          <w:numId w:val="4"/>
        </w:numPr>
        <w:ind w:left="0" w:firstLine="709"/>
      </w:pPr>
      <w:r>
        <w:t>администратор подсистемы перед началом загрузки данных должен проводить контроль объема свободного места на дисках для временных файлов;</w:t>
      </w:r>
    </w:p>
    <w:p w:rsidR="003B42EF" w:rsidRDefault="00CB140D" w:rsidP="00734BDC">
      <w:pPr>
        <w:pStyle w:val="a3"/>
        <w:numPr>
          <w:ilvl w:val="0"/>
          <w:numId w:val="4"/>
        </w:numPr>
        <w:ind w:left="0" w:firstLine="709"/>
      </w:pPr>
      <w:r>
        <w:t>администратор подсистемы должен каждый день проводить анализ протоколов работы подсистемы на наличие ошибок и предупреждений, возникающих при ее работе.</w:t>
      </w:r>
    </w:p>
    <w:p w:rsidR="003B42EF" w:rsidRDefault="003B42EF" w:rsidP="003B42EF">
      <w:pPr>
        <w:pStyle w:val="a3"/>
        <w:ind w:left="709"/>
      </w:pPr>
      <w:r>
        <w:t>Подсистема хранения данных:</w:t>
      </w:r>
    </w:p>
    <w:p w:rsidR="003B42EF" w:rsidRDefault="003B42EF" w:rsidP="003B42EF">
      <w:pPr>
        <w:pStyle w:val="a3"/>
        <w:numPr>
          <w:ilvl w:val="0"/>
          <w:numId w:val="2"/>
        </w:numPr>
        <w:spacing w:before="0" w:after="160"/>
        <w:ind w:left="0" w:firstLine="709"/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обеспечения хранения данных, т.к. данная подсистема является критичной для работоспособности системы в целом; </w:t>
      </w:r>
    </w:p>
    <w:p w:rsidR="003B42EF" w:rsidRDefault="003B42EF" w:rsidP="003B42EF">
      <w:pPr>
        <w:pStyle w:val="a3"/>
        <w:numPr>
          <w:ilvl w:val="0"/>
          <w:numId w:val="2"/>
        </w:numPr>
        <w:spacing w:before="0" w:after="160"/>
        <w:ind w:left="0" w:firstLine="709"/>
      </w:pPr>
      <w:r>
        <w:t xml:space="preserve">администратор подсистемы перед началом загрузки данных должен проводить контроль системы, работоспособность инструментария; </w:t>
      </w:r>
    </w:p>
    <w:p w:rsidR="003B42EF" w:rsidRPr="003B42EF" w:rsidRDefault="003B42EF" w:rsidP="003B42EF">
      <w:pPr>
        <w:pStyle w:val="a3"/>
        <w:numPr>
          <w:ilvl w:val="0"/>
          <w:numId w:val="2"/>
        </w:numPr>
        <w:spacing w:before="0" w:after="160"/>
        <w:ind w:left="0" w:firstLine="709"/>
        <w:rPr>
          <w:b/>
        </w:rPr>
      </w:pPr>
      <w:r>
        <w:t>администратор подсистемы должен каждый день проводить анализ протоколов работы подсистемы на наличие ошибок и предупреждений, возникающих при ее работе.</w:t>
      </w:r>
    </w:p>
    <w:p w:rsidR="003B42EF" w:rsidRDefault="003B42EF" w:rsidP="003B42EF">
      <w:pPr>
        <w:ind w:left="708"/>
      </w:pPr>
      <w:r>
        <w:t>Подсистема предоставления информации:</w:t>
      </w:r>
    </w:p>
    <w:p w:rsidR="003B42EF" w:rsidRDefault="003B42EF" w:rsidP="003B42EF">
      <w:pPr>
        <w:pStyle w:val="a3"/>
        <w:numPr>
          <w:ilvl w:val="0"/>
          <w:numId w:val="2"/>
        </w:numPr>
        <w:spacing w:before="0" w:after="160"/>
        <w:ind w:left="0" w:firstLine="709"/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обеспечения </w:t>
      </w:r>
      <w:r>
        <w:lastRenderedPageBreak/>
        <w:t xml:space="preserve">отправки данных, т.к. данная подсистема является критичной для работоспособности системы в целом; </w:t>
      </w:r>
    </w:p>
    <w:p w:rsidR="003B42EF" w:rsidRDefault="003B42EF" w:rsidP="003B42EF">
      <w:pPr>
        <w:pStyle w:val="a3"/>
        <w:numPr>
          <w:ilvl w:val="0"/>
          <w:numId w:val="2"/>
        </w:numPr>
        <w:spacing w:before="0" w:after="160"/>
        <w:ind w:left="0" w:firstLine="709"/>
      </w:pPr>
      <w:r>
        <w:t xml:space="preserve">администратор подсистемы перед началом загрузки данных должен проводить проверку работы СУБД; </w:t>
      </w:r>
    </w:p>
    <w:p w:rsidR="003B42EF" w:rsidRPr="003B42EF" w:rsidRDefault="003B42EF" w:rsidP="003B42EF">
      <w:pPr>
        <w:pStyle w:val="a3"/>
        <w:numPr>
          <w:ilvl w:val="0"/>
          <w:numId w:val="2"/>
        </w:numPr>
        <w:spacing w:before="0" w:after="160"/>
        <w:ind w:left="0" w:firstLine="709"/>
        <w:rPr>
          <w:b/>
        </w:rPr>
      </w:pPr>
      <w:r>
        <w:t>администратор подсистемы должен каждый день проводить анализ работы подсистемы на наличие ошибок и предупреждений, возникающих при ее работе.</w:t>
      </w:r>
    </w:p>
    <w:p w:rsidR="003B42EF" w:rsidRDefault="003B42EF" w:rsidP="003B42EF">
      <w:pPr>
        <w:ind w:left="708"/>
      </w:pPr>
      <w:r>
        <w:t>Подсистема редактирования информации:</w:t>
      </w:r>
    </w:p>
    <w:p w:rsidR="003B42EF" w:rsidRDefault="003B42EF" w:rsidP="003B42EF">
      <w:pPr>
        <w:pStyle w:val="a3"/>
        <w:numPr>
          <w:ilvl w:val="0"/>
          <w:numId w:val="2"/>
        </w:numPr>
        <w:spacing w:before="0" w:after="160"/>
        <w:ind w:left="0" w:firstLine="709"/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обеспечения отправки данных, т.к. данная подсистема является критичной для работоспособности системы в целом; </w:t>
      </w:r>
    </w:p>
    <w:p w:rsidR="003B42EF" w:rsidRDefault="003B42EF" w:rsidP="003B42EF">
      <w:pPr>
        <w:pStyle w:val="a3"/>
        <w:numPr>
          <w:ilvl w:val="0"/>
          <w:numId w:val="2"/>
        </w:numPr>
        <w:spacing w:before="0" w:after="160"/>
        <w:ind w:left="0" w:firstLine="709"/>
      </w:pPr>
      <w:r>
        <w:t xml:space="preserve">администратор подсистемы перед началом загрузки данных должен проводить проверку работы СУБД; </w:t>
      </w:r>
    </w:p>
    <w:p w:rsidR="003B42EF" w:rsidRPr="007B287B" w:rsidRDefault="003B42EF" w:rsidP="003B42EF">
      <w:pPr>
        <w:pStyle w:val="a3"/>
        <w:numPr>
          <w:ilvl w:val="0"/>
          <w:numId w:val="2"/>
        </w:numPr>
        <w:spacing w:before="0" w:after="160"/>
        <w:ind w:left="0" w:firstLine="709"/>
        <w:rPr>
          <w:b/>
        </w:rPr>
      </w:pPr>
      <w:r>
        <w:t>администратор подсистемы должен каждый день проводить анализ работы подсистемы на наличие ошибок и предупреждений, возникающих при ее работе.</w:t>
      </w:r>
    </w:p>
    <w:p w:rsidR="00CB140D" w:rsidRDefault="00CB140D" w:rsidP="00CB140D">
      <w:r>
        <w:t>2.4. Решения по персоналу и режимам его работы</w:t>
      </w:r>
    </w:p>
    <w:p w:rsidR="00161E20" w:rsidRDefault="00161E20" w:rsidP="00161E20">
      <w:pPr>
        <w:ind w:firstLine="0"/>
      </w:pPr>
      <w:r w:rsidRPr="003062CE">
        <w:rPr>
          <w:i/>
          <w:sz w:val="24"/>
        </w:rPr>
        <w:t>Таблица</w:t>
      </w:r>
      <w:r>
        <w:rPr>
          <w:i/>
          <w:sz w:val="24"/>
        </w:rPr>
        <w:t xml:space="preserve"> 4 </w:t>
      </w:r>
      <w:r w:rsidRPr="003062CE">
        <w:rPr>
          <w:i/>
          <w:sz w:val="24"/>
        </w:rPr>
        <w:t>– Таблица с привязкой ролей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21382" w:rsidTr="00521382">
        <w:trPr>
          <w:jc w:val="center"/>
        </w:trPr>
        <w:tc>
          <w:tcPr>
            <w:tcW w:w="4672" w:type="dxa"/>
          </w:tcPr>
          <w:p w:rsidR="00521382" w:rsidRPr="00521382" w:rsidRDefault="00521382" w:rsidP="00AF7B04">
            <w:pPr>
              <w:spacing w:line="276" w:lineRule="auto"/>
              <w:ind w:firstLine="0"/>
              <w:jc w:val="center"/>
              <w:rPr>
                <w:b/>
              </w:rPr>
            </w:pPr>
            <w:r w:rsidRPr="00521382">
              <w:rPr>
                <w:b/>
              </w:rPr>
              <w:t>Роль</w:t>
            </w:r>
          </w:p>
        </w:tc>
        <w:tc>
          <w:tcPr>
            <w:tcW w:w="4673" w:type="dxa"/>
          </w:tcPr>
          <w:p w:rsidR="00521382" w:rsidRPr="00521382" w:rsidRDefault="00521382" w:rsidP="00AF7B04">
            <w:pPr>
              <w:spacing w:line="276" w:lineRule="auto"/>
              <w:ind w:firstLine="0"/>
              <w:jc w:val="center"/>
              <w:rPr>
                <w:b/>
              </w:rPr>
            </w:pPr>
            <w:r w:rsidRPr="00521382">
              <w:rPr>
                <w:b/>
              </w:rPr>
              <w:t>Подразделение</w:t>
            </w:r>
          </w:p>
        </w:tc>
      </w:tr>
      <w:tr w:rsidR="00521382" w:rsidTr="00521382">
        <w:trPr>
          <w:jc w:val="center"/>
        </w:trPr>
        <w:tc>
          <w:tcPr>
            <w:tcW w:w="4672" w:type="dxa"/>
          </w:tcPr>
          <w:p w:rsidR="00521382" w:rsidRDefault="00521382" w:rsidP="00AF7B04">
            <w:pPr>
              <w:spacing w:line="276" w:lineRule="auto"/>
              <w:ind w:firstLine="0"/>
              <w:jc w:val="center"/>
            </w:pPr>
            <w:r>
              <w:t>Конечный пользователь</w:t>
            </w:r>
          </w:p>
        </w:tc>
        <w:tc>
          <w:tcPr>
            <w:tcW w:w="4673" w:type="dxa"/>
          </w:tcPr>
          <w:p w:rsidR="00521382" w:rsidRDefault="00AF7B04" w:rsidP="00AF7B04">
            <w:pPr>
              <w:spacing w:line="276" w:lineRule="auto"/>
              <w:ind w:firstLine="0"/>
              <w:jc w:val="center"/>
            </w:pPr>
            <w:r>
              <w:t>Аналитическое подразделение</w:t>
            </w:r>
          </w:p>
        </w:tc>
      </w:tr>
      <w:tr w:rsidR="00521382" w:rsidTr="00521382">
        <w:trPr>
          <w:jc w:val="center"/>
        </w:trPr>
        <w:tc>
          <w:tcPr>
            <w:tcW w:w="4672" w:type="dxa"/>
          </w:tcPr>
          <w:p w:rsidR="00521382" w:rsidRDefault="00521382" w:rsidP="00AF7B04">
            <w:pPr>
              <w:pStyle w:val="a3"/>
              <w:spacing w:line="276" w:lineRule="auto"/>
              <w:ind w:left="0" w:firstLine="0"/>
              <w:jc w:val="center"/>
            </w:pPr>
            <w:r>
              <w:t>Администратор подсистемы сбора, обработки и загрузки данных</w:t>
            </w:r>
          </w:p>
        </w:tc>
        <w:tc>
          <w:tcPr>
            <w:tcW w:w="4673" w:type="dxa"/>
          </w:tcPr>
          <w:p w:rsidR="00521382" w:rsidRDefault="00AF7B04" w:rsidP="00AF7B04">
            <w:pPr>
              <w:pStyle w:val="a3"/>
              <w:spacing w:line="276" w:lineRule="auto"/>
              <w:ind w:left="0" w:firstLine="0"/>
              <w:jc w:val="center"/>
            </w:pPr>
            <w:r>
              <w:t>Департамент информационных технологий</w:t>
            </w:r>
          </w:p>
        </w:tc>
      </w:tr>
      <w:tr w:rsidR="00521382" w:rsidTr="00521382">
        <w:trPr>
          <w:jc w:val="center"/>
        </w:trPr>
        <w:tc>
          <w:tcPr>
            <w:tcW w:w="4672" w:type="dxa"/>
          </w:tcPr>
          <w:p w:rsidR="00521382" w:rsidRDefault="00521382" w:rsidP="00AF7B04">
            <w:pPr>
              <w:pStyle w:val="a3"/>
              <w:spacing w:line="276" w:lineRule="auto"/>
              <w:ind w:left="0" w:firstLine="0"/>
              <w:jc w:val="center"/>
            </w:pPr>
            <w:r>
              <w:t>Администратор подсистемы предоставления информации</w:t>
            </w:r>
          </w:p>
        </w:tc>
        <w:tc>
          <w:tcPr>
            <w:tcW w:w="4673" w:type="dxa"/>
          </w:tcPr>
          <w:p w:rsidR="00521382" w:rsidRDefault="00AF7B04" w:rsidP="00AF7B04">
            <w:pPr>
              <w:pStyle w:val="a3"/>
              <w:spacing w:line="276" w:lineRule="auto"/>
              <w:ind w:left="0" w:firstLine="0"/>
              <w:jc w:val="center"/>
            </w:pPr>
            <w:r>
              <w:t>Департамент информационных технологий</w:t>
            </w:r>
          </w:p>
        </w:tc>
      </w:tr>
      <w:tr w:rsidR="00521382" w:rsidTr="00521382">
        <w:trPr>
          <w:jc w:val="center"/>
        </w:trPr>
        <w:tc>
          <w:tcPr>
            <w:tcW w:w="4672" w:type="dxa"/>
          </w:tcPr>
          <w:p w:rsidR="00521382" w:rsidRDefault="00521382" w:rsidP="00AF7B04">
            <w:pPr>
              <w:pStyle w:val="a3"/>
              <w:spacing w:line="276" w:lineRule="auto"/>
              <w:ind w:left="0" w:firstLine="0"/>
              <w:jc w:val="center"/>
            </w:pPr>
            <w:r>
              <w:t>Администратор подсистемы редактирования информации</w:t>
            </w:r>
          </w:p>
        </w:tc>
        <w:tc>
          <w:tcPr>
            <w:tcW w:w="4673" w:type="dxa"/>
          </w:tcPr>
          <w:p w:rsidR="00521382" w:rsidRDefault="00AF7B04" w:rsidP="00AF7B04">
            <w:pPr>
              <w:pStyle w:val="a3"/>
              <w:spacing w:line="276" w:lineRule="auto"/>
              <w:ind w:left="0" w:firstLine="0"/>
              <w:jc w:val="center"/>
            </w:pPr>
            <w:r>
              <w:t>Департамент информационных технологий</w:t>
            </w:r>
          </w:p>
        </w:tc>
      </w:tr>
      <w:tr w:rsidR="004615D0" w:rsidTr="00521382">
        <w:trPr>
          <w:jc w:val="center"/>
        </w:trPr>
        <w:tc>
          <w:tcPr>
            <w:tcW w:w="4672" w:type="dxa"/>
          </w:tcPr>
          <w:p w:rsidR="004615D0" w:rsidRDefault="004615D0" w:rsidP="00AF7B04">
            <w:pPr>
              <w:pStyle w:val="a3"/>
              <w:spacing w:line="276" w:lineRule="auto"/>
              <w:ind w:left="0" w:firstLine="0"/>
              <w:jc w:val="center"/>
            </w:pPr>
            <w:r>
              <w:lastRenderedPageBreak/>
              <w:t>Администратор подсистемы хранения данных</w:t>
            </w:r>
          </w:p>
        </w:tc>
        <w:tc>
          <w:tcPr>
            <w:tcW w:w="4673" w:type="dxa"/>
          </w:tcPr>
          <w:p w:rsidR="004615D0" w:rsidRDefault="004615D0" w:rsidP="00AF7B04">
            <w:pPr>
              <w:pStyle w:val="a3"/>
              <w:spacing w:line="276" w:lineRule="auto"/>
              <w:ind w:left="0" w:firstLine="0"/>
              <w:jc w:val="center"/>
            </w:pPr>
            <w:r>
              <w:t>Департамент информационных технологий</w:t>
            </w:r>
          </w:p>
        </w:tc>
      </w:tr>
    </w:tbl>
    <w:p w:rsidR="00CB140D" w:rsidRDefault="00CB140D" w:rsidP="00CB140D">
      <w:pPr>
        <w:ind w:firstLine="0"/>
      </w:pPr>
    </w:p>
    <w:p w:rsidR="00CB140D" w:rsidRDefault="00CB140D" w:rsidP="00CB140D"/>
    <w:p w:rsidR="00CB140D" w:rsidRDefault="00CB140D" w:rsidP="00AF7B04">
      <w:r>
        <w:t>2.5 Сведения об обеспечении заданных в техническом задании потребительских характеристик системы, определяющих ее качество</w:t>
      </w:r>
    </w:p>
    <w:p w:rsidR="00161E20" w:rsidRPr="00161E20" w:rsidRDefault="00161E20" w:rsidP="00161E20">
      <w:pPr>
        <w:ind w:firstLine="0"/>
        <w:rPr>
          <w:i/>
          <w:sz w:val="24"/>
        </w:rPr>
      </w:pPr>
      <w:r w:rsidRPr="00161E20">
        <w:rPr>
          <w:i/>
          <w:sz w:val="24"/>
        </w:rPr>
        <w:t>Таблица 5</w:t>
      </w:r>
      <w:r>
        <w:rPr>
          <w:i/>
          <w:sz w:val="24"/>
        </w:rPr>
        <w:t xml:space="preserve"> </w:t>
      </w:r>
      <w:r w:rsidR="00927BF6">
        <w:rPr>
          <w:i/>
          <w:sz w:val="24"/>
        </w:rPr>
        <w:t>– Т</w:t>
      </w:r>
      <w:r w:rsidRPr="00161E20">
        <w:rPr>
          <w:i/>
          <w:sz w:val="24"/>
        </w:rPr>
        <w:t>аблица трассировки требований</w:t>
      </w:r>
      <w:r>
        <w:rPr>
          <w:i/>
          <w:sz w:val="24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7B04" w:rsidTr="00480077">
        <w:tc>
          <w:tcPr>
            <w:tcW w:w="4672" w:type="dxa"/>
          </w:tcPr>
          <w:p w:rsidR="00AF7B04" w:rsidRPr="00161E20" w:rsidRDefault="00AF7B04" w:rsidP="00AF7B04">
            <w:pPr>
              <w:spacing w:line="276" w:lineRule="auto"/>
              <w:ind w:firstLine="0"/>
              <w:jc w:val="center"/>
              <w:rPr>
                <w:b/>
              </w:rPr>
            </w:pPr>
            <w:r w:rsidRPr="00161E20">
              <w:rPr>
                <w:b/>
              </w:rPr>
              <w:t>Требование</w:t>
            </w:r>
          </w:p>
        </w:tc>
        <w:tc>
          <w:tcPr>
            <w:tcW w:w="4673" w:type="dxa"/>
          </w:tcPr>
          <w:p w:rsidR="00AF7B04" w:rsidRPr="00161E20" w:rsidRDefault="00AF7B04" w:rsidP="00AF7B04">
            <w:pPr>
              <w:spacing w:line="276" w:lineRule="auto"/>
              <w:ind w:firstLine="0"/>
              <w:jc w:val="center"/>
              <w:rPr>
                <w:b/>
              </w:rPr>
            </w:pPr>
            <w:r w:rsidRPr="00161E20">
              <w:rPr>
                <w:b/>
              </w:rPr>
              <w:t>Метод реализации</w:t>
            </w:r>
          </w:p>
        </w:tc>
      </w:tr>
      <w:tr w:rsidR="00AF7B04" w:rsidTr="00480077">
        <w:tc>
          <w:tcPr>
            <w:tcW w:w="4672" w:type="dxa"/>
          </w:tcPr>
          <w:p w:rsidR="00AF7B04" w:rsidRDefault="00AF7B04" w:rsidP="00AF7B04">
            <w:pPr>
              <w:spacing w:line="276" w:lineRule="auto"/>
              <w:ind w:firstLine="0"/>
              <w:jc w:val="center"/>
            </w:pPr>
            <w:r>
              <w:t>Взаимодействие со смежными системами</w:t>
            </w:r>
          </w:p>
        </w:tc>
        <w:tc>
          <w:tcPr>
            <w:tcW w:w="4673" w:type="dxa"/>
          </w:tcPr>
          <w:p w:rsidR="00AF7B04" w:rsidRDefault="00AF7B04" w:rsidP="00AF7B04">
            <w:pPr>
              <w:spacing w:line="276" w:lineRule="auto"/>
              <w:ind w:firstLine="0"/>
              <w:jc w:val="center"/>
            </w:pPr>
            <w:r>
              <w:t>Реализуется за счёт наличия интерфейсов с системами – источников данных.</w:t>
            </w:r>
          </w:p>
        </w:tc>
      </w:tr>
      <w:tr w:rsidR="00AF7B04" w:rsidTr="00480077">
        <w:tc>
          <w:tcPr>
            <w:tcW w:w="4672" w:type="dxa"/>
          </w:tcPr>
          <w:p w:rsidR="00AF7B04" w:rsidRDefault="00AF7B04" w:rsidP="00AF7B04">
            <w:pPr>
              <w:spacing w:line="276" w:lineRule="auto"/>
              <w:ind w:firstLine="0"/>
              <w:jc w:val="center"/>
            </w:pPr>
            <w:r>
              <w:t>Диагностирование системы</w:t>
            </w:r>
          </w:p>
        </w:tc>
        <w:tc>
          <w:tcPr>
            <w:tcW w:w="4673" w:type="dxa"/>
          </w:tcPr>
          <w:p w:rsidR="00AF7B04" w:rsidRDefault="00AF7B04" w:rsidP="00AF7B04">
            <w:pPr>
              <w:spacing w:line="276" w:lineRule="auto"/>
              <w:ind w:firstLine="0"/>
              <w:jc w:val="center"/>
            </w:pPr>
            <w:r>
              <w:t>Реализуется путём определения перечня работ по диагностированию подсистем.</w:t>
            </w:r>
          </w:p>
        </w:tc>
      </w:tr>
      <w:tr w:rsidR="00AF7B04" w:rsidTr="00480077">
        <w:tc>
          <w:tcPr>
            <w:tcW w:w="4672" w:type="dxa"/>
          </w:tcPr>
          <w:p w:rsidR="00AF7B04" w:rsidRDefault="00AF7B04" w:rsidP="00AF7B04">
            <w:pPr>
              <w:spacing w:line="276" w:lineRule="auto"/>
              <w:ind w:firstLine="0"/>
              <w:jc w:val="center"/>
            </w:pPr>
            <w:r>
              <w:t>Сохранение работоспособности системы в различных вероятных условиях</w:t>
            </w:r>
          </w:p>
        </w:tc>
        <w:tc>
          <w:tcPr>
            <w:tcW w:w="4673" w:type="dxa"/>
          </w:tcPr>
          <w:p w:rsidR="00AF7B04" w:rsidRDefault="00AF7B04" w:rsidP="00AF7B04">
            <w:pPr>
              <w:spacing w:line="276" w:lineRule="auto"/>
              <w:ind w:firstLine="0"/>
              <w:jc w:val="center"/>
            </w:pPr>
            <w:r>
              <w:t>Реализуется путём разработки процедур резервного копирования, подготовки персонала, использования современных средств. На объекте автоматизации обязательно ведение инцидентов в электронной форме.</w:t>
            </w:r>
          </w:p>
        </w:tc>
      </w:tr>
    </w:tbl>
    <w:p w:rsidR="00AF7B04" w:rsidRDefault="00AF7B04" w:rsidP="00CB140D"/>
    <w:p w:rsidR="00CB140D" w:rsidRDefault="00CB140D" w:rsidP="00CB140D">
      <w:pPr>
        <w:ind w:firstLine="0"/>
      </w:pPr>
    </w:p>
    <w:p w:rsidR="00CB140D" w:rsidRDefault="00CB140D" w:rsidP="00CB140D">
      <w:r>
        <w:t>Приводятся сведения по обеспечению заданных в техническом задании требований к функциям, выполняемым каждой подсистемой и определяющим её качество.</w:t>
      </w:r>
    </w:p>
    <w:p w:rsidR="00AF7B04" w:rsidRDefault="00AF7B04" w:rsidP="00CB140D"/>
    <w:p w:rsidR="00AF7B04" w:rsidRDefault="00AF7B04" w:rsidP="00CB140D"/>
    <w:p w:rsidR="00734BDC" w:rsidRDefault="00734BDC">
      <w:pPr>
        <w:spacing w:before="0" w:after="160" w:line="259" w:lineRule="auto"/>
        <w:ind w:firstLine="0"/>
        <w:jc w:val="left"/>
        <w:rPr>
          <w:i/>
          <w:sz w:val="24"/>
        </w:rPr>
      </w:pPr>
    </w:p>
    <w:p w:rsidR="00161E20" w:rsidRPr="00161E20" w:rsidRDefault="00161E20" w:rsidP="00161E20">
      <w:pPr>
        <w:ind w:firstLine="0"/>
        <w:rPr>
          <w:i/>
          <w:sz w:val="24"/>
        </w:rPr>
      </w:pPr>
      <w:r>
        <w:rPr>
          <w:i/>
          <w:sz w:val="24"/>
        </w:rPr>
        <w:lastRenderedPageBreak/>
        <w:t>Таблица 6</w:t>
      </w:r>
      <w:r w:rsidRPr="00161E20">
        <w:rPr>
          <w:i/>
          <w:sz w:val="24"/>
        </w:rPr>
        <w:t xml:space="preserve"> – Требования к функциям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7B04" w:rsidTr="00480077">
        <w:tc>
          <w:tcPr>
            <w:tcW w:w="3115" w:type="dxa"/>
          </w:tcPr>
          <w:p w:rsidR="00AF7B04" w:rsidRPr="00161E20" w:rsidRDefault="00AF7B04" w:rsidP="00AF7B04">
            <w:pPr>
              <w:spacing w:line="276" w:lineRule="auto"/>
              <w:ind w:firstLine="0"/>
              <w:jc w:val="center"/>
              <w:rPr>
                <w:b/>
              </w:rPr>
            </w:pPr>
            <w:r w:rsidRPr="00161E20">
              <w:rPr>
                <w:b/>
              </w:rPr>
              <w:t>Подсистема</w:t>
            </w:r>
          </w:p>
        </w:tc>
        <w:tc>
          <w:tcPr>
            <w:tcW w:w="3115" w:type="dxa"/>
          </w:tcPr>
          <w:p w:rsidR="00AF7B04" w:rsidRPr="00161E20" w:rsidRDefault="00AF7B04" w:rsidP="00AF7B04">
            <w:pPr>
              <w:spacing w:line="276" w:lineRule="auto"/>
              <w:ind w:firstLine="0"/>
              <w:jc w:val="center"/>
              <w:rPr>
                <w:b/>
              </w:rPr>
            </w:pPr>
            <w:r w:rsidRPr="00161E20">
              <w:rPr>
                <w:b/>
              </w:rPr>
              <w:t>Функция</w:t>
            </w:r>
          </w:p>
        </w:tc>
        <w:tc>
          <w:tcPr>
            <w:tcW w:w="3115" w:type="dxa"/>
          </w:tcPr>
          <w:p w:rsidR="00AF7B04" w:rsidRPr="00161E20" w:rsidRDefault="00AF7B04" w:rsidP="00AF7B04">
            <w:pPr>
              <w:spacing w:line="276" w:lineRule="auto"/>
              <w:ind w:firstLine="0"/>
              <w:jc w:val="center"/>
              <w:rPr>
                <w:b/>
              </w:rPr>
            </w:pPr>
            <w:r w:rsidRPr="00161E20">
              <w:rPr>
                <w:b/>
              </w:rPr>
              <w:t>Метод реализации</w:t>
            </w:r>
          </w:p>
        </w:tc>
      </w:tr>
      <w:tr w:rsidR="00AF7B04" w:rsidTr="00480077">
        <w:tc>
          <w:tcPr>
            <w:tcW w:w="3115" w:type="dxa"/>
            <w:vMerge w:val="restart"/>
          </w:tcPr>
          <w:p w:rsidR="00AF7B04" w:rsidRDefault="00AF7B04" w:rsidP="00AF7B04">
            <w:pPr>
              <w:spacing w:line="276" w:lineRule="auto"/>
              <w:ind w:firstLine="0"/>
              <w:jc w:val="center"/>
            </w:pPr>
            <w:r>
              <w:t>Подсистема сбора, обработки и хранения информации.</w:t>
            </w:r>
          </w:p>
        </w:tc>
        <w:tc>
          <w:tcPr>
            <w:tcW w:w="3115" w:type="dxa"/>
          </w:tcPr>
          <w:p w:rsidR="00AF7B04" w:rsidRDefault="00AF7B04" w:rsidP="00AF7B04">
            <w:pPr>
              <w:spacing w:line="276" w:lineRule="auto"/>
              <w:ind w:firstLine="0"/>
              <w:jc w:val="center"/>
            </w:pPr>
            <w:r>
              <w:t>Управление  процессами сбора, обработки и загрузки данных</w:t>
            </w:r>
          </w:p>
        </w:tc>
        <w:tc>
          <w:tcPr>
            <w:tcW w:w="3115" w:type="dxa"/>
          </w:tcPr>
          <w:p w:rsidR="00AF7B04" w:rsidRPr="00400747" w:rsidRDefault="00AF7B04" w:rsidP="00AF7B04">
            <w:pPr>
              <w:spacing w:line="276" w:lineRule="auto"/>
              <w:ind w:firstLine="0"/>
              <w:jc w:val="center"/>
            </w:pPr>
            <w:r>
              <w:t xml:space="preserve">Путём внедрения комплексного </w:t>
            </w:r>
            <w:r>
              <w:rPr>
                <w:lang w:val="en-US"/>
              </w:rPr>
              <w:t>ELT</w:t>
            </w:r>
            <w:r w:rsidRPr="00400747">
              <w:t>-</w:t>
            </w:r>
            <w:r>
              <w:t>приложения</w:t>
            </w:r>
          </w:p>
        </w:tc>
      </w:tr>
      <w:tr w:rsidR="00AF7B04" w:rsidTr="00480077">
        <w:tc>
          <w:tcPr>
            <w:tcW w:w="3115" w:type="dxa"/>
            <w:vMerge/>
          </w:tcPr>
          <w:p w:rsidR="00AF7B04" w:rsidRDefault="00AF7B04" w:rsidP="00AF7B04">
            <w:pPr>
              <w:spacing w:line="276" w:lineRule="auto"/>
              <w:jc w:val="center"/>
            </w:pPr>
          </w:p>
        </w:tc>
        <w:tc>
          <w:tcPr>
            <w:tcW w:w="3115" w:type="dxa"/>
          </w:tcPr>
          <w:p w:rsidR="00AF7B04" w:rsidRDefault="00AF7B04" w:rsidP="00AF7B04">
            <w:pPr>
              <w:spacing w:line="276" w:lineRule="auto"/>
              <w:ind w:firstLine="0"/>
              <w:jc w:val="center"/>
            </w:pPr>
            <w:r>
              <w:t>Запуск процессоров сбора, обработки и загрузки данных из источников</w:t>
            </w:r>
          </w:p>
        </w:tc>
        <w:tc>
          <w:tcPr>
            <w:tcW w:w="3115" w:type="dxa"/>
          </w:tcPr>
          <w:p w:rsidR="00AF7B04" w:rsidRPr="00400747" w:rsidRDefault="00AF7B04" w:rsidP="00AF7B04">
            <w:pPr>
              <w:spacing w:line="276" w:lineRule="auto"/>
              <w:ind w:firstLine="0"/>
              <w:jc w:val="center"/>
            </w:pPr>
            <w:r>
              <w:t xml:space="preserve">Путём разработки и внедрения регламентов запуска </w:t>
            </w:r>
            <w:r>
              <w:rPr>
                <w:lang w:val="en-US"/>
              </w:rPr>
              <w:t>ELT</w:t>
            </w:r>
            <w:r w:rsidRPr="00400747">
              <w:t>-</w:t>
            </w:r>
            <w:r>
              <w:t>процессов</w:t>
            </w:r>
          </w:p>
        </w:tc>
      </w:tr>
      <w:tr w:rsidR="00AF7B04" w:rsidTr="00480077">
        <w:tc>
          <w:tcPr>
            <w:tcW w:w="3115" w:type="dxa"/>
            <w:vMerge w:val="restart"/>
          </w:tcPr>
          <w:p w:rsidR="00AF7B04" w:rsidRDefault="00AF7B04" w:rsidP="00AF7B04">
            <w:pPr>
              <w:spacing w:line="276" w:lineRule="auto"/>
              <w:ind w:firstLine="0"/>
              <w:jc w:val="center"/>
            </w:pPr>
            <w:r>
              <w:t>Подсистема хранения данных</w:t>
            </w:r>
          </w:p>
        </w:tc>
        <w:tc>
          <w:tcPr>
            <w:tcW w:w="3115" w:type="dxa"/>
          </w:tcPr>
          <w:p w:rsidR="00AF7B04" w:rsidRDefault="00AF7B04" w:rsidP="00AF7B04">
            <w:pPr>
              <w:spacing w:line="276" w:lineRule="auto"/>
              <w:ind w:firstLine="0"/>
              <w:jc w:val="center"/>
            </w:pPr>
            <w:r>
              <w:t>Создание и сопровождение структур базы данных</w:t>
            </w:r>
          </w:p>
        </w:tc>
        <w:tc>
          <w:tcPr>
            <w:tcW w:w="3115" w:type="dxa"/>
          </w:tcPr>
          <w:p w:rsidR="00AF7B04" w:rsidRPr="00400747" w:rsidRDefault="00AF7B04" w:rsidP="00AF7B04">
            <w:pPr>
              <w:spacing w:line="276" w:lineRule="auto"/>
              <w:ind w:firstLine="0"/>
              <w:jc w:val="center"/>
            </w:pPr>
            <w:r>
              <w:t xml:space="preserve">Путём применения </w:t>
            </w:r>
            <w:r>
              <w:rPr>
                <w:lang w:val="en-US"/>
              </w:rPr>
              <w:t>CASE</w:t>
            </w:r>
            <w:r w:rsidRPr="00400747">
              <w:t>-</w:t>
            </w:r>
            <w:r>
              <w:t>средства и средств администрирования СУБД</w:t>
            </w:r>
          </w:p>
        </w:tc>
      </w:tr>
      <w:tr w:rsidR="00AF7B04" w:rsidTr="00480077">
        <w:tc>
          <w:tcPr>
            <w:tcW w:w="3115" w:type="dxa"/>
            <w:vMerge/>
          </w:tcPr>
          <w:p w:rsidR="00AF7B04" w:rsidRDefault="00AF7B04" w:rsidP="00AF7B04">
            <w:pPr>
              <w:spacing w:line="276" w:lineRule="auto"/>
              <w:jc w:val="center"/>
            </w:pPr>
          </w:p>
        </w:tc>
        <w:tc>
          <w:tcPr>
            <w:tcW w:w="3115" w:type="dxa"/>
          </w:tcPr>
          <w:p w:rsidR="00AF7B04" w:rsidRDefault="00AF7B04" w:rsidP="00AF7B04">
            <w:pPr>
              <w:spacing w:line="276" w:lineRule="auto"/>
              <w:ind w:firstLine="0"/>
              <w:jc w:val="center"/>
            </w:pPr>
            <w:r>
              <w:t>Осуществление резервного копирования данных</w:t>
            </w:r>
          </w:p>
        </w:tc>
        <w:tc>
          <w:tcPr>
            <w:tcW w:w="3115" w:type="dxa"/>
          </w:tcPr>
          <w:p w:rsidR="00AF7B04" w:rsidRDefault="00AF7B04" w:rsidP="00AF7B04">
            <w:pPr>
              <w:spacing w:line="276" w:lineRule="auto"/>
              <w:ind w:firstLine="0"/>
              <w:jc w:val="center"/>
            </w:pPr>
            <w:r>
              <w:t>Путём применения следующих видов копирования: полное копирование, логическое копирование, инкрементальное копирование</w:t>
            </w:r>
          </w:p>
        </w:tc>
      </w:tr>
      <w:tr w:rsidR="00AF7B04" w:rsidTr="00480077">
        <w:tc>
          <w:tcPr>
            <w:tcW w:w="3115" w:type="dxa"/>
          </w:tcPr>
          <w:p w:rsidR="00AF7B04" w:rsidRDefault="00AF7B04" w:rsidP="00AF7B04">
            <w:pPr>
              <w:spacing w:line="276" w:lineRule="auto"/>
              <w:ind w:firstLine="0"/>
              <w:jc w:val="center"/>
            </w:pPr>
            <w:r>
              <w:t>Подсистема предоставления информации</w:t>
            </w:r>
          </w:p>
        </w:tc>
        <w:tc>
          <w:tcPr>
            <w:tcW w:w="3115" w:type="dxa"/>
          </w:tcPr>
          <w:p w:rsidR="00AF7B04" w:rsidRDefault="00AF7B04" w:rsidP="00AF7B04">
            <w:pPr>
              <w:spacing w:line="276" w:lineRule="auto"/>
              <w:ind w:firstLine="0"/>
              <w:jc w:val="center"/>
            </w:pPr>
            <w:r>
              <w:t>Выгрузка информации конечному пользователю</w:t>
            </w:r>
          </w:p>
        </w:tc>
        <w:tc>
          <w:tcPr>
            <w:tcW w:w="3115" w:type="dxa"/>
          </w:tcPr>
          <w:p w:rsidR="00AF7B04" w:rsidRPr="00D60A6A" w:rsidRDefault="00AF7B04" w:rsidP="00AF7B04">
            <w:pPr>
              <w:spacing w:line="276" w:lineRule="auto"/>
              <w:ind w:firstLine="0"/>
              <w:jc w:val="center"/>
            </w:pPr>
            <w:r>
              <w:t xml:space="preserve">Путём пересылки пользователю таблицы </w:t>
            </w:r>
            <w:r>
              <w:rPr>
                <w:lang w:val="en-US"/>
              </w:rPr>
              <w:t>SQL</w:t>
            </w:r>
            <w:r>
              <w:t>, расположение информации на веб-странице пользователя</w:t>
            </w:r>
          </w:p>
        </w:tc>
      </w:tr>
      <w:tr w:rsidR="00AF7B04" w:rsidTr="00480077">
        <w:tc>
          <w:tcPr>
            <w:tcW w:w="3115" w:type="dxa"/>
          </w:tcPr>
          <w:p w:rsidR="00AF7B04" w:rsidRDefault="00AF7B04" w:rsidP="00AF7B04">
            <w:pPr>
              <w:spacing w:line="276" w:lineRule="auto"/>
              <w:ind w:firstLine="0"/>
              <w:jc w:val="center"/>
            </w:pPr>
            <w:r>
              <w:t>Подсистема редактирования информации</w:t>
            </w:r>
          </w:p>
        </w:tc>
        <w:tc>
          <w:tcPr>
            <w:tcW w:w="3115" w:type="dxa"/>
          </w:tcPr>
          <w:p w:rsidR="00AF7B04" w:rsidRDefault="00AF7B04" w:rsidP="00AF7B04">
            <w:pPr>
              <w:spacing w:line="276" w:lineRule="auto"/>
              <w:ind w:firstLine="0"/>
              <w:jc w:val="center"/>
            </w:pPr>
            <w:r>
              <w:t>Редактирование информации на сервере системы</w:t>
            </w:r>
          </w:p>
        </w:tc>
        <w:tc>
          <w:tcPr>
            <w:tcW w:w="3115" w:type="dxa"/>
          </w:tcPr>
          <w:p w:rsidR="00AF7B04" w:rsidRPr="00D60A6A" w:rsidRDefault="00AF7B04" w:rsidP="00AF7B04">
            <w:pPr>
              <w:spacing w:line="276" w:lineRule="auto"/>
              <w:ind w:firstLine="0"/>
              <w:jc w:val="center"/>
            </w:pPr>
            <w:r>
              <w:t xml:space="preserve">Путём внесения изменений с помощью </w:t>
            </w:r>
            <w:r>
              <w:rPr>
                <w:lang w:val="en-US"/>
              </w:rPr>
              <w:t>SQL</w:t>
            </w:r>
            <w:r w:rsidRPr="00D60A6A">
              <w:t xml:space="preserve"> </w:t>
            </w:r>
            <w:r>
              <w:t>запросов</w:t>
            </w:r>
          </w:p>
        </w:tc>
      </w:tr>
    </w:tbl>
    <w:p w:rsidR="004615D0" w:rsidRDefault="004615D0" w:rsidP="00927BF6">
      <w:pPr>
        <w:ind w:firstLine="0"/>
      </w:pPr>
    </w:p>
    <w:p w:rsidR="00CB140D" w:rsidRDefault="00CB140D" w:rsidP="00CB140D">
      <w:pPr>
        <w:ind w:firstLine="0"/>
      </w:pPr>
    </w:p>
    <w:p w:rsidR="00161E20" w:rsidRDefault="00161E20" w:rsidP="00161E20">
      <w:pPr>
        <w:pStyle w:val="ac"/>
        <w:ind w:firstLine="708"/>
        <w:outlineLvl w:val="1"/>
      </w:pPr>
      <w:bookmarkStart w:id="0" w:name="_Toc97245903"/>
      <w:r w:rsidRPr="00927BF6">
        <w:rPr>
          <w:rFonts w:eastAsiaTheme="minorHAnsi" w:cstheme="minorBidi"/>
          <w:szCs w:val="22"/>
        </w:rPr>
        <w:lastRenderedPageBreak/>
        <w:t>2.6</w:t>
      </w:r>
      <w:r w:rsidRPr="00927BF6">
        <w:t xml:space="preserve"> </w:t>
      </w:r>
      <w:r w:rsidRPr="00927BF6">
        <w:tab/>
        <w:t xml:space="preserve">Решения </w:t>
      </w:r>
      <w:r>
        <w:t>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</w:t>
      </w:r>
      <w:bookmarkEnd w:id="0"/>
    </w:p>
    <w:p w:rsidR="00161E20" w:rsidRDefault="00161E20" w:rsidP="00161E20">
      <w:pPr>
        <w:pStyle w:val="ac"/>
      </w:pPr>
      <w:bookmarkStart w:id="1" w:name="_Toc97245904"/>
      <w:r w:rsidRPr="00161E20">
        <w:t>2.6.1</w:t>
      </w:r>
      <w:r>
        <w:t xml:space="preserve"> Описание информационной базы</w:t>
      </w:r>
      <w:bookmarkEnd w:id="1"/>
    </w:p>
    <w:p w:rsidR="00161E20" w:rsidRPr="001F50BF" w:rsidRDefault="00161E20" w:rsidP="00161E20">
      <w:pPr>
        <w:rPr>
          <w:i/>
          <w:sz w:val="24"/>
        </w:rPr>
      </w:pPr>
      <w:r>
        <w:rPr>
          <w:i/>
          <w:sz w:val="24"/>
        </w:rPr>
        <w:t xml:space="preserve">Таблица 7 </w:t>
      </w:r>
      <w:r w:rsidRPr="001F50BF">
        <w:rPr>
          <w:i/>
          <w:sz w:val="24"/>
        </w:rPr>
        <w:t>– Информационная база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1E20" w:rsidTr="00480077">
        <w:tc>
          <w:tcPr>
            <w:tcW w:w="4672" w:type="dxa"/>
          </w:tcPr>
          <w:p w:rsidR="00161E20" w:rsidRPr="00D60A6A" w:rsidRDefault="00161E20" w:rsidP="004A74B8">
            <w:pPr>
              <w:spacing w:line="276" w:lineRule="auto"/>
              <w:ind w:firstLine="0"/>
              <w:jc w:val="center"/>
              <w:rPr>
                <w:b/>
              </w:rPr>
            </w:pPr>
            <w:r w:rsidRPr="00D60A6A">
              <w:rPr>
                <w:b/>
              </w:rPr>
              <w:t>Предметная область</w:t>
            </w:r>
          </w:p>
        </w:tc>
        <w:tc>
          <w:tcPr>
            <w:tcW w:w="4673" w:type="dxa"/>
          </w:tcPr>
          <w:p w:rsidR="00161E20" w:rsidRPr="00D60A6A" w:rsidRDefault="00161E20" w:rsidP="004A74B8">
            <w:pPr>
              <w:spacing w:line="276" w:lineRule="auto"/>
              <w:ind w:firstLine="0"/>
              <w:jc w:val="center"/>
              <w:rPr>
                <w:b/>
              </w:rPr>
            </w:pPr>
            <w:r w:rsidRPr="00D60A6A">
              <w:rPr>
                <w:b/>
              </w:rPr>
              <w:t>Описание</w:t>
            </w:r>
          </w:p>
        </w:tc>
      </w:tr>
      <w:tr w:rsidR="00161E20" w:rsidTr="00480077">
        <w:tc>
          <w:tcPr>
            <w:tcW w:w="4672" w:type="dxa"/>
          </w:tcPr>
          <w:p w:rsidR="00161E20" w:rsidRDefault="00161E20" w:rsidP="004A74B8">
            <w:pPr>
              <w:spacing w:line="276" w:lineRule="auto"/>
              <w:ind w:firstLine="0"/>
              <w:jc w:val="center"/>
            </w:pPr>
            <w:r>
              <w:t>Анализ пользователей</w:t>
            </w:r>
          </w:p>
        </w:tc>
        <w:tc>
          <w:tcPr>
            <w:tcW w:w="4673" w:type="dxa"/>
          </w:tcPr>
          <w:p w:rsidR="00161E20" w:rsidRDefault="00161E20" w:rsidP="004A74B8">
            <w:pPr>
              <w:spacing w:line="276" w:lineRule="auto"/>
              <w:ind w:firstLine="0"/>
              <w:jc w:val="center"/>
            </w:pPr>
            <w:r>
              <w:t>В данной области возможен сбор статистики об активности клиентов, получение отчетов об ошибках.</w:t>
            </w:r>
          </w:p>
        </w:tc>
      </w:tr>
      <w:tr w:rsidR="00161E20" w:rsidTr="00480077">
        <w:tc>
          <w:tcPr>
            <w:tcW w:w="4672" w:type="dxa"/>
          </w:tcPr>
          <w:p w:rsidR="00161E20" w:rsidRDefault="00161E20" w:rsidP="004A74B8">
            <w:pPr>
              <w:spacing w:line="276" w:lineRule="auto"/>
              <w:ind w:firstLine="0"/>
              <w:jc w:val="center"/>
            </w:pPr>
            <w:r>
              <w:t xml:space="preserve">Анализ </w:t>
            </w:r>
            <w:r w:rsidR="004A74B8">
              <w:t>функционального</w:t>
            </w:r>
            <w:r>
              <w:t xml:space="preserve"> направления</w:t>
            </w:r>
          </w:p>
        </w:tc>
        <w:tc>
          <w:tcPr>
            <w:tcW w:w="4673" w:type="dxa"/>
          </w:tcPr>
          <w:p w:rsidR="00161E20" w:rsidRDefault="00161E20" w:rsidP="004A74B8">
            <w:pPr>
              <w:spacing w:line="276" w:lineRule="auto"/>
              <w:ind w:firstLine="0"/>
              <w:jc w:val="center"/>
            </w:pPr>
            <w:r>
              <w:t xml:space="preserve">В данной области возможет сбор данных касательно статистики </w:t>
            </w:r>
            <w:r w:rsidR="004A74B8">
              <w:t>использования различных функций</w:t>
            </w:r>
          </w:p>
        </w:tc>
      </w:tr>
    </w:tbl>
    <w:p w:rsidR="00161E20" w:rsidRDefault="00161E20" w:rsidP="00161E20">
      <w:pPr>
        <w:spacing w:line="276" w:lineRule="auto"/>
      </w:pPr>
    </w:p>
    <w:p w:rsidR="00161E20" w:rsidRDefault="00161E20" w:rsidP="00161E20">
      <w:pPr>
        <w:spacing w:line="276" w:lineRule="auto"/>
        <w:rPr>
          <w:i/>
          <w:sz w:val="24"/>
        </w:rPr>
      </w:pPr>
      <w:r>
        <w:rPr>
          <w:i/>
          <w:sz w:val="24"/>
        </w:rPr>
        <w:t>Таблица 8</w:t>
      </w:r>
      <w:r w:rsidRPr="001F50BF">
        <w:rPr>
          <w:i/>
          <w:sz w:val="24"/>
        </w:rPr>
        <w:t xml:space="preserve"> – Таблица сущностей данных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1E20" w:rsidTr="00480077">
        <w:tc>
          <w:tcPr>
            <w:tcW w:w="4672" w:type="dxa"/>
          </w:tcPr>
          <w:p w:rsidR="00161E20" w:rsidRPr="00161E20" w:rsidRDefault="00161E20" w:rsidP="004A74B8">
            <w:pPr>
              <w:spacing w:line="276" w:lineRule="auto"/>
              <w:ind w:firstLine="0"/>
              <w:jc w:val="center"/>
              <w:rPr>
                <w:b/>
                <w:szCs w:val="28"/>
              </w:rPr>
            </w:pPr>
            <w:r w:rsidRPr="00161E20">
              <w:rPr>
                <w:b/>
                <w:szCs w:val="28"/>
              </w:rPr>
              <w:t>Сущность модели данных</w:t>
            </w:r>
          </w:p>
        </w:tc>
        <w:tc>
          <w:tcPr>
            <w:tcW w:w="4673" w:type="dxa"/>
          </w:tcPr>
          <w:p w:rsidR="00161E20" w:rsidRPr="00161E20" w:rsidRDefault="00161E20" w:rsidP="004A74B8">
            <w:pPr>
              <w:spacing w:line="276" w:lineRule="auto"/>
              <w:ind w:firstLine="0"/>
              <w:jc w:val="center"/>
              <w:rPr>
                <w:b/>
                <w:szCs w:val="28"/>
              </w:rPr>
            </w:pPr>
            <w:r w:rsidRPr="00161E20">
              <w:rPr>
                <w:b/>
                <w:szCs w:val="28"/>
              </w:rPr>
              <w:t>Описание</w:t>
            </w:r>
          </w:p>
        </w:tc>
      </w:tr>
      <w:tr w:rsidR="00161E20" w:rsidTr="00480077">
        <w:tc>
          <w:tcPr>
            <w:tcW w:w="4672" w:type="dxa"/>
          </w:tcPr>
          <w:p w:rsidR="00161E20" w:rsidRPr="001F50BF" w:rsidRDefault="00526B26" w:rsidP="004A74B8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Группа</w:t>
            </w:r>
          </w:p>
        </w:tc>
        <w:tc>
          <w:tcPr>
            <w:tcW w:w="4673" w:type="dxa"/>
          </w:tcPr>
          <w:p w:rsidR="00161E20" w:rsidRPr="001F50BF" w:rsidRDefault="00161E20" w:rsidP="00526B26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Информация в текстовом виде, предоставляющая подробное описание той или иной </w:t>
            </w:r>
            <w:r w:rsidR="00526B26">
              <w:rPr>
                <w:szCs w:val="28"/>
              </w:rPr>
              <w:t>учебной группы.</w:t>
            </w:r>
          </w:p>
        </w:tc>
      </w:tr>
      <w:tr w:rsidR="00161E20" w:rsidTr="00480077">
        <w:tc>
          <w:tcPr>
            <w:tcW w:w="4672" w:type="dxa"/>
          </w:tcPr>
          <w:p w:rsidR="00161E20" w:rsidRPr="001F50BF" w:rsidRDefault="00161E20" w:rsidP="004A74B8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Статус пользователя</w:t>
            </w:r>
          </w:p>
        </w:tc>
        <w:tc>
          <w:tcPr>
            <w:tcW w:w="4673" w:type="dxa"/>
          </w:tcPr>
          <w:p w:rsidR="00161E20" w:rsidRPr="001F50BF" w:rsidRDefault="00161E20" w:rsidP="004A74B8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Изменяемый параметр, определяющий способности пользователя в данной системе.</w:t>
            </w:r>
          </w:p>
        </w:tc>
      </w:tr>
    </w:tbl>
    <w:p w:rsidR="00CB140D" w:rsidRDefault="00CB140D" w:rsidP="00CB140D"/>
    <w:p w:rsidR="004A74B8" w:rsidRDefault="004A74B8" w:rsidP="00927BF6">
      <w:pPr>
        <w:ind w:firstLine="0"/>
      </w:pPr>
    </w:p>
    <w:p w:rsidR="00734BDC" w:rsidRDefault="00734BDC">
      <w:pPr>
        <w:spacing w:before="0" w:after="160" w:line="259" w:lineRule="auto"/>
        <w:ind w:firstLine="0"/>
        <w:jc w:val="left"/>
      </w:pPr>
      <w:r>
        <w:br w:type="page"/>
      </w:r>
    </w:p>
    <w:p w:rsidR="00CB140D" w:rsidRDefault="004A74B8" w:rsidP="00CB140D">
      <w:r>
        <w:lastRenderedPageBreak/>
        <w:t>2.7</w:t>
      </w:r>
      <w:r w:rsidR="00CB140D">
        <w:t xml:space="preserve"> Решения по пользовательскому интерфейсу</w:t>
      </w:r>
    </w:p>
    <w:p w:rsidR="004A74B8" w:rsidRDefault="00734BDC" w:rsidP="004A74B8">
      <w:pPr>
        <w:ind w:firstLine="0"/>
        <w:jc w:val="center"/>
        <w:rPr>
          <w:color w:val="000000" w:themeColor="text1"/>
        </w:rPr>
      </w:pPr>
      <w:r w:rsidRPr="00734BDC">
        <w:rPr>
          <w:noProof/>
          <w:color w:val="000000" w:themeColor="text1"/>
          <w:lang w:eastAsia="ru-RU"/>
        </w:rPr>
        <w:drawing>
          <wp:inline distT="0" distB="0" distL="0" distR="0" wp14:anchorId="28791F9C" wp14:editId="2ACB08CF">
            <wp:extent cx="5570220" cy="3314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7" cy="33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4B8" w:rsidRPr="004A74B8">
        <w:rPr>
          <w:color w:val="000000" w:themeColor="text1"/>
        </w:rPr>
        <w:t xml:space="preserve"> </w:t>
      </w:r>
    </w:p>
    <w:p w:rsidR="004A74B8" w:rsidRPr="00FC6A0D" w:rsidRDefault="004A74B8" w:rsidP="004A74B8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Рисунок 4</w:t>
      </w:r>
      <w:r w:rsidRPr="00FC6A0D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FC6A0D">
        <w:rPr>
          <w:color w:val="000000" w:themeColor="text1"/>
        </w:rPr>
        <w:t xml:space="preserve"> </w:t>
      </w:r>
      <w:r w:rsidR="00927BF6">
        <w:rPr>
          <w:color w:val="000000" w:themeColor="text1"/>
        </w:rPr>
        <w:t>И</w:t>
      </w:r>
      <w:r>
        <w:rPr>
          <w:color w:val="000000" w:themeColor="text1"/>
        </w:rPr>
        <w:t>нтерфейс регистрации</w:t>
      </w:r>
    </w:p>
    <w:p w:rsidR="00E213FF" w:rsidRDefault="00E213FF" w:rsidP="00E213FF">
      <w:pPr>
        <w:jc w:val="center"/>
      </w:pPr>
    </w:p>
    <w:p w:rsidR="00734BDC" w:rsidRDefault="00734BDC">
      <w:pPr>
        <w:spacing w:before="0" w:after="160" w:line="259" w:lineRule="auto"/>
        <w:ind w:firstLine="0"/>
        <w:jc w:val="left"/>
      </w:pPr>
      <w:r>
        <w:br w:type="page"/>
      </w:r>
    </w:p>
    <w:p w:rsidR="00CB140D" w:rsidRDefault="00FB3B79" w:rsidP="00CB140D">
      <w:pPr>
        <w:ind w:firstLine="0"/>
        <w:jc w:val="center"/>
      </w:pPr>
      <w:r w:rsidRPr="00FB3B79">
        <w:rPr>
          <w:noProof/>
          <w:lang w:eastAsia="ru-RU"/>
        </w:rPr>
        <w:lastRenderedPageBreak/>
        <w:drawing>
          <wp:inline distT="0" distB="0" distL="0" distR="0">
            <wp:extent cx="5939855" cy="4282440"/>
            <wp:effectExtent l="0" t="0" r="3810" b="3810"/>
            <wp:docPr id="9" name="Рисунок 9" descr="D:\anvar\Рабочий стол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nvar\Рабочий стол\interfa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40" cy="428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B8" w:rsidRPr="004A74B8" w:rsidRDefault="004A74B8" w:rsidP="004A74B8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Рисунок 5</w:t>
      </w:r>
      <w:r w:rsidRPr="00FC6A0D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FC6A0D">
        <w:rPr>
          <w:color w:val="000000" w:themeColor="text1"/>
        </w:rPr>
        <w:t xml:space="preserve"> </w:t>
      </w:r>
      <w:r w:rsidR="00927BF6">
        <w:rPr>
          <w:color w:val="000000" w:themeColor="text1"/>
        </w:rPr>
        <w:t>И</w:t>
      </w:r>
      <w:r>
        <w:rPr>
          <w:color w:val="000000" w:themeColor="text1"/>
        </w:rPr>
        <w:t xml:space="preserve">нтерфейс </w:t>
      </w:r>
      <w:r w:rsidR="00B84D6D">
        <w:rPr>
          <w:color w:val="000000" w:themeColor="text1"/>
        </w:rPr>
        <w:t>главной страницы сотрудника</w:t>
      </w:r>
    </w:p>
    <w:p w:rsidR="00B730E4" w:rsidRPr="00B474E6" w:rsidRDefault="00B730E4" w:rsidP="00B730E4">
      <w:r>
        <w:t>1 – логотип</w:t>
      </w:r>
      <w:r w:rsidR="00B474E6" w:rsidRPr="00B474E6">
        <w:t xml:space="preserve"> </w:t>
      </w:r>
      <w:r w:rsidR="00B474E6">
        <w:t>компании</w:t>
      </w:r>
      <w:r w:rsidR="00B474E6" w:rsidRPr="00B474E6">
        <w:t xml:space="preserve"> </w:t>
      </w:r>
      <w:r w:rsidR="00B474E6">
        <w:t>+ связь с поддержкой</w:t>
      </w:r>
      <w:r w:rsidR="00B474E6" w:rsidRPr="00B474E6">
        <w:t>,</w:t>
      </w:r>
      <w:r w:rsidR="00B474E6">
        <w:t xml:space="preserve"> иконка профиля</w:t>
      </w:r>
    </w:p>
    <w:p w:rsidR="00B730E4" w:rsidRDefault="00B730E4" w:rsidP="00B730E4">
      <w:r>
        <w:t xml:space="preserve">2 – </w:t>
      </w:r>
      <w:r w:rsidR="00B84D6D">
        <w:t>вход/выход</w:t>
      </w:r>
    </w:p>
    <w:p w:rsidR="00B730E4" w:rsidRDefault="00B474E6" w:rsidP="00B730E4">
      <w:r>
        <w:t>3 – Блок с расписанием следующего задания (Показывается ближайший урок)</w:t>
      </w:r>
    </w:p>
    <w:p w:rsidR="00B730E4" w:rsidRDefault="00B730E4" w:rsidP="00B730E4">
      <w:r>
        <w:t xml:space="preserve">4 – </w:t>
      </w:r>
      <w:r w:rsidR="00B474E6">
        <w:t>Блок с информацией о предстоящих домашних заданиях</w:t>
      </w:r>
    </w:p>
    <w:p w:rsidR="00B730E4" w:rsidRDefault="00B730E4" w:rsidP="00B730E4">
      <w:r>
        <w:t xml:space="preserve">5 – </w:t>
      </w:r>
      <w:r w:rsidR="00B474E6">
        <w:t>Личный кабинет учащегося</w:t>
      </w:r>
    </w:p>
    <w:p w:rsidR="00B730E4" w:rsidRDefault="00B730E4" w:rsidP="00B84D6D">
      <w:pPr>
        <w:ind w:left="708" w:firstLine="1"/>
      </w:pPr>
      <w:r>
        <w:t xml:space="preserve">6 – </w:t>
      </w:r>
      <w:r w:rsidR="00B474E6">
        <w:t>Блок с домашними заданиями и тестами</w:t>
      </w:r>
    </w:p>
    <w:p w:rsidR="00B474E6" w:rsidRDefault="00B730E4" w:rsidP="00B474E6">
      <w:r>
        <w:t xml:space="preserve">7 – </w:t>
      </w:r>
      <w:r w:rsidR="00B474E6">
        <w:t>Блок с заметками</w:t>
      </w:r>
      <w:r w:rsidR="00B474E6" w:rsidRPr="00B474E6">
        <w:t>,</w:t>
      </w:r>
      <w:r w:rsidR="00B474E6">
        <w:t xml:space="preserve"> сохраненными словарями</w:t>
      </w:r>
      <w:r w:rsidR="00B474E6" w:rsidRPr="00B474E6">
        <w:t>,</w:t>
      </w:r>
      <w:r w:rsidR="00B474E6">
        <w:t xml:space="preserve"> портфолио учащегося</w:t>
      </w:r>
    </w:p>
    <w:p w:rsidR="00B474E6" w:rsidRDefault="00B474E6" w:rsidP="00B474E6">
      <w:r>
        <w:t>8 – Блок с прочей информацией о компании</w:t>
      </w:r>
      <w:r w:rsidRPr="00B474E6">
        <w:t>,</w:t>
      </w:r>
      <w:r>
        <w:t xml:space="preserve"> ссылками на мобильную версию</w:t>
      </w:r>
    </w:p>
    <w:p w:rsidR="00B474E6" w:rsidRDefault="00B474E6" w:rsidP="00B474E6">
      <w:r>
        <w:t>9 – Блок со статистикой учащегося</w:t>
      </w:r>
    </w:p>
    <w:p w:rsidR="00B474E6" w:rsidRDefault="00B474E6" w:rsidP="00B474E6">
      <w:r>
        <w:t>10 – Блок с достижениями учащегося</w:t>
      </w:r>
    </w:p>
    <w:p w:rsidR="00B474E6" w:rsidRDefault="00B474E6" w:rsidP="00B474E6">
      <w:r>
        <w:lastRenderedPageBreak/>
        <w:t>11 – Блок с текущим прогрессом учащегося (сколько пройдено уроков</w:t>
      </w:r>
      <w:r w:rsidRPr="00B474E6">
        <w:t>,</w:t>
      </w:r>
      <w:r>
        <w:t xml:space="preserve"> сколько осталось пройти</w:t>
      </w:r>
      <w:r w:rsidRPr="00B474E6">
        <w:t>,</w:t>
      </w:r>
      <w:r>
        <w:t xml:space="preserve"> отмеченные маркером в календаре успешно пройденные уроки)</w:t>
      </w:r>
    </w:p>
    <w:p w:rsidR="00B730E4" w:rsidRDefault="00B474E6" w:rsidP="00B474E6">
      <w:r>
        <w:t>12 – Блок с балансом студента и его очками</w:t>
      </w:r>
    </w:p>
    <w:p w:rsidR="00CB140D" w:rsidRDefault="004A74B8" w:rsidP="00CB140D">
      <w:r>
        <w:t>2.8</w:t>
      </w:r>
      <w:r w:rsidR="00CB140D">
        <w:t xml:space="preserve"> Методы и средства разработки</w:t>
      </w:r>
    </w:p>
    <w:p w:rsidR="00CB140D" w:rsidRDefault="00CB140D" w:rsidP="00CB140D">
      <w:r>
        <w:t>Уточнения данного раздела производятся путем ответа на следующие вопросы:</w:t>
      </w:r>
    </w:p>
    <w:p w:rsidR="00CB140D" w:rsidRDefault="00CB140D" w:rsidP="00CB140D">
      <w:r>
        <w:t>- «Какие программные средства будут использоваться для реализации системы?»</w:t>
      </w:r>
    </w:p>
    <w:p w:rsidR="00E213FF" w:rsidRPr="00161E20" w:rsidRDefault="006617BC" w:rsidP="00E213FF">
      <w:pPr>
        <w:rPr>
          <w:lang w:val="en-US"/>
        </w:rPr>
      </w:pPr>
      <w:r w:rsidRPr="00E213FF">
        <w:rPr>
          <w:lang w:val="en-US"/>
        </w:rPr>
        <w:t xml:space="preserve">-  </w:t>
      </w:r>
      <w:r w:rsidR="00B474E6">
        <w:rPr>
          <w:lang w:val="en-US"/>
        </w:rPr>
        <w:t>Spri</w:t>
      </w:r>
      <w:r w:rsidR="00B84FB3">
        <w:rPr>
          <w:lang w:val="en-US"/>
        </w:rPr>
        <w:t xml:space="preserve">ng Boot v2, React.js, </w:t>
      </w:r>
      <w:proofErr w:type="spellStart"/>
      <w:r w:rsidR="00B84FB3">
        <w:rPr>
          <w:lang w:val="en-US"/>
        </w:rPr>
        <w:t>PostreSQL</w:t>
      </w:r>
      <w:proofErr w:type="spellEnd"/>
      <w:r w:rsidR="00B84FB3">
        <w:rPr>
          <w:lang w:val="en-US"/>
        </w:rPr>
        <w:t>,</w:t>
      </w:r>
      <w:r w:rsidR="00B474E6">
        <w:rPr>
          <w:lang w:val="en-US"/>
        </w:rPr>
        <w:t xml:space="preserve"> </w:t>
      </w:r>
      <w:proofErr w:type="spellStart"/>
      <w:r w:rsidR="00B474E6">
        <w:rPr>
          <w:lang w:val="en-US"/>
        </w:rPr>
        <w:t>ApacheKafka</w:t>
      </w:r>
      <w:proofErr w:type="spellEnd"/>
      <w:r w:rsidR="00B474E6">
        <w:rPr>
          <w:lang w:val="en-US"/>
        </w:rPr>
        <w:t>, Spring Cloud, Maven, Audit</w:t>
      </w:r>
    </w:p>
    <w:p w:rsidR="00CB140D" w:rsidRDefault="00CB140D" w:rsidP="00CB140D">
      <w:r>
        <w:t>- «Какие операционные системы будут установлены на серверах?»</w:t>
      </w:r>
    </w:p>
    <w:p w:rsidR="00E213FF" w:rsidRPr="00B474E6" w:rsidRDefault="006617BC" w:rsidP="00E213FF">
      <w:r>
        <w:t xml:space="preserve">- </w:t>
      </w:r>
      <w:proofErr w:type="spellStart"/>
      <w:r w:rsidR="00B474E6">
        <w:rPr>
          <w:lang w:val="en-US"/>
        </w:rPr>
        <w:t>AstraLinux</w:t>
      </w:r>
      <w:proofErr w:type="spellEnd"/>
    </w:p>
    <w:p w:rsidR="00CB140D" w:rsidRDefault="00CB140D" w:rsidP="00CB140D">
      <w:r>
        <w:t>- «Какой язык запросов будет использоваться для работы с БД? В каком стандарте?»</w:t>
      </w:r>
    </w:p>
    <w:p w:rsidR="00E213FF" w:rsidRPr="001B622D" w:rsidRDefault="00B474E6" w:rsidP="00CB140D">
      <w:r>
        <w:t xml:space="preserve">- язык запросов SQL или </w:t>
      </w:r>
      <w:proofErr w:type="spellStart"/>
      <w:r w:rsidR="00B84FB3">
        <w:rPr>
          <w:lang w:val="en-US"/>
        </w:rPr>
        <w:t>JpSQL</w:t>
      </w:r>
      <w:bookmarkStart w:id="2" w:name="_GoBack"/>
      <w:bookmarkEnd w:id="2"/>
      <w:proofErr w:type="spellEnd"/>
    </w:p>
    <w:p w:rsidR="00CB140D" w:rsidRDefault="00CB140D" w:rsidP="00CB140D">
      <w:r>
        <w:t>- «В рамках каких стандартов будут проходит моделирование и описание? С использованием какого программного обеспечения?»</w:t>
      </w:r>
    </w:p>
    <w:p w:rsidR="00E213FF" w:rsidRPr="00EB1C20" w:rsidRDefault="00E213FF" w:rsidP="00CB140D">
      <w:r w:rsidRPr="00E213FF">
        <w:t xml:space="preserve">- </w:t>
      </w:r>
      <w:r>
        <w:t>в рамках</w:t>
      </w:r>
      <w:r w:rsidRPr="00E213FF">
        <w:t xml:space="preserve"> стандартных методологий функционального моделирования: </w:t>
      </w:r>
      <w:r w:rsidRPr="00E213FF">
        <w:rPr>
          <w:lang w:val="en-US"/>
        </w:rPr>
        <w:t>IDEF</w:t>
      </w:r>
      <w:r w:rsidRPr="00E213FF">
        <w:t xml:space="preserve">0, </w:t>
      </w:r>
      <w:r w:rsidRPr="00E213FF">
        <w:rPr>
          <w:lang w:val="en-US"/>
        </w:rPr>
        <w:t>DFD</w:t>
      </w:r>
      <w:r w:rsidRPr="00E213FF">
        <w:t xml:space="preserve"> и информационного моделирования </w:t>
      </w:r>
      <w:r w:rsidRPr="00E213FF">
        <w:rPr>
          <w:lang w:val="en-US"/>
        </w:rPr>
        <w:t>IE</w:t>
      </w:r>
      <w:r w:rsidRPr="00E213FF">
        <w:t xml:space="preserve"> и </w:t>
      </w:r>
      <w:r w:rsidRPr="00E213FF">
        <w:rPr>
          <w:lang w:val="en-US"/>
        </w:rPr>
        <w:t>IDEF</w:t>
      </w:r>
      <w:r w:rsidRPr="00E213FF">
        <w:t>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</w:t>
      </w:r>
      <w:r w:rsidR="00161E20">
        <w:t xml:space="preserve"> На платформе </w:t>
      </w:r>
      <w:r w:rsidR="00161E20">
        <w:rPr>
          <w:lang w:val="en-US"/>
        </w:rPr>
        <w:t>Ramus</w:t>
      </w:r>
      <w:r w:rsidR="00EB1C20">
        <w:t>.</w:t>
      </w:r>
    </w:p>
    <w:p w:rsidR="004C185A" w:rsidRDefault="004C185A" w:rsidP="004C185A">
      <w:r>
        <w:t>3. Мероприятия по подготовке объекта автоматизации к вводу системы в действие</w:t>
      </w:r>
    </w:p>
    <w:p w:rsidR="004C185A" w:rsidRDefault="004C185A" w:rsidP="004C185A">
      <w:r>
        <w:t xml:space="preserve">3.1 мероприятия по приведению информации к виду, пригодному для обработки на ЭВМ </w:t>
      </w:r>
    </w:p>
    <w:p w:rsidR="004C185A" w:rsidRDefault="004C185A" w:rsidP="004C185A">
      <w:pPr>
        <w:ind w:firstLine="0"/>
      </w:pPr>
      <w:r>
        <w:lastRenderedPageBreak/>
        <w:t xml:space="preserve">Необходима реализация специальных форм (ввод текста, вставка документов, вставка изображений) для заполнения информации. </w:t>
      </w:r>
    </w:p>
    <w:p w:rsidR="004C185A" w:rsidRDefault="004C185A" w:rsidP="004C185A">
      <w:r>
        <w:t>3.2  мероприятия по обучению и проверке квалификации персонала; Проведение инструктажа администратором</w:t>
      </w:r>
      <w:r w:rsidR="00962FBB">
        <w:t xml:space="preserve"> системы</w:t>
      </w:r>
      <w:r>
        <w:t xml:space="preserve"> при приёме на работу сотрудников и при внесении изменений в работу системы.</w:t>
      </w:r>
    </w:p>
    <w:p w:rsidR="004C185A" w:rsidRDefault="004C185A" w:rsidP="004C185A">
      <w:r>
        <w:t xml:space="preserve">3.3 мероприятия по созданию </w:t>
      </w:r>
      <w:r w:rsidR="004F2B34">
        <w:t xml:space="preserve">и организации </w:t>
      </w:r>
      <w:r>
        <w:t xml:space="preserve">рабочих мест; </w:t>
      </w:r>
    </w:p>
    <w:p w:rsidR="004C185A" w:rsidRDefault="004C185A" w:rsidP="004C185A">
      <w:pPr>
        <w:ind w:firstLine="0"/>
      </w:pPr>
      <w:r>
        <w:t>Н</w:t>
      </w:r>
      <w:r w:rsidR="004F2B34">
        <w:t>аё</w:t>
      </w:r>
      <w:r>
        <w:t>м сотрудников для работы с документами и системой.</w:t>
      </w:r>
      <w:r w:rsidR="004F2B34">
        <w:t xml:space="preserve"> На рабочих станциях пользователей должен быть установлен MS </w:t>
      </w:r>
      <w:proofErr w:type="spellStart"/>
      <w:r w:rsidR="004F2B34">
        <w:t>Internet</w:t>
      </w:r>
      <w:proofErr w:type="spellEnd"/>
      <w:r w:rsidR="004F2B34">
        <w:t xml:space="preserve"> </w:t>
      </w:r>
      <w:proofErr w:type="spellStart"/>
      <w:r w:rsidR="004F2B34">
        <w:t>Explorer</w:t>
      </w:r>
      <w:proofErr w:type="spellEnd"/>
      <w:r w:rsidR="004F2B34">
        <w:t xml:space="preserve"> не ниже версии 5.5.</w:t>
      </w:r>
    </w:p>
    <w:p w:rsidR="004C185A" w:rsidRDefault="004C185A" w:rsidP="004C185A">
      <w:r>
        <w:t>3.4 Мероприятия по изменению объекта автоматизации</w:t>
      </w:r>
    </w:p>
    <w:p w:rsidR="004C185A" w:rsidRDefault="004F2B34" w:rsidP="004C185A">
      <w:r>
        <w:t>Заказчику необходимо</w:t>
      </w:r>
      <w:r w:rsidR="004C185A">
        <w:t xml:space="preserve"> </w:t>
      </w:r>
      <w:r>
        <w:t>закупить необходимое оборудование, подготовить помещения</w:t>
      </w:r>
      <w:r w:rsidR="004C185A">
        <w:t xml:space="preserve"> для размещения аппаратно-технического комплекса системы и организации необходимого аппаратно-технического обеспечения. </w:t>
      </w:r>
    </w:p>
    <w:p w:rsidR="00CE72CE" w:rsidRDefault="00CE72CE" w:rsidP="00CB140D">
      <w:pPr>
        <w:spacing w:before="0" w:after="160" w:line="259" w:lineRule="auto"/>
        <w:ind w:firstLine="0"/>
        <w:jc w:val="left"/>
      </w:pPr>
    </w:p>
    <w:sectPr w:rsidR="00CE7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53B7F"/>
    <w:multiLevelType w:val="hybridMultilevel"/>
    <w:tmpl w:val="75BAFE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4333F5"/>
    <w:multiLevelType w:val="hybridMultilevel"/>
    <w:tmpl w:val="01A6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602679"/>
    <w:multiLevelType w:val="hybridMultilevel"/>
    <w:tmpl w:val="5AB07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93EB4"/>
    <w:multiLevelType w:val="hybridMultilevel"/>
    <w:tmpl w:val="8B3C04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0D"/>
    <w:rsid w:val="00011F96"/>
    <w:rsid w:val="00081948"/>
    <w:rsid w:val="00161E20"/>
    <w:rsid w:val="001B622D"/>
    <w:rsid w:val="00236D7E"/>
    <w:rsid w:val="003917E6"/>
    <w:rsid w:val="003B42EF"/>
    <w:rsid w:val="00426F32"/>
    <w:rsid w:val="004615D0"/>
    <w:rsid w:val="00471F5B"/>
    <w:rsid w:val="00480077"/>
    <w:rsid w:val="004A4C9F"/>
    <w:rsid w:val="004A74B8"/>
    <w:rsid w:val="004C185A"/>
    <w:rsid w:val="004F2B34"/>
    <w:rsid w:val="00521382"/>
    <w:rsid w:val="00526B26"/>
    <w:rsid w:val="006617BC"/>
    <w:rsid w:val="006814D3"/>
    <w:rsid w:val="00734BDC"/>
    <w:rsid w:val="007B7606"/>
    <w:rsid w:val="00895A91"/>
    <w:rsid w:val="00897136"/>
    <w:rsid w:val="008F7B5B"/>
    <w:rsid w:val="009212A9"/>
    <w:rsid w:val="00927BF6"/>
    <w:rsid w:val="00962FBB"/>
    <w:rsid w:val="009A606F"/>
    <w:rsid w:val="009C6401"/>
    <w:rsid w:val="00A5699E"/>
    <w:rsid w:val="00AF5A29"/>
    <w:rsid w:val="00AF6FD6"/>
    <w:rsid w:val="00AF7B04"/>
    <w:rsid w:val="00B474E6"/>
    <w:rsid w:val="00B51200"/>
    <w:rsid w:val="00B730E4"/>
    <w:rsid w:val="00B84D6D"/>
    <w:rsid w:val="00B84FB3"/>
    <w:rsid w:val="00C477DB"/>
    <w:rsid w:val="00C9694C"/>
    <w:rsid w:val="00CB140D"/>
    <w:rsid w:val="00CB7B79"/>
    <w:rsid w:val="00CE23B6"/>
    <w:rsid w:val="00CE312B"/>
    <w:rsid w:val="00CE72CE"/>
    <w:rsid w:val="00D40A6F"/>
    <w:rsid w:val="00E213FF"/>
    <w:rsid w:val="00E8416A"/>
    <w:rsid w:val="00EB1C20"/>
    <w:rsid w:val="00FB3B79"/>
    <w:rsid w:val="00FC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D3A03"/>
  <w15:docId w15:val="{F55A7062-001E-4774-A5F3-6CEF2478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40D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E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40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26F3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26F3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26F32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26F3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26F32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26F3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F32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8F7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аголвок третьего уровня"/>
    <w:basedOn w:val="3"/>
    <w:link w:val="ad"/>
    <w:qFormat/>
    <w:rsid w:val="00161E20"/>
    <w:pPr>
      <w:spacing w:line="259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d">
    <w:name w:val="аголвок третьего уровня Знак"/>
    <w:basedOn w:val="30"/>
    <w:link w:val="ac"/>
    <w:rsid w:val="00161E20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61E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461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2624</Words>
  <Characters>14962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anvar</cp:lastModifiedBy>
  <cp:revision>5</cp:revision>
  <dcterms:created xsi:type="dcterms:W3CDTF">2022-04-13T16:12:00Z</dcterms:created>
  <dcterms:modified xsi:type="dcterms:W3CDTF">2022-04-14T13:56:00Z</dcterms:modified>
</cp:coreProperties>
</file>