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Bidi"/>
          <w:sz w:val="24"/>
          <w:szCs w:val="22"/>
          <w:lang w:eastAsia="en-US"/>
        </w:rPr>
        <w:id w:val="-1197384650"/>
        <w:docPartObj>
          <w:docPartGallery w:val="Table of Contents"/>
          <w:docPartUnique/>
        </w:docPartObj>
      </w:sdtPr>
      <w:sdtEndPr>
        <w:rPr>
          <w:b/>
          <w:bCs/>
        </w:rPr>
      </w:sdtEndPr>
      <w:sdtContent>
        <w:p w14:paraId="55D03AB6" w14:textId="13F20DF2" w:rsidR="00CC47A0" w:rsidRDefault="00CC47A0">
          <w:pPr>
            <w:pStyle w:val="a5"/>
          </w:pPr>
          <w:r>
            <w:t>Оглавление</w:t>
          </w:r>
        </w:p>
        <w:p w14:paraId="28CD9FEB" w14:textId="647A82E5" w:rsidR="00DD6160" w:rsidRDefault="00CC47A0">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14670445" w:history="1">
            <w:r w:rsidR="00DD6160" w:rsidRPr="00AB2C7E">
              <w:rPr>
                <w:rStyle w:val="a6"/>
                <w:rFonts w:eastAsia="Times New Roman"/>
                <w:noProof/>
                <w:lang w:eastAsia="ru-RU"/>
              </w:rPr>
              <w:t xml:space="preserve">Лабораторная работа № </w:t>
            </w:r>
            <w:r w:rsidR="003B0693">
              <w:rPr>
                <w:rStyle w:val="a6"/>
                <w:rFonts w:eastAsia="Times New Roman"/>
                <w:noProof/>
                <w:lang w:eastAsia="ru-RU"/>
              </w:rPr>
              <w:t>4</w:t>
            </w:r>
            <w:r w:rsidR="00DD6160" w:rsidRPr="00AB2C7E">
              <w:rPr>
                <w:rStyle w:val="a6"/>
                <w:rFonts w:eastAsia="Times New Roman"/>
                <w:noProof/>
                <w:lang w:eastAsia="ru-RU"/>
              </w:rPr>
              <w:t xml:space="preserve">  ПОСТРОЕНИЕ МОДЕЛИ ДЕЯТЕЛЬНОСТИ ПРЕДПРИЯТИЯ. НОТАЦИЯ IDEF0</w:t>
            </w:r>
            <w:r w:rsidR="00DD6160">
              <w:rPr>
                <w:noProof/>
                <w:webHidden/>
              </w:rPr>
              <w:tab/>
            </w:r>
            <w:r w:rsidR="00DD6160">
              <w:rPr>
                <w:noProof/>
                <w:webHidden/>
              </w:rPr>
              <w:fldChar w:fldCharType="begin"/>
            </w:r>
            <w:r w:rsidR="00DD6160">
              <w:rPr>
                <w:noProof/>
                <w:webHidden/>
              </w:rPr>
              <w:instrText xml:space="preserve"> PAGEREF _Toc114670445 \h </w:instrText>
            </w:r>
            <w:r w:rsidR="00DD6160">
              <w:rPr>
                <w:noProof/>
                <w:webHidden/>
              </w:rPr>
            </w:r>
            <w:r w:rsidR="00DD6160">
              <w:rPr>
                <w:noProof/>
                <w:webHidden/>
              </w:rPr>
              <w:fldChar w:fldCharType="separate"/>
            </w:r>
            <w:r w:rsidR="00DD6160">
              <w:rPr>
                <w:noProof/>
                <w:webHidden/>
              </w:rPr>
              <w:t>1</w:t>
            </w:r>
            <w:r w:rsidR="00DD6160">
              <w:rPr>
                <w:noProof/>
                <w:webHidden/>
              </w:rPr>
              <w:fldChar w:fldCharType="end"/>
            </w:r>
          </w:hyperlink>
        </w:p>
        <w:p w14:paraId="737CC5D2" w14:textId="53BEE768" w:rsidR="00DD6160" w:rsidRDefault="003B0693">
          <w:pPr>
            <w:pStyle w:val="11"/>
            <w:tabs>
              <w:tab w:val="right" w:leader="dot" w:pos="9345"/>
            </w:tabs>
            <w:rPr>
              <w:rFonts w:asciiTheme="minorHAnsi" w:eastAsiaTheme="minorEastAsia" w:hAnsiTheme="minorHAnsi"/>
              <w:noProof/>
              <w:sz w:val="22"/>
              <w:lang w:eastAsia="ru-RU"/>
            </w:rPr>
          </w:pPr>
          <w:hyperlink w:anchor="_Toc114670446" w:history="1">
            <w:r w:rsidR="00DD6160" w:rsidRPr="00AB2C7E">
              <w:rPr>
                <w:rStyle w:val="a6"/>
                <w:rFonts w:eastAsia="Times New Roman"/>
                <w:noProof/>
                <w:lang w:eastAsia="ru-RU"/>
              </w:rPr>
              <w:t>Лабораторная работа №</w:t>
            </w:r>
            <w:r>
              <w:rPr>
                <w:rStyle w:val="a6"/>
                <w:rFonts w:eastAsia="Times New Roman"/>
                <w:noProof/>
                <w:lang w:eastAsia="ru-RU"/>
              </w:rPr>
              <w:t>5</w:t>
            </w:r>
            <w:r w:rsidR="00DD6160" w:rsidRPr="00AB2C7E">
              <w:rPr>
                <w:rStyle w:val="a6"/>
                <w:rFonts w:eastAsia="Times New Roman"/>
                <w:noProof/>
                <w:lang w:eastAsia="ru-RU"/>
              </w:rPr>
              <w:t xml:space="preserve"> ПОСТРОЕНИЕ МОДЕЛИ ДЕЯТЕЛЬНОСТИ ПРЕДПРИЯТИЯ.ОПТИМИЗАЦИЯ БИЗНЕС-ПРОЦЕССОВ</w:t>
            </w:r>
            <w:r w:rsidR="00DD6160">
              <w:rPr>
                <w:noProof/>
                <w:webHidden/>
              </w:rPr>
              <w:tab/>
            </w:r>
            <w:r w:rsidR="00DD6160">
              <w:rPr>
                <w:noProof/>
                <w:webHidden/>
              </w:rPr>
              <w:fldChar w:fldCharType="begin"/>
            </w:r>
            <w:r w:rsidR="00DD6160">
              <w:rPr>
                <w:noProof/>
                <w:webHidden/>
              </w:rPr>
              <w:instrText xml:space="preserve"> PAGEREF _Toc114670446 \h </w:instrText>
            </w:r>
            <w:r w:rsidR="00DD6160">
              <w:rPr>
                <w:noProof/>
                <w:webHidden/>
              </w:rPr>
            </w:r>
            <w:r w:rsidR="00DD6160">
              <w:rPr>
                <w:noProof/>
                <w:webHidden/>
              </w:rPr>
              <w:fldChar w:fldCharType="separate"/>
            </w:r>
            <w:r w:rsidR="00DD6160">
              <w:rPr>
                <w:noProof/>
                <w:webHidden/>
              </w:rPr>
              <w:t>2</w:t>
            </w:r>
            <w:r w:rsidR="00DD6160">
              <w:rPr>
                <w:noProof/>
                <w:webHidden/>
              </w:rPr>
              <w:fldChar w:fldCharType="end"/>
            </w:r>
          </w:hyperlink>
        </w:p>
        <w:p w14:paraId="14BE061F" w14:textId="3B0D4D25" w:rsidR="00DD6160" w:rsidRDefault="003B0693">
          <w:pPr>
            <w:pStyle w:val="11"/>
            <w:tabs>
              <w:tab w:val="right" w:leader="dot" w:pos="9345"/>
            </w:tabs>
            <w:rPr>
              <w:rFonts w:asciiTheme="minorHAnsi" w:eastAsiaTheme="minorEastAsia" w:hAnsiTheme="minorHAnsi"/>
              <w:noProof/>
              <w:sz w:val="22"/>
              <w:lang w:eastAsia="ru-RU"/>
            </w:rPr>
          </w:pPr>
          <w:hyperlink w:anchor="_Toc114670447" w:history="1">
            <w:r w:rsidR="00DD6160" w:rsidRPr="00AB2C7E">
              <w:rPr>
                <w:rStyle w:val="a6"/>
                <w:rFonts w:eastAsia="Times New Roman"/>
                <w:noProof/>
                <w:lang w:eastAsia="ru-RU"/>
              </w:rPr>
              <w:t>Лабораторная работа №</w:t>
            </w:r>
            <w:r>
              <w:rPr>
                <w:rStyle w:val="a6"/>
                <w:rFonts w:eastAsia="Times New Roman"/>
                <w:noProof/>
                <w:lang w:eastAsia="ru-RU"/>
              </w:rPr>
              <w:t>6</w:t>
            </w:r>
            <w:r w:rsidR="00DD6160" w:rsidRPr="00AB2C7E">
              <w:rPr>
                <w:rStyle w:val="a6"/>
                <w:rFonts w:eastAsia="Times New Roman"/>
                <w:noProof/>
                <w:lang w:eastAsia="ru-RU"/>
              </w:rPr>
              <w:t xml:space="preserve"> ПОСТРОЕНИЕ МОДЕЛИ ДЕЯТЕЛЬНОСТИ ПРЕДПРИЯТИЯ В НОТАЦИИ </w:t>
            </w:r>
            <w:r w:rsidR="00DD6160" w:rsidRPr="00AB2C7E">
              <w:rPr>
                <w:rStyle w:val="a6"/>
                <w:rFonts w:eastAsia="Times New Roman"/>
                <w:noProof/>
                <w:lang w:val="en-US" w:eastAsia="ru-RU"/>
              </w:rPr>
              <w:t>IDEF</w:t>
            </w:r>
            <w:r w:rsidR="00DD6160" w:rsidRPr="00AB2C7E">
              <w:rPr>
                <w:rStyle w:val="a6"/>
                <w:rFonts w:eastAsia="Times New Roman"/>
                <w:noProof/>
                <w:lang w:eastAsia="ru-RU"/>
              </w:rPr>
              <w:t>3.</w:t>
            </w:r>
            <w:r w:rsidR="00DD6160">
              <w:rPr>
                <w:noProof/>
                <w:webHidden/>
              </w:rPr>
              <w:tab/>
            </w:r>
            <w:r w:rsidR="00DD6160">
              <w:rPr>
                <w:noProof/>
                <w:webHidden/>
              </w:rPr>
              <w:fldChar w:fldCharType="begin"/>
            </w:r>
            <w:r w:rsidR="00DD6160">
              <w:rPr>
                <w:noProof/>
                <w:webHidden/>
              </w:rPr>
              <w:instrText xml:space="preserve"> PAGEREF _Toc114670447 \h </w:instrText>
            </w:r>
            <w:r w:rsidR="00DD6160">
              <w:rPr>
                <w:noProof/>
                <w:webHidden/>
              </w:rPr>
            </w:r>
            <w:r w:rsidR="00DD6160">
              <w:rPr>
                <w:noProof/>
                <w:webHidden/>
              </w:rPr>
              <w:fldChar w:fldCharType="separate"/>
            </w:r>
            <w:r w:rsidR="00DD6160">
              <w:rPr>
                <w:noProof/>
                <w:webHidden/>
              </w:rPr>
              <w:t>3</w:t>
            </w:r>
            <w:r w:rsidR="00DD6160">
              <w:rPr>
                <w:noProof/>
                <w:webHidden/>
              </w:rPr>
              <w:fldChar w:fldCharType="end"/>
            </w:r>
          </w:hyperlink>
        </w:p>
        <w:p w14:paraId="58FD9E6A" w14:textId="4D42AB02" w:rsidR="00DD6160" w:rsidRDefault="003B0693">
          <w:pPr>
            <w:pStyle w:val="11"/>
            <w:tabs>
              <w:tab w:val="right" w:leader="dot" w:pos="9345"/>
            </w:tabs>
            <w:rPr>
              <w:rFonts w:asciiTheme="minorHAnsi" w:eastAsiaTheme="minorEastAsia" w:hAnsiTheme="minorHAnsi"/>
              <w:noProof/>
              <w:sz w:val="22"/>
              <w:lang w:eastAsia="ru-RU"/>
            </w:rPr>
          </w:pPr>
          <w:hyperlink w:anchor="_Toc114670448" w:history="1">
            <w:r w:rsidR="00DD6160" w:rsidRPr="00AB2C7E">
              <w:rPr>
                <w:rStyle w:val="a6"/>
                <w:rFonts w:eastAsia="Times New Roman"/>
                <w:noProof/>
                <w:lang w:eastAsia="ru-RU"/>
              </w:rPr>
              <w:t>Лабораторная работа №</w:t>
            </w:r>
            <w:r>
              <w:rPr>
                <w:rStyle w:val="a6"/>
                <w:rFonts w:eastAsia="Times New Roman"/>
                <w:noProof/>
                <w:lang w:eastAsia="ru-RU"/>
              </w:rPr>
              <w:t>7</w:t>
            </w:r>
            <w:r w:rsidR="00DD6160" w:rsidRPr="00AB2C7E">
              <w:rPr>
                <w:rStyle w:val="a6"/>
                <w:rFonts w:eastAsia="Times New Roman"/>
                <w:noProof/>
                <w:lang w:eastAsia="ru-RU"/>
              </w:rPr>
              <w:t xml:space="preserve"> «СОЗДАНИЕ DFD-МОДЕЛИ БИЗНЕС ПРОЦЕССА»</w:t>
            </w:r>
            <w:r w:rsidR="00DD6160">
              <w:rPr>
                <w:noProof/>
                <w:webHidden/>
              </w:rPr>
              <w:tab/>
            </w:r>
            <w:r w:rsidR="00DD6160">
              <w:rPr>
                <w:noProof/>
                <w:webHidden/>
              </w:rPr>
              <w:fldChar w:fldCharType="begin"/>
            </w:r>
            <w:r w:rsidR="00DD6160">
              <w:rPr>
                <w:noProof/>
                <w:webHidden/>
              </w:rPr>
              <w:instrText xml:space="preserve"> PAGEREF _Toc114670448 \h </w:instrText>
            </w:r>
            <w:r w:rsidR="00DD6160">
              <w:rPr>
                <w:noProof/>
                <w:webHidden/>
              </w:rPr>
            </w:r>
            <w:r w:rsidR="00DD6160">
              <w:rPr>
                <w:noProof/>
                <w:webHidden/>
              </w:rPr>
              <w:fldChar w:fldCharType="separate"/>
            </w:r>
            <w:r w:rsidR="00DD6160">
              <w:rPr>
                <w:noProof/>
                <w:webHidden/>
              </w:rPr>
              <w:t>6</w:t>
            </w:r>
            <w:r w:rsidR="00DD6160">
              <w:rPr>
                <w:noProof/>
                <w:webHidden/>
              </w:rPr>
              <w:fldChar w:fldCharType="end"/>
            </w:r>
          </w:hyperlink>
        </w:p>
        <w:p w14:paraId="14B32978" w14:textId="5CAE149C" w:rsidR="00DD6160" w:rsidRDefault="003B0693">
          <w:pPr>
            <w:pStyle w:val="11"/>
            <w:tabs>
              <w:tab w:val="right" w:leader="dot" w:pos="9345"/>
            </w:tabs>
            <w:rPr>
              <w:rFonts w:asciiTheme="minorHAnsi" w:eastAsiaTheme="minorEastAsia" w:hAnsiTheme="minorHAnsi"/>
              <w:noProof/>
              <w:sz w:val="22"/>
              <w:lang w:eastAsia="ru-RU"/>
            </w:rPr>
          </w:pPr>
          <w:hyperlink w:anchor="_Toc114670449" w:history="1">
            <w:r w:rsidR="00DD6160" w:rsidRPr="00AB2C7E">
              <w:rPr>
                <w:rStyle w:val="a6"/>
                <w:noProof/>
              </w:rPr>
              <w:t>Лабораторная работа №</w:t>
            </w:r>
            <w:r>
              <w:rPr>
                <w:rStyle w:val="a6"/>
                <w:noProof/>
              </w:rPr>
              <w:t>8</w:t>
            </w:r>
            <w:r w:rsidR="00DD6160" w:rsidRPr="00AB2C7E">
              <w:rPr>
                <w:rStyle w:val="a6"/>
                <w:noProof/>
              </w:rPr>
              <w:t xml:space="preserve"> «ПОСТРОЕНИЕ UML-МОДЕЛИ БИЗНЕС-ПРОЦЕССА»</w:t>
            </w:r>
            <w:r w:rsidR="00DD6160">
              <w:rPr>
                <w:noProof/>
                <w:webHidden/>
              </w:rPr>
              <w:tab/>
            </w:r>
            <w:r w:rsidR="00DD6160">
              <w:rPr>
                <w:noProof/>
                <w:webHidden/>
              </w:rPr>
              <w:fldChar w:fldCharType="begin"/>
            </w:r>
            <w:r w:rsidR="00DD6160">
              <w:rPr>
                <w:noProof/>
                <w:webHidden/>
              </w:rPr>
              <w:instrText xml:space="preserve"> PAGEREF _Toc114670449 \h </w:instrText>
            </w:r>
            <w:r w:rsidR="00DD6160">
              <w:rPr>
                <w:noProof/>
                <w:webHidden/>
              </w:rPr>
            </w:r>
            <w:r w:rsidR="00DD6160">
              <w:rPr>
                <w:noProof/>
                <w:webHidden/>
              </w:rPr>
              <w:fldChar w:fldCharType="separate"/>
            </w:r>
            <w:r w:rsidR="00DD6160">
              <w:rPr>
                <w:noProof/>
                <w:webHidden/>
              </w:rPr>
              <w:t>8</w:t>
            </w:r>
            <w:r w:rsidR="00DD6160">
              <w:rPr>
                <w:noProof/>
                <w:webHidden/>
              </w:rPr>
              <w:fldChar w:fldCharType="end"/>
            </w:r>
          </w:hyperlink>
        </w:p>
        <w:p w14:paraId="384A95B8" w14:textId="1D0BA153" w:rsidR="00DD6160" w:rsidRDefault="003B0693">
          <w:pPr>
            <w:pStyle w:val="11"/>
            <w:tabs>
              <w:tab w:val="right" w:leader="dot" w:pos="9345"/>
            </w:tabs>
            <w:rPr>
              <w:rFonts w:asciiTheme="minorHAnsi" w:eastAsiaTheme="minorEastAsia" w:hAnsiTheme="minorHAnsi"/>
              <w:noProof/>
              <w:sz w:val="22"/>
              <w:lang w:eastAsia="ru-RU"/>
            </w:rPr>
          </w:pPr>
          <w:hyperlink w:anchor="_Toc114670450" w:history="1">
            <w:r w:rsidR="00DD6160" w:rsidRPr="00AB2C7E">
              <w:rPr>
                <w:rStyle w:val="a6"/>
                <w:rFonts w:eastAsia="Times New Roman"/>
                <w:noProof/>
                <w:lang w:eastAsia="ru-RU"/>
              </w:rPr>
              <w:t>Варианты предметной области:</w:t>
            </w:r>
            <w:r w:rsidR="00DD6160">
              <w:rPr>
                <w:noProof/>
                <w:webHidden/>
              </w:rPr>
              <w:tab/>
            </w:r>
            <w:r w:rsidR="00DD6160">
              <w:rPr>
                <w:noProof/>
                <w:webHidden/>
              </w:rPr>
              <w:fldChar w:fldCharType="begin"/>
            </w:r>
            <w:r w:rsidR="00DD6160">
              <w:rPr>
                <w:noProof/>
                <w:webHidden/>
              </w:rPr>
              <w:instrText xml:space="preserve"> PAGEREF _Toc114670450 \h </w:instrText>
            </w:r>
            <w:r w:rsidR="00DD6160">
              <w:rPr>
                <w:noProof/>
                <w:webHidden/>
              </w:rPr>
            </w:r>
            <w:r w:rsidR="00DD6160">
              <w:rPr>
                <w:noProof/>
                <w:webHidden/>
              </w:rPr>
              <w:fldChar w:fldCharType="separate"/>
            </w:r>
            <w:r w:rsidR="00DD6160">
              <w:rPr>
                <w:noProof/>
                <w:webHidden/>
              </w:rPr>
              <w:t>14</w:t>
            </w:r>
            <w:r w:rsidR="00DD6160">
              <w:rPr>
                <w:noProof/>
                <w:webHidden/>
              </w:rPr>
              <w:fldChar w:fldCharType="end"/>
            </w:r>
          </w:hyperlink>
        </w:p>
        <w:p w14:paraId="30692EBC" w14:textId="4177B7A9" w:rsidR="00CC47A0" w:rsidRDefault="00CC47A0">
          <w:r>
            <w:rPr>
              <w:b/>
              <w:bCs/>
            </w:rPr>
            <w:fldChar w:fldCharType="end"/>
          </w:r>
        </w:p>
      </w:sdtContent>
    </w:sdt>
    <w:p w14:paraId="14F7BB00" w14:textId="77777777" w:rsidR="00CC47A0" w:rsidRDefault="00CC47A0" w:rsidP="005927B6">
      <w:pPr>
        <w:spacing w:after="0" w:line="360" w:lineRule="auto"/>
        <w:ind w:firstLine="709"/>
        <w:jc w:val="center"/>
        <w:rPr>
          <w:rFonts w:eastAsia="Times New Roman" w:cs="Times New Roman"/>
          <w:color w:val="000000"/>
          <w:szCs w:val="24"/>
          <w:lang w:eastAsia="ru-RU"/>
        </w:rPr>
      </w:pPr>
    </w:p>
    <w:p w14:paraId="670122C3" w14:textId="1E7FB7D0" w:rsidR="005927B6" w:rsidRPr="005927B6" w:rsidRDefault="005927B6" w:rsidP="00CC47A0">
      <w:pPr>
        <w:pStyle w:val="1"/>
        <w:rPr>
          <w:rFonts w:eastAsia="Times New Roman"/>
          <w:lang w:eastAsia="ru-RU"/>
        </w:rPr>
      </w:pPr>
      <w:bookmarkStart w:id="0" w:name="_Toc114670445"/>
      <w:r w:rsidRPr="005927B6">
        <w:rPr>
          <w:rFonts w:eastAsia="Times New Roman"/>
          <w:lang w:eastAsia="ru-RU"/>
        </w:rPr>
        <w:t>Лабораторная работа №</w:t>
      </w:r>
      <w:r w:rsidR="00CC47A0">
        <w:rPr>
          <w:rFonts w:eastAsia="Times New Roman"/>
          <w:lang w:eastAsia="ru-RU"/>
        </w:rPr>
        <w:t xml:space="preserve"> 1</w:t>
      </w:r>
      <w:r w:rsidRPr="005927B6">
        <w:rPr>
          <w:rFonts w:eastAsia="Times New Roman"/>
          <w:lang w:eastAsia="ru-RU"/>
        </w:rPr>
        <w:t xml:space="preserve"> ПОСТРОЕНИЕ МОДЕЛИ ДЕЯТЕЛЬНОСТИ ПРЕДПРИЯТИЯ.</w:t>
      </w:r>
      <w:r w:rsidR="00CC47A0">
        <w:rPr>
          <w:rFonts w:eastAsia="Times New Roman"/>
          <w:lang w:eastAsia="ru-RU"/>
        </w:rPr>
        <w:t xml:space="preserve"> </w:t>
      </w:r>
      <w:r w:rsidRPr="005927B6">
        <w:rPr>
          <w:rFonts w:eastAsia="Times New Roman"/>
          <w:lang w:eastAsia="ru-RU"/>
        </w:rPr>
        <w:t>НОТАЦИЯ IDEF0</w:t>
      </w:r>
      <w:bookmarkEnd w:id="0"/>
    </w:p>
    <w:p w14:paraId="319F78E5" w14:textId="77777777" w:rsidR="005927B6" w:rsidRPr="00522C30" w:rsidRDefault="005927B6" w:rsidP="005927B6">
      <w:pPr>
        <w:spacing w:after="0" w:line="360" w:lineRule="auto"/>
        <w:ind w:firstLine="709"/>
        <w:rPr>
          <w:rFonts w:eastAsia="Times New Roman" w:cs="Times New Roman"/>
          <w:b/>
          <w:bCs/>
          <w:color w:val="000000"/>
          <w:szCs w:val="24"/>
          <w:lang w:eastAsia="ru-RU"/>
        </w:rPr>
      </w:pPr>
      <w:r w:rsidRPr="00522C30">
        <w:rPr>
          <w:rFonts w:eastAsia="Times New Roman" w:cs="Times New Roman"/>
          <w:b/>
          <w:bCs/>
          <w:color w:val="000000"/>
          <w:szCs w:val="24"/>
          <w:lang w:eastAsia="ru-RU"/>
        </w:rPr>
        <w:t>Цель работы</w:t>
      </w:r>
      <w:r w:rsidR="005A01A8" w:rsidRPr="00522C30">
        <w:rPr>
          <w:rFonts w:eastAsia="Times New Roman" w:cs="Times New Roman"/>
          <w:b/>
          <w:bCs/>
          <w:color w:val="000000"/>
          <w:szCs w:val="24"/>
          <w:lang w:eastAsia="ru-RU"/>
        </w:rPr>
        <w:t>:</w:t>
      </w:r>
    </w:p>
    <w:p w14:paraId="4DEDABCD" w14:textId="77777777" w:rsidR="005927B6" w:rsidRDefault="005927B6" w:rsidP="005A01A8">
      <w:pPr>
        <w:spacing w:after="0" w:line="360" w:lineRule="auto"/>
        <w:ind w:firstLine="709"/>
        <w:rPr>
          <w:rFonts w:eastAsia="Times New Roman" w:cs="Times New Roman"/>
          <w:color w:val="000000"/>
          <w:szCs w:val="24"/>
          <w:lang w:eastAsia="ru-RU"/>
        </w:rPr>
      </w:pPr>
      <w:r w:rsidRPr="005927B6">
        <w:rPr>
          <w:rFonts w:eastAsia="Times New Roman" w:cs="Times New Roman"/>
          <w:color w:val="000000"/>
          <w:szCs w:val="24"/>
          <w:lang w:eastAsia="ru-RU"/>
        </w:rPr>
        <w:t>1 Знакомство с графической нотацией формализации и описания бизнес-процессов IDEF0. Знакомство c понятием функциональной модели AS-IS («как есть»).</w:t>
      </w:r>
    </w:p>
    <w:p w14:paraId="31E4C3AC" w14:textId="77777777" w:rsidR="005927B6" w:rsidRDefault="005927B6" w:rsidP="005A01A8">
      <w:pPr>
        <w:spacing w:after="0" w:line="360" w:lineRule="auto"/>
        <w:ind w:firstLine="709"/>
        <w:rPr>
          <w:rFonts w:eastAsia="Times New Roman" w:cs="Times New Roman"/>
          <w:color w:val="000000"/>
          <w:szCs w:val="24"/>
          <w:lang w:eastAsia="ru-RU"/>
        </w:rPr>
      </w:pPr>
      <w:r w:rsidRPr="005927B6">
        <w:rPr>
          <w:rFonts w:eastAsia="Times New Roman" w:cs="Times New Roman"/>
          <w:color w:val="000000"/>
          <w:szCs w:val="24"/>
          <w:lang w:eastAsia="ru-RU"/>
        </w:rPr>
        <w:t>2 Описание и построение функциональной модели AS-IS выбранной предметной области с применением нотации IDEF0.</w:t>
      </w:r>
    </w:p>
    <w:p w14:paraId="30335C0D" w14:textId="77777777" w:rsidR="005A01A8" w:rsidRPr="00522C30" w:rsidRDefault="005A01A8" w:rsidP="005A01A8">
      <w:pPr>
        <w:spacing w:after="0" w:line="360" w:lineRule="auto"/>
        <w:ind w:firstLine="709"/>
        <w:rPr>
          <w:rFonts w:eastAsia="Times New Roman" w:cs="Times New Roman"/>
          <w:b/>
          <w:bCs/>
          <w:color w:val="000000"/>
          <w:szCs w:val="24"/>
          <w:lang w:eastAsia="ru-RU"/>
        </w:rPr>
      </w:pPr>
      <w:r w:rsidRPr="00522C30">
        <w:rPr>
          <w:rFonts w:eastAsia="Times New Roman" w:cs="Times New Roman"/>
          <w:b/>
          <w:bCs/>
          <w:color w:val="000000"/>
          <w:szCs w:val="24"/>
          <w:lang w:eastAsia="ru-RU"/>
        </w:rPr>
        <w:t>Постановка задачи:</w:t>
      </w:r>
    </w:p>
    <w:p w14:paraId="3D5F2BE6" w14:textId="4D20FB02" w:rsidR="005A01A8" w:rsidRPr="00CC47A0" w:rsidRDefault="005A01A8" w:rsidP="00522C30">
      <w:pPr>
        <w:spacing w:after="0" w:line="360" w:lineRule="auto"/>
        <w:ind w:firstLine="709"/>
        <w:rPr>
          <w:rFonts w:eastAsia="Times New Roman" w:cs="Times New Roman"/>
          <w:color w:val="000000"/>
          <w:szCs w:val="24"/>
          <w:lang w:eastAsia="ru-RU"/>
        </w:rPr>
      </w:pPr>
      <w:r w:rsidRPr="006400F0">
        <w:rPr>
          <w:rFonts w:eastAsia="Times New Roman" w:cs="Times New Roman"/>
          <w:color w:val="000000"/>
          <w:szCs w:val="24"/>
          <w:lang w:eastAsia="ru-RU"/>
        </w:rPr>
        <w:t>Для заданной предметной области</w:t>
      </w:r>
      <w:r>
        <w:rPr>
          <w:rFonts w:eastAsia="Times New Roman" w:cs="Times New Roman"/>
          <w:color w:val="000000"/>
          <w:szCs w:val="24"/>
          <w:lang w:eastAsia="ru-RU"/>
        </w:rPr>
        <w:t xml:space="preserve"> разработать</w:t>
      </w:r>
      <w:r w:rsidRPr="006400F0">
        <w:rPr>
          <w:rFonts w:eastAsia="Times New Roman" w:cs="Times New Roman"/>
          <w:color w:val="000000"/>
          <w:szCs w:val="24"/>
          <w:lang w:eastAsia="ru-RU"/>
        </w:rPr>
        <w:t xml:space="preserve"> модель AS-IS.</w:t>
      </w:r>
      <w:r w:rsidR="00522C30" w:rsidRPr="00522C30">
        <w:rPr>
          <w:rFonts w:eastAsia="Times New Roman" w:cs="Times New Roman"/>
          <w:color w:val="000000"/>
          <w:szCs w:val="24"/>
          <w:lang w:eastAsia="ru-RU"/>
        </w:rPr>
        <w:t xml:space="preserve"> Вы можете выбрать один из вариантов процессов, описанных в приложении, или предложить свой вариант.</w:t>
      </w:r>
      <w:r w:rsidR="000760D0">
        <w:rPr>
          <w:rFonts w:eastAsia="Times New Roman" w:cs="Times New Roman"/>
          <w:color w:val="000000"/>
          <w:szCs w:val="24"/>
          <w:lang w:eastAsia="ru-RU"/>
        </w:rPr>
        <w:t xml:space="preserve"> </w:t>
      </w:r>
    </w:p>
    <w:p w14:paraId="3A6DBA68" w14:textId="77777777" w:rsidR="005A5D2D" w:rsidRPr="005A5D2D" w:rsidRDefault="005A5D2D" w:rsidP="005A5D2D">
      <w:pPr>
        <w:pStyle w:val="a3"/>
        <w:spacing w:after="0" w:line="360" w:lineRule="auto"/>
        <w:ind w:left="709"/>
        <w:rPr>
          <w:rFonts w:eastAsia="Times New Roman" w:cs="Times New Roman"/>
          <w:b/>
          <w:bCs/>
          <w:color w:val="000000"/>
          <w:szCs w:val="24"/>
          <w:lang w:eastAsia="ru-RU"/>
        </w:rPr>
      </w:pPr>
      <w:r w:rsidRPr="005A5D2D">
        <w:rPr>
          <w:rFonts w:eastAsia="Times New Roman" w:cs="Times New Roman"/>
          <w:b/>
          <w:bCs/>
          <w:color w:val="000000"/>
          <w:szCs w:val="24"/>
          <w:lang w:eastAsia="ru-RU"/>
        </w:rPr>
        <w:t xml:space="preserve">Модель должна содержать: </w:t>
      </w:r>
    </w:p>
    <w:p w14:paraId="31D0303A" w14:textId="269843CC" w:rsidR="005A5D2D" w:rsidRPr="005A5D2D" w:rsidRDefault="005A5D2D" w:rsidP="005A5D2D">
      <w:pPr>
        <w:pStyle w:val="a3"/>
        <w:numPr>
          <w:ilvl w:val="0"/>
          <w:numId w:val="5"/>
        </w:numPr>
        <w:spacing w:after="0" w:line="360" w:lineRule="auto"/>
        <w:ind w:left="0" w:firstLine="709"/>
        <w:rPr>
          <w:rFonts w:eastAsia="Times New Roman" w:cs="Times New Roman"/>
          <w:color w:val="000000"/>
          <w:szCs w:val="24"/>
          <w:lang w:eastAsia="ru-RU"/>
        </w:rPr>
      </w:pPr>
      <w:r w:rsidRPr="005A5D2D">
        <w:rPr>
          <w:rFonts w:eastAsia="Times New Roman" w:cs="Times New Roman"/>
          <w:color w:val="000000"/>
          <w:szCs w:val="24"/>
          <w:lang w:eastAsia="ru-RU"/>
        </w:rPr>
        <w:t>не менее трёх уровней;</w:t>
      </w:r>
    </w:p>
    <w:p w14:paraId="054A6814" w14:textId="74DF33B9" w:rsidR="005A5D2D" w:rsidRDefault="005A5D2D" w:rsidP="005A5D2D">
      <w:pPr>
        <w:pStyle w:val="a3"/>
        <w:numPr>
          <w:ilvl w:val="0"/>
          <w:numId w:val="5"/>
        </w:numPr>
        <w:spacing w:after="0" w:line="360" w:lineRule="auto"/>
        <w:ind w:left="0" w:firstLine="709"/>
        <w:rPr>
          <w:rFonts w:eastAsia="Times New Roman" w:cs="Times New Roman"/>
          <w:color w:val="000000"/>
          <w:szCs w:val="24"/>
          <w:lang w:eastAsia="ru-RU"/>
        </w:rPr>
      </w:pPr>
      <w:r w:rsidRPr="005A5D2D">
        <w:rPr>
          <w:rFonts w:eastAsia="Times New Roman" w:cs="Times New Roman"/>
          <w:color w:val="000000"/>
          <w:szCs w:val="24"/>
          <w:lang w:eastAsia="ru-RU"/>
        </w:rPr>
        <w:t>на диаграмме 1-го уровня (A0) должно быть не менее 4-х функциональных блоков;</w:t>
      </w:r>
    </w:p>
    <w:p w14:paraId="37C2A5D5" w14:textId="74E4495C" w:rsidR="005A5D2D" w:rsidRPr="005A5D2D" w:rsidRDefault="005A5D2D" w:rsidP="005A5D2D">
      <w:pPr>
        <w:pStyle w:val="a3"/>
        <w:numPr>
          <w:ilvl w:val="0"/>
          <w:numId w:val="5"/>
        </w:numPr>
        <w:spacing w:after="0" w:line="360" w:lineRule="auto"/>
        <w:ind w:left="0" w:firstLine="709"/>
        <w:rPr>
          <w:rFonts w:eastAsia="Times New Roman" w:cs="Times New Roman"/>
          <w:color w:val="000000"/>
          <w:szCs w:val="24"/>
          <w:lang w:eastAsia="ru-RU"/>
        </w:rPr>
      </w:pPr>
      <w:r w:rsidRPr="005A5D2D">
        <w:rPr>
          <w:rFonts w:eastAsia="Times New Roman" w:cs="Times New Roman"/>
          <w:color w:val="000000"/>
          <w:szCs w:val="24"/>
          <w:lang w:eastAsia="ru-RU"/>
        </w:rPr>
        <w:t>на диаграмме 2-го и далее уровнях должн</w:t>
      </w:r>
      <w:r>
        <w:rPr>
          <w:rFonts w:eastAsia="Times New Roman" w:cs="Times New Roman"/>
          <w:color w:val="000000"/>
          <w:szCs w:val="24"/>
          <w:lang w:eastAsia="ru-RU"/>
        </w:rPr>
        <w:t>о</w:t>
      </w:r>
      <w:r w:rsidRPr="005A5D2D">
        <w:rPr>
          <w:rFonts w:eastAsia="Times New Roman" w:cs="Times New Roman"/>
          <w:color w:val="000000"/>
          <w:szCs w:val="24"/>
          <w:lang w:eastAsia="ru-RU"/>
        </w:rPr>
        <w:t xml:space="preserve"> быть не менее 2-х функциональных блоков.</w:t>
      </w:r>
    </w:p>
    <w:p w14:paraId="40103F29" w14:textId="77777777" w:rsidR="00522C30" w:rsidRPr="00522C30" w:rsidRDefault="00522C30" w:rsidP="005A01A8">
      <w:pPr>
        <w:spacing w:after="0" w:line="360" w:lineRule="auto"/>
        <w:ind w:firstLine="709"/>
        <w:rPr>
          <w:rFonts w:eastAsia="Times New Roman" w:cs="Times New Roman"/>
          <w:b/>
          <w:bCs/>
          <w:color w:val="000000"/>
          <w:szCs w:val="24"/>
          <w:lang w:eastAsia="ru-RU"/>
        </w:rPr>
      </w:pPr>
      <w:r w:rsidRPr="00522C30">
        <w:rPr>
          <w:rFonts w:eastAsia="Times New Roman" w:cs="Times New Roman"/>
          <w:b/>
          <w:bCs/>
          <w:color w:val="000000"/>
          <w:szCs w:val="24"/>
          <w:lang w:eastAsia="ru-RU"/>
        </w:rPr>
        <w:t>Указания:</w:t>
      </w:r>
    </w:p>
    <w:p w14:paraId="0723F3D8" w14:textId="28181CA9" w:rsidR="005A01A8" w:rsidRPr="005A01A8" w:rsidRDefault="005A01A8" w:rsidP="005A01A8">
      <w:pPr>
        <w:spacing w:after="0" w:line="360" w:lineRule="auto"/>
        <w:ind w:firstLine="709"/>
        <w:rPr>
          <w:rFonts w:eastAsia="Times New Roman" w:cs="Times New Roman"/>
          <w:color w:val="000000"/>
          <w:szCs w:val="24"/>
          <w:lang w:eastAsia="ru-RU"/>
        </w:rPr>
      </w:pPr>
      <w:r w:rsidRPr="005A01A8">
        <w:rPr>
          <w:rFonts w:eastAsia="Times New Roman" w:cs="Times New Roman"/>
          <w:color w:val="000000"/>
          <w:szCs w:val="24"/>
          <w:lang w:eastAsia="ru-RU"/>
        </w:rPr>
        <w:t>Модель AS-IS – это модель «как есть», т. е. модель уже существующего процесса/функции. Анализ процессов является обязательной частью любого проекта создания или развития системы. Построение функциональной модели AS-IS позволяет четко зафиксировать, какие процессы осуществляются на предприятии, какие информационные объекты используются при выполнении функций различного уровня детализации.</w:t>
      </w:r>
    </w:p>
    <w:p w14:paraId="094E5E6B" w14:textId="77777777" w:rsidR="005A01A8" w:rsidRPr="005A01A8" w:rsidRDefault="005A01A8" w:rsidP="005A01A8">
      <w:pPr>
        <w:spacing w:after="0" w:line="360" w:lineRule="auto"/>
        <w:ind w:firstLine="709"/>
        <w:rPr>
          <w:rFonts w:eastAsia="Times New Roman" w:cs="Times New Roman"/>
          <w:color w:val="000000"/>
          <w:szCs w:val="24"/>
          <w:lang w:eastAsia="ru-RU"/>
        </w:rPr>
      </w:pPr>
      <w:r w:rsidRPr="005A01A8">
        <w:rPr>
          <w:rFonts w:eastAsia="Times New Roman" w:cs="Times New Roman"/>
          <w:color w:val="000000"/>
          <w:szCs w:val="24"/>
          <w:lang w:eastAsia="ru-RU"/>
        </w:rPr>
        <w:lastRenderedPageBreak/>
        <w:t>Модель AS-IS показывает зоны ответственности исполнителей процесса и ход самого процесса («кто что сделал», как взаимосвязаны этапы между собой и как каждый этап влияет на конечный результат). Функциональная модель AS-IS является отправной точкой для анализа потребностей предприятия, выявления проблем и «узких» мест, разработки проекта совершенствования деловых процессов. Анализ функциональной модели AS-IS позволяет понять, в чем заключается проблема, в чем будут состоять преимущества новых процессов и каким изменениям подвергнется существующая структура организации процесса в результате оптимизации.</w:t>
      </w:r>
    </w:p>
    <w:p w14:paraId="1E88E426" w14:textId="77777777" w:rsidR="005A01A8" w:rsidRPr="005927B6" w:rsidRDefault="005A01A8" w:rsidP="005927B6">
      <w:pPr>
        <w:spacing w:after="0" w:line="360" w:lineRule="auto"/>
        <w:rPr>
          <w:rFonts w:eastAsia="Times New Roman" w:cs="Times New Roman"/>
          <w:color w:val="000000"/>
          <w:szCs w:val="24"/>
          <w:lang w:eastAsia="ru-RU"/>
        </w:rPr>
      </w:pPr>
    </w:p>
    <w:p w14:paraId="04A53EE7" w14:textId="77777777" w:rsidR="005927B6" w:rsidRDefault="005927B6" w:rsidP="006400F0">
      <w:pPr>
        <w:spacing w:after="0" w:line="360" w:lineRule="auto"/>
        <w:ind w:firstLine="709"/>
        <w:jc w:val="center"/>
        <w:rPr>
          <w:rFonts w:eastAsia="Times New Roman" w:cs="Times New Roman"/>
          <w:color w:val="000000"/>
          <w:szCs w:val="24"/>
          <w:lang w:eastAsia="ru-RU"/>
        </w:rPr>
      </w:pPr>
    </w:p>
    <w:p w14:paraId="55E1DD21" w14:textId="77777777" w:rsidR="005A5D2D" w:rsidRDefault="005A5D2D" w:rsidP="006400F0">
      <w:pPr>
        <w:spacing w:after="0" w:line="360" w:lineRule="auto"/>
        <w:ind w:firstLine="709"/>
        <w:jc w:val="center"/>
        <w:rPr>
          <w:rFonts w:eastAsia="Times New Roman" w:cs="Times New Roman"/>
          <w:color w:val="000000"/>
          <w:szCs w:val="24"/>
          <w:lang w:eastAsia="ru-RU"/>
        </w:rPr>
      </w:pPr>
    </w:p>
    <w:p w14:paraId="0FDB1938" w14:textId="00D7048C" w:rsidR="006400F0" w:rsidRPr="006400F0" w:rsidRDefault="006400F0" w:rsidP="00CC47A0">
      <w:pPr>
        <w:pStyle w:val="1"/>
        <w:rPr>
          <w:rFonts w:eastAsia="Times New Roman"/>
          <w:lang w:eastAsia="ru-RU"/>
        </w:rPr>
      </w:pPr>
      <w:bookmarkStart w:id="1" w:name="_Toc114670446"/>
      <w:r w:rsidRPr="006400F0">
        <w:rPr>
          <w:rFonts w:eastAsia="Times New Roman"/>
          <w:lang w:eastAsia="ru-RU"/>
        </w:rPr>
        <w:t>Лабораторная работа</w:t>
      </w:r>
      <w:r w:rsidR="00CC47A0">
        <w:rPr>
          <w:rFonts w:eastAsia="Times New Roman"/>
          <w:lang w:eastAsia="ru-RU"/>
        </w:rPr>
        <w:t xml:space="preserve"> №2 </w:t>
      </w:r>
      <w:r w:rsidRPr="006400F0">
        <w:rPr>
          <w:rFonts w:eastAsia="Times New Roman"/>
          <w:lang w:eastAsia="ru-RU"/>
        </w:rPr>
        <w:t>ПОСТРОЕНИЕ МОДЕЛИ ДЕЯТЕЛЬНОСТИ ПРЕДПРИЯТИЯ.ОПТИМИЗАЦИЯ БИЗНЕС-ПРОЦЕССОВ</w:t>
      </w:r>
      <w:bookmarkEnd w:id="1"/>
    </w:p>
    <w:p w14:paraId="63632327" w14:textId="77777777" w:rsidR="006400F0" w:rsidRPr="00522C30" w:rsidRDefault="006400F0" w:rsidP="006400F0">
      <w:pPr>
        <w:spacing w:after="0" w:line="360" w:lineRule="auto"/>
        <w:ind w:firstLine="709"/>
        <w:rPr>
          <w:rFonts w:eastAsia="Times New Roman" w:cs="Times New Roman"/>
          <w:b/>
          <w:bCs/>
          <w:color w:val="000000"/>
          <w:szCs w:val="24"/>
          <w:lang w:eastAsia="ru-RU"/>
        </w:rPr>
      </w:pPr>
      <w:r w:rsidRPr="00522C30">
        <w:rPr>
          <w:rFonts w:eastAsia="Times New Roman" w:cs="Times New Roman"/>
          <w:b/>
          <w:bCs/>
          <w:color w:val="000000"/>
          <w:szCs w:val="24"/>
          <w:lang w:eastAsia="ru-RU"/>
        </w:rPr>
        <w:t>Цель работы:</w:t>
      </w:r>
    </w:p>
    <w:p w14:paraId="6D4876A4" w14:textId="469DAE89" w:rsidR="006400F0" w:rsidRPr="00522C30" w:rsidRDefault="006400F0" w:rsidP="00522C30">
      <w:pPr>
        <w:pStyle w:val="a3"/>
        <w:numPr>
          <w:ilvl w:val="0"/>
          <w:numId w:val="4"/>
        </w:numPr>
        <w:spacing w:after="0" w:line="360" w:lineRule="auto"/>
        <w:ind w:left="0" w:firstLine="709"/>
        <w:rPr>
          <w:rFonts w:eastAsia="Times New Roman" w:cs="Times New Roman"/>
          <w:color w:val="000000"/>
          <w:szCs w:val="24"/>
          <w:lang w:eastAsia="ru-RU"/>
        </w:rPr>
      </w:pPr>
      <w:r w:rsidRPr="00522C30">
        <w:rPr>
          <w:rFonts w:eastAsia="Times New Roman" w:cs="Times New Roman"/>
          <w:color w:val="000000"/>
          <w:szCs w:val="24"/>
          <w:lang w:eastAsia="ru-RU"/>
        </w:rPr>
        <w:t>Знакомство с понятием функциональной модели TO-BE («как будет»).</w:t>
      </w:r>
    </w:p>
    <w:p w14:paraId="0FFC6BDD" w14:textId="1641C09E" w:rsidR="006400F0" w:rsidRPr="00522C30" w:rsidRDefault="006400F0" w:rsidP="00522C30">
      <w:pPr>
        <w:pStyle w:val="a3"/>
        <w:numPr>
          <w:ilvl w:val="0"/>
          <w:numId w:val="4"/>
        </w:numPr>
        <w:spacing w:after="0" w:line="360" w:lineRule="auto"/>
        <w:ind w:left="0" w:firstLine="709"/>
        <w:rPr>
          <w:rFonts w:eastAsia="Times New Roman" w:cs="Times New Roman"/>
          <w:color w:val="000000"/>
          <w:szCs w:val="24"/>
          <w:lang w:eastAsia="ru-RU"/>
        </w:rPr>
      </w:pPr>
      <w:r w:rsidRPr="00522C30">
        <w:rPr>
          <w:rFonts w:eastAsia="Times New Roman" w:cs="Times New Roman"/>
          <w:color w:val="000000"/>
          <w:szCs w:val="24"/>
          <w:lang w:eastAsia="ru-RU"/>
        </w:rPr>
        <w:t>Доработка созданной модели AS-IS с учетом выявленных недостатков в организации бизнес-процессов.</w:t>
      </w:r>
    </w:p>
    <w:p w14:paraId="61C2C18B" w14:textId="77777777" w:rsidR="006400F0" w:rsidRPr="00522C30" w:rsidRDefault="006400F0" w:rsidP="006400F0">
      <w:pPr>
        <w:spacing w:after="0" w:line="360" w:lineRule="auto"/>
        <w:ind w:firstLine="709"/>
        <w:rPr>
          <w:rFonts w:eastAsia="Times New Roman" w:cs="Times New Roman"/>
          <w:b/>
          <w:bCs/>
          <w:color w:val="000000"/>
          <w:szCs w:val="24"/>
          <w:lang w:eastAsia="ru-RU"/>
        </w:rPr>
      </w:pPr>
      <w:r w:rsidRPr="00522C30">
        <w:rPr>
          <w:rFonts w:eastAsia="Times New Roman" w:cs="Times New Roman"/>
          <w:b/>
          <w:bCs/>
          <w:color w:val="000000"/>
          <w:szCs w:val="24"/>
          <w:lang w:eastAsia="ru-RU"/>
        </w:rPr>
        <w:t>Постановка задачи:</w:t>
      </w:r>
    </w:p>
    <w:p w14:paraId="0787DD8C" w14:textId="23AC124C" w:rsidR="005A01A8" w:rsidRDefault="006400F0" w:rsidP="00522C30">
      <w:pPr>
        <w:spacing w:after="0" w:line="360" w:lineRule="auto"/>
        <w:ind w:firstLine="709"/>
        <w:rPr>
          <w:rFonts w:eastAsia="Times New Roman" w:cs="Times New Roman"/>
          <w:color w:val="000000"/>
          <w:szCs w:val="24"/>
          <w:lang w:eastAsia="ru-RU"/>
        </w:rPr>
      </w:pPr>
      <w:r w:rsidRPr="006400F0">
        <w:rPr>
          <w:rFonts w:eastAsia="Times New Roman" w:cs="Times New Roman"/>
          <w:color w:val="000000"/>
          <w:szCs w:val="24"/>
          <w:lang w:eastAsia="ru-RU"/>
        </w:rPr>
        <w:t>Для заданной предметной области преобразовать созданную модель AS-IS в модель TO-BE.</w:t>
      </w:r>
      <w:r w:rsidR="005A01A8">
        <w:rPr>
          <w:rFonts w:eastAsia="Times New Roman" w:cs="Times New Roman"/>
          <w:color w:val="000000"/>
          <w:szCs w:val="24"/>
          <w:lang w:eastAsia="ru-RU"/>
        </w:rPr>
        <w:t xml:space="preserve"> Внедрив информационную систему или к</w:t>
      </w:r>
      <w:r w:rsidR="005A01A8" w:rsidRPr="005A01A8">
        <w:rPr>
          <w:rFonts w:eastAsia="Times New Roman" w:cs="Times New Roman"/>
          <w:color w:val="000000"/>
          <w:szCs w:val="24"/>
          <w:lang w:eastAsia="ru-RU"/>
        </w:rPr>
        <w:t>лиент-серверн</w:t>
      </w:r>
      <w:r w:rsidR="005A01A8">
        <w:rPr>
          <w:rFonts w:eastAsia="Times New Roman" w:cs="Times New Roman"/>
          <w:color w:val="000000"/>
          <w:szCs w:val="24"/>
          <w:lang w:eastAsia="ru-RU"/>
        </w:rPr>
        <w:t>ую</w:t>
      </w:r>
      <w:r w:rsidR="005A01A8" w:rsidRPr="005A01A8">
        <w:rPr>
          <w:rFonts w:eastAsia="Times New Roman" w:cs="Times New Roman"/>
          <w:color w:val="000000"/>
          <w:szCs w:val="24"/>
          <w:lang w:eastAsia="ru-RU"/>
        </w:rPr>
        <w:t xml:space="preserve"> архитектур</w:t>
      </w:r>
      <w:r w:rsidR="005A01A8">
        <w:rPr>
          <w:rFonts w:eastAsia="Times New Roman" w:cs="Times New Roman"/>
          <w:color w:val="000000"/>
          <w:szCs w:val="24"/>
          <w:lang w:eastAsia="ru-RU"/>
        </w:rPr>
        <w:t>у</w:t>
      </w:r>
      <w:r w:rsidR="005A5D2D">
        <w:rPr>
          <w:rFonts w:eastAsia="Times New Roman" w:cs="Times New Roman"/>
          <w:color w:val="000000"/>
          <w:szCs w:val="24"/>
          <w:lang w:eastAsia="ru-RU"/>
        </w:rPr>
        <w:t>.</w:t>
      </w:r>
    </w:p>
    <w:p w14:paraId="042226AE" w14:textId="77777777" w:rsidR="005A5D2D" w:rsidRPr="005A5D2D" w:rsidRDefault="005A5D2D" w:rsidP="005A5D2D">
      <w:pPr>
        <w:pStyle w:val="a3"/>
        <w:spacing w:after="0" w:line="360" w:lineRule="auto"/>
        <w:ind w:left="709"/>
        <w:rPr>
          <w:rFonts w:eastAsia="Times New Roman" w:cs="Times New Roman"/>
          <w:b/>
          <w:bCs/>
          <w:color w:val="000000"/>
          <w:szCs w:val="24"/>
          <w:lang w:eastAsia="ru-RU"/>
        </w:rPr>
      </w:pPr>
      <w:r w:rsidRPr="005A5D2D">
        <w:rPr>
          <w:rFonts w:eastAsia="Times New Roman" w:cs="Times New Roman"/>
          <w:b/>
          <w:bCs/>
          <w:color w:val="000000"/>
          <w:szCs w:val="24"/>
          <w:lang w:eastAsia="ru-RU"/>
        </w:rPr>
        <w:t xml:space="preserve">Модель должна содержать: </w:t>
      </w:r>
    </w:p>
    <w:p w14:paraId="2D328D32" w14:textId="77777777" w:rsidR="005A5D2D" w:rsidRPr="005A5D2D" w:rsidRDefault="005A5D2D" w:rsidP="005A5D2D">
      <w:pPr>
        <w:pStyle w:val="a3"/>
        <w:numPr>
          <w:ilvl w:val="0"/>
          <w:numId w:val="5"/>
        </w:numPr>
        <w:spacing w:after="0" w:line="360" w:lineRule="auto"/>
        <w:ind w:left="0" w:firstLine="709"/>
        <w:rPr>
          <w:rFonts w:eastAsia="Times New Roman" w:cs="Times New Roman"/>
          <w:color w:val="000000"/>
          <w:szCs w:val="24"/>
          <w:lang w:eastAsia="ru-RU"/>
        </w:rPr>
      </w:pPr>
      <w:r w:rsidRPr="005A5D2D">
        <w:rPr>
          <w:rFonts w:eastAsia="Times New Roman" w:cs="Times New Roman"/>
          <w:color w:val="000000"/>
          <w:szCs w:val="24"/>
          <w:lang w:eastAsia="ru-RU"/>
        </w:rPr>
        <w:t>не менее трёх уровней;</w:t>
      </w:r>
    </w:p>
    <w:p w14:paraId="075F828C" w14:textId="77777777" w:rsidR="005A5D2D" w:rsidRDefault="005A5D2D" w:rsidP="005A5D2D">
      <w:pPr>
        <w:pStyle w:val="a3"/>
        <w:numPr>
          <w:ilvl w:val="0"/>
          <w:numId w:val="5"/>
        </w:numPr>
        <w:spacing w:after="0" w:line="360" w:lineRule="auto"/>
        <w:ind w:left="0" w:firstLine="709"/>
        <w:rPr>
          <w:rFonts w:eastAsia="Times New Roman" w:cs="Times New Roman"/>
          <w:color w:val="000000"/>
          <w:szCs w:val="24"/>
          <w:lang w:eastAsia="ru-RU"/>
        </w:rPr>
      </w:pPr>
      <w:r w:rsidRPr="005A5D2D">
        <w:rPr>
          <w:rFonts w:eastAsia="Times New Roman" w:cs="Times New Roman"/>
          <w:color w:val="000000"/>
          <w:szCs w:val="24"/>
          <w:lang w:eastAsia="ru-RU"/>
        </w:rPr>
        <w:t>на диаграмме 1-го уровня (A0) должно быть не менее 4-х функциональных блоков;</w:t>
      </w:r>
    </w:p>
    <w:p w14:paraId="761FDDFE" w14:textId="77777777" w:rsidR="005A5D2D" w:rsidRPr="005A5D2D" w:rsidRDefault="005A5D2D" w:rsidP="005A5D2D">
      <w:pPr>
        <w:pStyle w:val="a3"/>
        <w:numPr>
          <w:ilvl w:val="0"/>
          <w:numId w:val="5"/>
        </w:numPr>
        <w:spacing w:after="0" w:line="360" w:lineRule="auto"/>
        <w:ind w:left="0" w:firstLine="709"/>
        <w:rPr>
          <w:rFonts w:eastAsia="Times New Roman" w:cs="Times New Roman"/>
          <w:color w:val="000000"/>
          <w:szCs w:val="24"/>
          <w:lang w:eastAsia="ru-RU"/>
        </w:rPr>
      </w:pPr>
      <w:r w:rsidRPr="005A5D2D">
        <w:rPr>
          <w:rFonts w:eastAsia="Times New Roman" w:cs="Times New Roman"/>
          <w:color w:val="000000"/>
          <w:szCs w:val="24"/>
          <w:lang w:eastAsia="ru-RU"/>
        </w:rPr>
        <w:t>на диаграмме 2-го и далее уровнях должн</w:t>
      </w:r>
      <w:r>
        <w:rPr>
          <w:rFonts w:eastAsia="Times New Roman" w:cs="Times New Roman"/>
          <w:color w:val="000000"/>
          <w:szCs w:val="24"/>
          <w:lang w:eastAsia="ru-RU"/>
        </w:rPr>
        <w:t>о</w:t>
      </w:r>
      <w:r w:rsidRPr="005A5D2D">
        <w:rPr>
          <w:rFonts w:eastAsia="Times New Roman" w:cs="Times New Roman"/>
          <w:color w:val="000000"/>
          <w:szCs w:val="24"/>
          <w:lang w:eastAsia="ru-RU"/>
        </w:rPr>
        <w:t xml:space="preserve"> быть не менее 2-х функциональных блоков.</w:t>
      </w:r>
    </w:p>
    <w:p w14:paraId="109234D5" w14:textId="77777777" w:rsidR="006400F0" w:rsidRPr="00522C30" w:rsidRDefault="006400F0" w:rsidP="006400F0">
      <w:pPr>
        <w:spacing w:after="0" w:line="360" w:lineRule="auto"/>
        <w:ind w:firstLine="709"/>
        <w:rPr>
          <w:rFonts w:eastAsia="Times New Roman" w:cs="Times New Roman"/>
          <w:b/>
          <w:bCs/>
          <w:color w:val="000000"/>
          <w:szCs w:val="24"/>
          <w:lang w:eastAsia="ru-RU"/>
        </w:rPr>
      </w:pPr>
      <w:r w:rsidRPr="00522C30">
        <w:rPr>
          <w:rFonts w:eastAsia="Times New Roman" w:cs="Times New Roman"/>
          <w:b/>
          <w:bCs/>
          <w:color w:val="000000"/>
          <w:szCs w:val="24"/>
          <w:lang w:eastAsia="ru-RU"/>
        </w:rPr>
        <w:t>Указания:</w:t>
      </w:r>
    </w:p>
    <w:p w14:paraId="5401858E" w14:textId="77777777" w:rsidR="006400F0" w:rsidRPr="006400F0" w:rsidRDefault="006400F0" w:rsidP="006400F0">
      <w:pPr>
        <w:spacing w:after="0" w:line="360" w:lineRule="auto"/>
        <w:ind w:firstLine="709"/>
        <w:rPr>
          <w:rFonts w:eastAsia="Times New Roman" w:cs="Times New Roman"/>
          <w:color w:val="000000"/>
          <w:szCs w:val="24"/>
          <w:lang w:eastAsia="ru-RU"/>
        </w:rPr>
      </w:pPr>
      <w:r w:rsidRPr="006400F0">
        <w:rPr>
          <w:rFonts w:eastAsia="Times New Roman" w:cs="Times New Roman"/>
          <w:color w:val="000000"/>
          <w:szCs w:val="24"/>
          <w:lang w:eastAsia="ru-RU"/>
        </w:rPr>
        <w:t>Найденные в модели AS-IS недостатки исправляются путем создания модели ТО-ВЕ («как будет»), т. е. модели новой организации процессов на предприятии. Создание и внедрение информационной системы (ИС) приводит к изменению условий выполнения отдельных операций, структуры процессов и предприятия в целом.</w:t>
      </w:r>
    </w:p>
    <w:p w14:paraId="596D6F94" w14:textId="77777777" w:rsidR="00AE77AE" w:rsidRDefault="006400F0" w:rsidP="006400F0">
      <w:pPr>
        <w:spacing w:after="0" w:line="360" w:lineRule="auto"/>
        <w:ind w:firstLine="709"/>
        <w:rPr>
          <w:rFonts w:eastAsia="Times New Roman" w:cs="Times New Roman"/>
          <w:color w:val="000000"/>
          <w:szCs w:val="24"/>
          <w:lang w:eastAsia="ru-RU"/>
        </w:rPr>
      </w:pPr>
      <w:r w:rsidRPr="006400F0">
        <w:rPr>
          <w:rFonts w:eastAsia="Times New Roman" w:cs="Times New Roman"/>
          <w:color w:val="000000"/>
          <w:szCs w:val="24"/>
          <w:lang w:eastAsia="ru-RU"/>
        </w:rPr>
        <w:t xml:space="preserve">Функциональная модель TO-BE позволяет уже на стадии проектирования будущей ИС определить эти изменения. Применение функциональной модели TO-BE позволяет не </w:t>
      </w:r>
      <w:r w:rsidRPr="006400F0">
        <w:rPr>
          <w:rFonts w:eastAsia="Times New Roman" w:cs="Times New Roman"/>
          <w:color w:val="000000"/>
          <w:szCs w:val="24"/>
          <w:lang w:eastAsia="ru-RU"/>
        </w:rPr>
        <w:lastRenderedPageBreak/>
        <w:t>только сократить сроки внедрения информационной системы, но также снизить риски, связанные с невосприимчивостью персонала к информационным технологиям. Модель ТО-ВЕ нужна для анализа альтернативных (лучших) путей выполнения функции и документирования того, как компания будет делать бизнес в будущем.</w:t>
      </w:r>
    </w:p>
    <w:p w14:paraId="565E562F" w14:textId="77777777" w:rsidR="007E7609" w:rsidRDefault="007E7609" w:rsidP="006400F0">
      <w:pPr>
        <w:spacing w:after="0" w:line="360" w:lineRule="auto"/>
        <w:ind w:firstLine="709"/>
        <w:rPr>
          <w:rFonts w:eastAsia="Times New Roman" w:cs="Times New Roman"/>
          <w:color w:val="000000"/>
          <w:szCs w:val="24"/>
          <w:lang w:eastAsia="ru-RU"/>
        </w:rPr>
      </w:pPr>
    </w:p>
    <w:p w14:paraId="0538B807" w14:textId="06A80557" w:rsidR="007E7609" w:rsidRDefault="007E7609" w:rsidP="00CC47A0">
      <w:pPr>
        <w:pStyle w:val="1"/>
        <w:rPr>
          <w:rFonts w:eastAsia="Times New Roman"/>
          <w:lang w:eastAsia="ru-RU"/>
        </w:rPr>
      </w:pPr>
      <w:bookmarkStart w:id="2" w:name="_Toc114670447"/>
      <w:r w:rsidRPr="006400F0">
        <w:rPr>
          <w:rFonts w:eastAsia="Times New Roman"/>
          <w:lang w:eastAsia="ru-RU"/>
        </w:rPr>
        <w:t>Лабораторная работа</w:t>
      </w:r>
      <w:r w:rsidR="00CC47A0">
        <w:rPr>
          <w:rFonts w:eastAsia="Times New Roman"/>
          <w:lang w:eastAsia="ru-RU"/>
        </w:rPr>
        <w:t xml:space="preserve"> №3 </w:t>
      </w:r>
      <w:r w:rsidRPr="006400F0">
        <w:rPr>
          <w:rFonts w:eastAsia="Times New Roman"/>
          <w:lang w:eastAsia="ru-RU"/>
        </w:rPr>
        <w:t>ПОСТРОЕНИЕ МОДЕЛИ ДЕЯТЕЛЬНОСТИ ПРЕДПРИЯТИЯ</w:t>
      </w:r>
      <w:r>
        <w:rPr>
          <w:rFonts w:eastAsia="Times New Roman"/>
          <w:lang w:eastAsia="ru-RU"/>
        </w:rPr>
        <w:t xml:space="preserve"> В НОТАЦИИ </w:t>
      </w:r>
      <w:r>
        <w:rPr>
          <w:rFonts w:eastAsia="Times New Roman"/>
          <w:lang w:val="en-US" w:eastAsia="ru-RU"/>
        </w:rPr>
        <w:t>IDEF</w:t>
      </w:r>
      <w:r w:rsidRPr="008A1769">
        <w:rPr>
          <w:rFonts w:eastAsia="Times New Roman"/>
          <w:lang w:eastAsia="ru-RU"/>
        </w:rPr>
        <w:t>3</w:t>
      </w:r>
      <w:r w:rsidRPr="006400F0">
        <w:rPr>
          <w:rFonts w:eastAsia="Times New Roman"/>
          <w:lang w:eastAsia="ru-RU"/>
        </w:rPr>
        <w:t>.</w:t>
      </w:r>
      <w:bookmarkEnd w:id="2"/>
    </w:p>
    <w:p w14:paraId="4C96576C" w14:textId="77777777" w:rsidR="006427C7" w:rsidRDefault="006427C7" w:rsidP="006427C7">
      <w:pPr>
        <w:spacing w:after="0" w:line="360" w:lineRule="auto"/>
        <w:ind w:firstLine="709"/>
        <w:rPr>
          <w:rFonts w:eastAsia="Times New Roman" w:cs="Times New Roman"/>
          <w:b/>
          <w:bCs/>
          <w:color w:val="000000"/>
          <w:szCs w:val="24"/>
          <w:lang w:eastAsia="ru-RU"/>
        </w:rPr>
      </w:pPr>
      <w:r w:rsidRPr="006427C7">
        <w:rPr>
          <w:rFonts w:eastAsia="Times New Roman" w:cs="Times New Roman"/>
          <w:b/>
          <w:bCs/>
          <w:color w:val="000000"/>
          <w:szCs w:val="24"/>
          <w:lang w:eastAsia="ru-RU"/>
        </w:rPr>
        <w:t xml:space="preserve">Цель работы: </w:t>
      </w:r>
    </w:p>
    <w:p w14:paraId="72515EE0" w14:textId="36B1BB66" w:rsidR="004B5EFE" w:rsidRDefault="006427C7" w:rsidP="004B5EFE">
      <w:pPr>
        <w:spacing w:after="0" w:line="360" w:lineRule="auto"/>
        <w:ind w:firstLine="709"/>
        <w:rPr>
          <w:rFonts w:eastAsia="Times New Roman" w:cs="Times New Roman"/>
          <w:color w:val="000000"/>
          <w:szCs w:val="24"/>
          <w:lang w:eastAsia="ru-RU"/>
        </w:rPr>
      </w:pPr>
      <w:r w:rsidRPr="006427C7">
        <w:rPr>
          <w:rFonts w:eastAsia="Times New Roman" w:cs="Times New Roman"/>
          <w:color w:val="000000"/>
          <w:szCs w:val="24"/>
          <w:lang w:eastAsia="ru-RU"/>
        </w:rPr>
        <w:t>Получить практические навыки в построении IDEF3-модели</w:t>
      </w:r>
      <w:r w:rsidR="004B5EFE" w:rsidRPr="004B5EFE">
        <w:rPr>
          <w:rFonts w:eastAsia="Times New Roman" w:cs="Times New Roman"/>
          <w:color w:val="000000"/>
          <w:szCs w:val="24"/>
          <w:lang w:eastAsia="ru-RU"/>
        </w:rPr>
        <w:t xml:space="preserve"> бизнес-процесса</w:t>
      </w:r>
      <w:r w:rsidR="004B5EFE">
        <w:rPr>
          <w:rFonts w:eastAsia="Times New Roman" w:cs="Times New Roman"/>
          <w:color w:val="000000"/>
          <w:szCs w:val="24"/>
          <w:lang w:eastAsia="ru-RU"/>
        </w:rPr>
        <w:t>.</w:t>
      </w:r>
    </w:p>
    <w:p w14:paraId="52BE64AF" w14:textId="3342DA24" w:rsidR="006427C7" w:rsidRPr="00522C30" w:rsidRDefault="006427C7" w:rsidP="006427C7">
      <w:pPr>
        <w:spacing w:after="0" w:line="360" w:lineRule="auto"/>
        <w:ind w:firstLine="709"/>
        <w:rPr>
          <w:rFonts w:eastAsia="Times New Roman" w:cs="Times New Roman"/>
          <w:b/>
          <w:bCs/>
          <w:color w:val="000000"/>
          <w:szCs w:val="24"/>
          <w:lang w:eastAsia="ru-RU"/>
        </w:rPr>
      </w:pPr>
      <w:r w:rsidRPr="00522C30">
        <w:rPr>
          <w:rFonts w:eastAsia="Times New Roman" w:cs="Times New Roman"/>
          <w:b/>
          <w:bCs/>
          <w:color w:val="000000"/>
          <w:szCs w:val="24"/>
          <w:lang w:eastAsia="ru-RU"/>
        </w:rPr>
        <w:t>Постановка задачи:</w:t>
      </w:r>
    </w:p>
    <w:p w14:paraId="05350355" w14:textId="7D2669A0" w:rsidR="000E19E7" w:rsidRDefault="006427C7" w:rsidP="006427C7">
      <w:pPr>
        <w:spacing w:after="0" w:line="360" w:lineRule="auto"/>
        <w:ind w:firstLine="709"/>
        <w:rPr>
          <w:rFonts w:eastAsia="Times New Roman" w:cs="Times New Roman"/>
          <w:color w:val="000000"/>
          <w:szCs w:val="24"/>
          <w:lang w:eastAsia="ru-RU"/>
        </w:rPr>
      </w:pPr>
      <w:r>
        <w:rPr>
          <w:rFonts w:eastAsia="Times New Roman" w:cs="Times New Roman"/>
          <w:color w:val="000000"/>
          <w:szCs w:val="24"/>
          <w:lang w:eastAsia="ru-RU"/>
        </w:rPr>
        <w:t>С</w:t>
      </w:r>
      <w:r w:rsidR="000E19E7" w:rsidRPr="000E19E7">
        <w:rPr>
          <w:rFonts w:eastAsia="Times New Roman" w:cs="Times New Roman"/>
          <w:color w:val="000000"/>
          <w:szCs w:val="24"/>
          <w:lang w:eastAsia="ru-RU"/>
        </w:rPr>
        <w:t xml:space="preserve"> помощью методологии IDEF3 декомпозировать</w:t>
      </w:r>
      <w:r>
        <w:rPr>
          <w:rFonts w:eastAsia="Times New Roman" w:cs="Times New Roman"/>
          <w:color w:val="000000"/>
          <w:szCs w:val="24"/>
          <w:lang w:eastAsia="ru-RU"/>
        </w:rPr>
        <w:t xml:space="preserve"> 1 из</w:t>
      </w:r>
      <w:r w:rsidR="000E19E7" w:rsidRPr="000E19E7">
        <w:rPr>
          <w:rFonts w:eastAsia="Times New Roman" w:cs="Times New Roman"/>
          <w:color w:val="000000"/>
          <w:szCs w:val="24"/>
          <w:lang w:eastAsia="ru-RU"/>
        </w:rPr>
        <w:t xml:space="preserve"> функциональны</w:t>
      </w:r>
      <w:r>
        <w:rPr>
          <w:rFonts w:eastAsia="Times New Roman" w:cs="Times New Roman"/>
          <w:color w:val="000000"/>
          <w:szCs w:val="24"/>
          <w:lang w:eastAsia="ru-RU"/>
        </w:rPr>
        <w:t>х</w:t>
      </w:r>
      <w:r w:rsidR="000E19E7" w:rsidRPr="000E19E7">
        <w:rPr>
          <w:rFonts w:eastAsia="Times New Roman" w:cs="Times New Roman"/>
          <w:color w:val="000000"/>
          <w:szCs w:val="24"/>
          <w:lang w:eastAsia="ru-RU"/>
        </w:rPr>
        <w:t xml:space="preserve"> блок</w:t>
      </w:r>
      <w:r>
        <w:rPr>
          <w:rFonts w:eastAsia="Times New Roman" w:cs="Times New Roman"/>
          <w:color w:val="000000"/>
          <w:szCs w:val="24"/>
          <w:lang w:eastAsia="ru-RU"/>
        </w:rPr>
        <w:t>ов</w:t>
      </w:r>
      <w:r w:rsidR="000E19E7" w:rsidRPr="000E19E7">
        <w:rPr>
          <w:rFonts w:eastAsia="Times New Roman" w:cs="Times New Roman"/>
          <w:color w:val="000000"/>
          <w:szCs w:val="24"/>
          <w:lang w:eastAsia="ru-RU"/>
        </w:rPr>
        <w:t xml:space="preserve"> модели окружения</w:t>
      </w:r>
      <w:r>
        <w:rPr>
          <w:rFonts w:eastAsia="Times New Roman" w:cs="Times New Roman"/>
          <w:color w:val="000000"/>
          <w:szCs w:val="24"/>
          <w:lang w:eastAsia="ru-RU"/>
        </w:rPr>
        <w:t xml:space="preserve"> (</w:t>
      </w:r>
      <w:r>
        <w:rPr>
          <w:rFonts w:eastAsia="Times New Roman" w:cs="Times New Roman"/>
          <w:color w:val="000000"/>
          <w:szCs w:val="24"/>
          <w:lang w:val="en-US" w:eastAsia="ru-RU"/>
        </w:rPr>
        <w:t>A</w:t>
      </w:r>
      <w:r w:rsidRPr="006427C7">
        <w:rPr>
          <w:rFonts w:eastAsia="Times New Roman" w:cs="Times New Roman"/>
          <w:color w:val="000000"/>
          <w:szCs w:val="24"/>
          <w:lang w:eastAsia="ru-RU"/>
        </w:rPr>
        <w:t>0</w:t>
      </w:r>
      <w:r>
        <w:rPr>
          <w:rFonts w:eastAsia="Times New Roman" w:cs="Times New Roman"/>
          <w:color w:val="000000"/>
          <w:szCs w:val="24"/>
          <w:lang w:eastAsia="ru-RU"/>
        </w:rPr>
        <w:t xml:space="preserve">), </w:t>
      </w:r>
      <w:r w:rsidRPr="000E19E7">
        <w:rPr>
          <w:rFonts w:eastAsia="Times New Roman" w:cs="Times New Roman"/>
          <w:color w:val="000000"/>
          <w:szCs w:val="24"/>
          <w:lang w:eastAsia="ru-RU"/>
        </w:rPr>
        <w:t>используя</w:t>
      </w:r>
      <w:r>
        <w:rPr>
          <w:rFonts w:eastAsia="Times New Roman" w:cs="Times New Roman"/>
          <w:color w:val="000000"/>
          <w:szCs w:val="24"/>
          <w:lang w:eastAsia="ru-RU"/>
        </w:rPr>
        <w:t xml:space="preserve"> все типы перекрестков.</w:t>
      </w:r>
    </w:p>
    <w:p w14:paraId="05AF3A9A" w14:textId="77777777" w:rsidR="006427C7" w:rsidRPr="005A5D2D" w:rsidRDefault="006427C7" w:rsidP="006427C7">
      <w:pPr>
        <w:pStyle w:val="a3"/>
        <w:spacing w:after="0" w:line="360" w:lineRule="auto"/>
        <w:ind w:left="709"/>
        <w:rPr>
          <w:rFonts w:eastAsia="Times New Roman" w:cs="Times New Roman"/>
          <w:b/>
          <w:bCs/>
          <w:color w:val="000000"/>
          <w:szCs w:val="24"/>
          <w:lang w:eastAsia="ru-RU"/>
        </w:rPr>
      </w:pPr>
      <w:r w:rsidRPr="005A5D2D">
        <w:rPr>
          <w:rFonts w:eastAsia="Times New Roman" w:cs="Times New Roman"/>
          <w:b/>
          <w:bCs/>
          <w:color w:val="000000"/>
          <w:szCs w:val="24"/>
          <w:lang w:eastAsia="ru-RU"/>
        </w:rPr>
        <w:t xml:space="preserve">Модель должна содержать: </w:t>
      </w:r>
    </w:p>
    <w:p w14:paraId="63571AC7" w14:textId="21B45B01" w:rsidR="006427C7" w:rsidRPr="006427C7" w:rsidRDefault="006427C7" w:rsidP="006427C7">
      <w:pPr>
        <w:spacing w:after="0" w:line="360" w:lineRule="auto"/>
        <w:ind w:firstLine="709"/>
        <w:rPr>
          <w:rFonts w:eastAsia="Times New Roman" w:cs="Times New Roman"/>
          <w:color w:val="000000"/>
          <w:szCs w:val="24"/>
          <w:lang w:eastAsia="ru-RU"/>
        </w:rPr>
      </w:pPr>
      <w:r>
        <w:rPr>
          <w:rFonts w:eastAsia="Times New Roman" w:cs="Times New Roman"/>
          <w:color w:val="000000"/>
          <w:szCs w:val="24"/>
          <w:lang w:eastAsia="ru-RU"/>
        </w:rPr>
        <w:t>Перекрестк</w:t>
      </w:r>
      <w:r w:rsidR="00A466D3">
        <w:rPr>
          <w:rFonts w:eastAsia="Times New Roman" w:cs="Times New Roman"/>
          <w:color w:val="000000"/>
          <w:szCs w:val="24"/>
          <w:lang w:eastAsia="ru-RU"/>
        </w:rPr>
        <w:t>и</w:t>
      </w:r>
      <w:r>
        <w:rPr>
          <w:rFonts w:eastAsia="Times New Roman" w:cs="Times New Roman"/>
          <w:color w:val="000000"/>
          <w:szCs w:val="24"/>
          <w:lang w:eastAsia="ru-RU"/>
        </w:rPr>
        <w:t xml:space="preserve"> типа </w:t>
      </w:r>
      <w:r>
        <w:rPr>
          <w:rFonts w:eastAsia="Times New Roman" w:cs="Times New Roman"/>
          <w:color w:val="000000"/>
          <w:szCs w:val="24"/>
          <w:lang w:val="en-US" w:eastAsia="ru-RU"/>
        </w:rPr>
        <w:t>AND</w:t>
      </w:r>
      <w:r w:rsidRPr="006427C7">
        <w:rPr>
          <w:rFonts w:eastAsia="Times New Roman" w:cs="Times New Roman"/>
          <w:color w:val="000000"/>
          <w:szCs w:val="24"/>
          <w:lang w:eastAsia="ru-RU"/>
        </w:rPr>
        <w:t xml:space="preserve">, </w:t>
      </w:r>
      <w:r>
        <w:rPr>
          <w:rFonts w:eastAsia="Times New Roman" w:cs="Times New Roman"/>
          <w:color w:val="000000"/>
          <w:szCs w:val="24"/>
          <w:lang w:val="en-US" w:eastAsia="ru-RU"/>
        </w:rPr>
        <w:t>OR</w:t>
      </w:r>
      <w:r w:rsidRPr="006427C7">
        <w:rPr>
          <w:rFonts w:eastAsia="Times New Roman" w:cs="Times New Roman"/>
          <w:color w:val="000000"/>
          <w:szCs w:val="24"/>
          <w:lang w:eastAsia="ru-RU"/>
        </w:rPr>
        <w:t xml:space="preserve">, </w:t>
      </w:r>
      <w:r>
        <w:rPr>
          <w:rFonts w:eastAsia="Times New Roman" w:cs="Times New Roman"/>
          <w:color w:val="000000"/>
          <w:szCs w:val="24"/>
          <w:lang w:val="en-US" w:eastAsia="ru-RU"/>
        </w:rPr>
        <w:t>XOR</w:t>
      </w:r>
    </w:p>
    <w:p w14:paraId="68627FDE" w14:textId="77777777" w:rsidR="006427C7" w:rsidRPr="00522C30" w:rsidRDefault="006427C7" w:rsidP="006427C7">
      <w:pPr>
        <w:spacing w:after="0" w:line="360" w:lineRule="auto"/>
        <w:ind w:firstLine="709"/>
        <w:rPr>
          <w:rFonts w:eastAsia="Times New Roman" w:cs="Times New Roman"/>
          <w:b/>
          <w:bCs/>
          <w:color w:val="000000"/>
          <w:szCs w:val="24"/>
          <w:lang w:eastAsia="ru-RU"/>
        </w:rPr>
      </w:pPr>
      <w:r w:rsidRPr="00522C30">
        <w:rPr>
          <w:rFonts w:eastAsia="Times New Roman" w:cs="Times New Roman"/>
          <w:b/>
          <w:bCs/>
          <w:color w:val="000000"/>
          <w:szCs w:val="24"/>
          <w:lang w:eastAsia="ru-RU"/>
        </w:rPr>
        <w:t>Указания:</w:t>
      </w:r>
    </w:p>
    <w:p w14:paraId="1C93AC20" w14:textId="77777777" w:rsidR="008A1769" w:rsidRPr="008A1769" w:rsidRDefault="008A1769" w:rsidP="008A1769">
      <w:pPr>
        <w:spacing w:after="0" w:line="360" w:lineRule="auto"/>
        <w:ind w:firstLine="709"/>
        <w:rPr>
          <w:rFonts w:eastAsia="Times New Roman" w:cs="Times New Roman"/>
          <w:color w:val="000000"/>
          <w:szCs w:val="24"/>
          <w:lang w:eastAsia="ru-RU"/>
        </w:rPr>
      </w:pPr>
      <w:r w:rsidRPr="008A1769">
        <w:rPr>
          <w:rFonts w:eastAsia="Times New Roman" w:cs="Times New Roman"/>
          <w:color w:val="000000"/>
          <w:szCs w:val="24"/>
          <w:lang w:eastAsia="ru-RU"/>
        </w:rPr>
        <w:t xml:space="preserve">Для описания логики взаимодействия информационных потоков наиболее подходит IDEF3, называемая также </w:t>
      </w:r>
      <w:proofErr w:type="spellStart"/>
      <w:r w:rsidRPr="008A1769">
        <w:rPr>
          <w:rFonts w:eastAsia="Times New Roman" w:cs="Times New Roman"/>
          <w:color w:val="000000"/>
          <w:szCs w:val="24"/>
          <w:lang w:eastAsia="ru-RU"/>
        </w:rPr>
        <w:t>workflow</w:t>
      </w:r>
      <w:proofErr w:type="spellEnd"/>
      <w:r w:rsidRPr="008A1769">
        <w:rPr>
          <w:rFonts w:eastAsia="Times New Roman" w:cs="Times New Roman"/>
          <w:color w:val="000000"/>
          <w:szCs w:val="24"/>
          <w:lang w:eastAsia="ru-RU"/>
        </w:rPr>
        <w:t xml:space="preserve"> </w:t>
      </w:r>
      <w:proofErr w:type="spellStart"/>
      <w:r w:rsidRPr="008A1769">
        <w:rPr>
          <w:rFonts w:eastAsia="Times New Roman" w:cs="Times New Roman"/>
          <w:color w:val="000000"/>
          <w:szCs w:val="24"/>
          <w:lang w:eastAsia="ru-RU"/>
        </w:rPr>
        <w:t>diagramming</w:t>
      </w:r>
      <w:proofErr w:type="spellEnd"/>
      <w:r w:rsidRPr="008A1769">
        <w:rPr>
          <w:rFonts w:eastAsia="Times New Roman" w:cs="Times New Roman"/>
          <w:color w:val="000000"/>
          <w:szCs w:val="24"/>
          <w:lang w:eastAsia="ru-RU"/>
        </w:rPr>
        <w:t xml:space="preserve"> - методологией моделирования, использующая графическое описание информационных потоков, взаимоотношений между процессами обработки информации и объектов, являющихся частью этих процессов. Диаграммы </w:t>
      </w:r>
      <w:proofErr w:type="spellStart"/>
      <w:r w:rsidRPr="008A1769">
        <w:rPr>
          <w:rFonts w:eastAsia="Times New Roman" w:cs="Times New Roman"/>
          <w:color w:val="000000"/>
          <w:szCs w:val="24"/>
          <w:lang w:eastAsia="ru-RU"/>
        </w:rPr>
        <w:t>Workflow</w:t>
      </w:r>
      <w:proofErr w:type="spellEnd"/>
      <w:r w:rsidRPr="008A1769">
        <w:rPr>
          <w:rFonts w:eastAsia="Times New Roman" w:cs="Times New Roman"/>
          <w:color w:val="000000"/>
          <w:szCs w:val="24"/>
          <w:lang w:eastAsia="ru-RU"/>
        </w:rPr>
        <w:t xml:space="preserve"> могут быть использованы в моделировании бизнес-процессов для анализа завершенности процедур обработки информации. С их помощью можно описывать сценарии действий сотрудников организации, например последовательность обработки заказа или события, которые необходимо обработать за конечное время. Каждый сценарий сопровождается описанием процесса и может быть использован для документирования каждой функции.</w:t>
      </w:r>
    </w:p>
    <w:p w14:paraId="683F055D" w14:textId="77777777" w:rsidR="008A1769" w:rsidRPr="008A1769" w:rsidRDefault="008A1769" w:rsidP="008A1769">
      <w:pPr>
        <w:spacing w:after="0" w:line="360" w:lineRule="auto"/>
        <w:ind w:firstLine="709"/>
        <w:rPr>
          <w:rFonts w:eastAsia="Times New Roman" w:cs="Times New Roman"/>
          <w:color w:val="000000"/>
          <w:szCs w:val="24"/>
          <w:lang w:eastAsia="ru-RU"/>
        </w:rPr>
      </w:pPr>
      <w:r w:rsidRPr="008A1769">
        <w:rPr>
          <w:rFonts w:eastAsia="Times New Roman" w:cs="Times New Roman"/>
          <w:color w:val="000000"/>
          <w:szCs w:val="24"/>
          <w:lang w:eastAsia="ru-RU"/>
        </w:rPr>
        <w:t xml:space="preserve">IDEF3 </w:t>
      </w:r>
      <w:proofErr w:type="gramStart"/>
      <w:r w:rsidRPr="008A1769">
        <w:rPr>
          <w:rFonts w:eastAsia="Times New Roman" w:cs="Times New Roman"/>
          <w:color w:val="000000"/>
          <w:szCs w:val="24"/>
          <w:lang w:eastAsia="ru-RU"/>
        </w:rPr>
        <w:t>- это</w:t>
      </w:r>
      <w:proofErr w:type="gramEnd"/>
      <w:r w:rsidRPr="008A1769">
        <w:rPr>
          <w:rFonts w:eastAsia="Times New Roman" w:cs="Times New Roman"/>
          <w:color w:val="000000"/>
          <w:szCs w:val="24"/>
          <w:lang w:eastAsia="ru-RU"/>
        </w:rPr>
        <w:t xml:space="preserve"> метод, имеющий основной целью дать возможность аналитикам описать ситуацию, когда процессы выполняются в определенной последовательности, а также описать объекты, участвующие совместно в одном процессе,</w:t>
      </w:r>
    </w:p>
    <w:p w14:paraId="54BDB466" w14:textId="77777777" w:rsidR="008A1769" w:rsidRPr="008A1769" w:rsidRDefault="008A1769" w:rsidP="008A1769">
      <w:pPr>
        <w:spacing w:after="0" w:line="360" w:lineRule="auto"/>
        <w:ind w:firstLine="709"/>
        <w:rPr>
          <w:rFonts w:eastAsia="Times New Roman" w:cs="Times New Roman"/>
          <w:color w:val="000000"/>
          <w:szCs w:val="24"/>
          <w:lang w:eastAsia="ru-RU"/>
        </w:rPr>
      </w:pPr>
      <w:r w:rsidRPr="008A1769">
        <w:rPr>
          <w:rFonts w:eastAsia="Times New Roman" w:cs="Times New Roman"/>
          <w:color w:val="000000"/>
          <w:szCs w:val="24"/>
          <w:lang w:eastAsia="ru-RU"/>
        </w:rPr>
        <w:t>Техника описания набора данных IDEF3 является частью структурного анализа. В отличие от некоторых методик описаний процессов IDEF3 не ограничивает аналитика чрезмерно жесткими рамками синтаксиса, что может привести к созданию неполных или противоречивых моделей.</w:t>
      </w:r>
    </w:p>
    <w:p w14:paraId="0CBE9150" w14:textId="77777777" w:rsidR="008A1769" w:rsidRPr="008A1769" w:rsidRDefault="008A1769" w:rsidP="008A1769">
      <w:pPr>
        <w:spacing w:after="0" w:line="360" w:lineRule="auto"/>
        <w:ind w:firstLine="709"/>
        <w:rPr>
          <w:rFonts w:eastAsia="Times New Roman" w:cs="Times New Roman"/>
          <w:color w:val="000000"/>
          <w:szCs w:val="24"/>
          <w:lang w:eastAsia="ru-RU"/>
        </w:rPr>
      </w:pPr>
      <w:r w:rsidRPr="008A1769">
        <w:rPr>
          <w:rFonts w:eastAsia="Times New Roman" w:cs="Times New Roman"/>
          <w:color w:val="000000"/>
          <w:szCs w:val="24"/>
          <w:lang w:eastAsia="ru-RU"/>
        </w:rPr>
        <w:t>IDEF3 может быть также использован как метод создания процессов. IDEF3 дополняет IDEF0 и содержит все необходимое для построения моделей, которые в дальнейшем могут быть использованы для имитационного анализа.</w:t>
      </w:r>
    </w:p>
    <w:p w14:paraId="05D95EE4" w14:textId="77777777" w:rsidR="008A1769" w:rsidRPr="008A1769" w:rsidRDefault="008A1769" w:rsidP="008A1769">
      <w:pPr>
        <w:spacing w:after="0" w:line="360" w:lineRule="auto"/>
        <w:ind w:firstLine="709"/>
        <w:rPr>
          <w:rFonts w:eastAsia="Times New Roman" w:cs="Times New Roman"/>
          <w:color w:val="000000"/>
          <w:szCs w:val="24"/>
          <w:lang w:eastAsia="ru-RU"/>
        </w:rPr>
      </w:pPr>
      <w:r w:rsidRPr="008A1769">
        <w:rPr>
          <w:rFonts w:eastAsia="Times New Roman" w:cs="Times New Roman"/>
          <w:color w:val="000000"/>
          <w:szCs w:val="24"/>
          <w:lang w:eastAsia="ru-RU"/>
        </w:rPr>
        <w:lastRenderedPageBreak/>
        <w:t>Каждая работа в IDEF3 описывает какой-либо сценарий бизнес-процесса и может являться составляющей другой работы. Поскольку сценарий описывает цель и рамки модели, важно, чтобы работы именовались отглагольным существительным, обозначающим процесс действия, или фразой, содержащей такое существительное.</w:t>
      </w:r>
    </w:p>
    <w:p w14:paraId="7F1A0679" w14:textId="77777777" w:rsidR="008A1769" w:rsidRPr="008A1769" w:rsidRDefault="008A1769" w:rsidP="008A1769">
      <w:pPr>
        <w:spacing w:after="0" w:line="360" w:lineRule="auto"/>
        <w:ind w:firstLine="709"/>
        <w:rPr>
          <w:rFonts w:eastAsia="Times New Roman" w:cs="Times New Roman"/>
          <w:color w:val="000000"/>
          <w:szCs w:val="24"/>
          <w:lang w:eastAsia="ru-RU"/>
        </w:rPr>
      </w:pPr>
      <w:r w:rsidRPr="008A1769">
        <w:rPr>
          <w:rFonts w:eastAsia="Times New Roman" w:cs="Times New Roman"/>
          <w:color w:val="000000"/>
          <w:szCs w:val="24"/>
          <w:lang w:eastAsia="ru-RU"/>
        </w:rPr>
        <w:t>Точка зрения на модель должна быть задокументирована. Обычно это точка зрения человека, ответственного за работу в целом. Также необходимо задокументировать цель модели - те вопросы, на которые призвана ответить модель.</w:t>
      </w:r>
    </w:p>
    <w:p w14:paraId="135E248C" w14:textId="77777777" w:rsidR="008A1769" w:rsidRDefault="008A1769" w:rsidP="008A1769">
      <w:pPr>
        <w:spacing w:after="0" w:line="360" w:lineRule="auto"/>
        <w:ind w:firstLine="709"/>
        <w:rPr>
          <w:rFonts w:eastAsia="Times New Roman" w:cs="Times New Roman"/>
          <w:color w:val="000000"/>
          <w:szCs w:val="24"/>
          <w:lang w:eastAsia="ru-RU"/>
        </w:rPr>
      </w:pPr>
      <w:r w:rsidRPr="008A1769">
        <w:rPr>
          <w:rFonts w:eastAsia="Times New Roman" w:cs="Times New Roman"/>
          <w:b/>
          <w:bCs/>
          <w:color w:val="000000"/>
          <w:szCs w:val="24"/>
          <w:lang w:eastAsia="ru-RU"/>
        </w:rPr>
        <w:t>Диаграммы.</w:t>
      </w:r>
      <w:r w:rsidRPr="008A1769">
        <w:rPr>
          <w:rFonts w:eastAsia="Times New Roman" w:cs="Times New Roman"/>
          <w:color w:val="000000"/>
          <w:szCs w:val="24"/>
          <w:lang w:eastAsia="ru-RU"/>
        </w:rPr>
        <w:t> </w:t>
      </w:r>
    </w:p>
    <w:p w14:paraId="24775242" w14:textId="13DFFF9F" w:rsidR="008A1769" w:rsidRPr="008A1769" w:rsidRDefault="008A1769" w:rsidP="008A1769">
      <w:pPr>
        <w:spacing w:after="0" w:line="360" w:lineRule="auto"/>
        <w:ind w:firstLine="709"/>
        <w:rPr>
          <w:rFonts w:eastAsia="Times New Roman" w:cs="Times New Roman"/>
          <w:color w:val="000000"/>
          <w:szCs w:val="24"/>
          <w:lang w:eastAsia="ru-RU"/>
        </w:rPr>
      </w:pPr>
      <w:r w:rsidRPr="008A1769">
        <w:rPr>
          <w:rFonts w:eastAsia="Times New Roman" w:cs="Times New Roman"/>
          <w:color w:val="000000"/>
          <w:szCs w:val="24"/>
          <w:lang w:eastAsia="ru-RU"/>
        </w:rPr>
        <w:t>Диаграмма является основной единицей описания в IDEF3.</w:t>
      </w:r>
    </w:p>
    <w:p w14:paraId="109B8306" w14:textId="77777777" w:rsidR="008A1769" w:rsidRPr="008A1769" w:rsidRDefault="008A1769" w:rsidP="008A1769">
      <w:pPr>
        <w:spacing w:after="0" w:line="360" w:lineRule="auto"/>
        <w:ind w:firstLine="709"/>
        <w:rPr>
          <w:rFonts w:eastAsia="Times New Roman" w:cs="Times New Roman"/>
          <w:color w:val="000000"/>
          <w:szCs w:val="24"/>
          <w:lang w:eastAsia="ru-RU"/>
        </w:rPr>
      </w:pPr>
      <w:r w:rsidRPr="008A1769">
        <w:rPr>
          <w:rFonts w:eastAsia="Times New Roman" w:cs="Times New Roman"/>
          <w:color w:val="000000"/>
          <w:szCs w:val="24"/>
          <w:lang w:eastAsia="ru-RU"/>
        </w:rPr>
        <w:t>Единицы</w:t>
      </w:r>
      <w:r w:rsidRPr="00522C30">
        <w:rPr>
          <w:rFonts w:eastAsia="Times New Roman" w:cs="Times New Roman"/>
          <w:color w:val="000000"/>
          <w:szCs w:val="24"/>
          <w:lang w:val="en-US" w:eastAsia="ru-RU"/>
        </w:rPr>
        <w:t xml:space="preserve"> </w:t>
      </w:r>
      <w:r w:rsidRPr="008A1769">
        <w:rPr>
          <w:rFonts w:eastAsia="Times New Roman" w:cs="Times New Roman"/>
          <w:color w:val="000000"/>
          <w:szCs w:val="24"/>
          <w:lang w:eastAsia="ru-RU"/>
        </w:rPr>
        <w:t>работы</w:t>
      </w:r>
      <w:r w:rsidRPr="00522C30">
        <w:rPr>
          <w:rFonts w:eastAsia="Times New Roman" w:cs="Times New Roman"/>
          <w:color w:val="000000"/>
          <w:szCs w:val="24"/>
          <w:lang w:val="en-US" w:eastAsia="ru-RU"/>
        </w:rPr>
        <w:t> - Unit of Work (UOW). </w:t>
      </w:r>
      <w:r w:rsidRPr="008A1769">
        <w:rPr>
          <w:rFonts w:eastAsia="Times New Roman" w:cs="Times New Roman"/>
          <w:color w:val="000000"/>
          <w:szCs w:val="24"/>
          <w:lang w:eastAsia="ru-RU"/>
        </w:rPr>
        <w:t>UOW, также называемые работами (</w:t>
      </w:r>
      <w:proofErr w:type="spellStart"/>
      <w:r w:rsidRPr="008A1769">
        <w:rPr>
          <w:rFonts w:eastAsia="Times New Roman" w:cs="Times New Roman"/>
          <w:color w:val="000000"/>
          <w:szCs w:val="24"/>
          <w:lang w:eastAsia="ru-RU"/>
        </w:rPr>
        <w:t>activity</w:t>
      </w:r>
      <w:proofErr w:type="spellEnd"/>
      <w:r w:rsidRPr="008A1769">
        <w:rPr>
          <w:rFonts w:eastAsia="Times New Roman" w:cs="Times New Roman"/>
          <w:color w:val="000000"/>
          <w:szCs w:val="24"/>
          <w:lang w:eastAsia="ru-RU"/>
        </w:rPr>
        <w:t>), являются центральными компонентами модели. В IDEF3 работы изображаются прямоугольниками с прямыми углами и имеют имя, выраженное отглагольным существительным, обозначающим процесс действия, одиночным или в составе фразы, и номер (идентификатор); другое имя существительное в составе той же фразы обычно отображает основной выход (результат) работы, например, "Изготовление изделия".</w:t>
      </w:r>
    </w:p>
    <w:p w14:paraId="2AFF0142" w14:textId="77777777" w:rsidR="008A1769" w:rsidRPr="008A1769" w:rsidRDefault="008A1769" w:rsidP="008A1769">
      <w:pPr>
        <w:spacing w:after="0" w:line="360" w:lineRule="auto"/>
        <w:ind w:firstLine="709"/>
        <w:rPr>
          <w:rFonts w:eastAsia="Times New Roman" w:cs="Times New Roman"/>
          <w:b/>
          <w:bCs/>
          <w:color w:val="000000"/>
          <w:szCs w:val="24"/>
          <w:lang w:eastAsia="ru-RU"/>
        </w:rPr>
      </w:pPr>
      <w:r w:rsidRPr="008A1769">
        <w:rPr>
          <w:rFonts w:eastAsia="Times New Roman" w:cs="Times New Roman"/>
          <w:b/>
          <w:bCs/>
          <w:color w:val="000000"/>
          <w:szCs w:val="24"/>
          <w:lang w:eastAsia="ru-RU"/>
        </w:rPr>
        <w:t>Связи. </w:t>
      </w:r>
    </w:p>
    <w:p w14:paraId="38FE36E0" w14:textId="4F1AB4EA" w:rsidR="008A1769" w:rsidRPr="008A1769" w:rsidRDefault="008A1769" w:rsidP="008A1769">
      <w:pPr>
        <w:spacing w:after="0" w:line="360" w:lineRule="auto"/>
        <w:ind w:firstLine="709"/>
        <w:rPr>
          <w:rFonts w:eastAsia="Times New Roman" w:cs="Times New Roman"/>
          <w:color w:val="000000"/>
          <w:szCs w:val="24"/>
          <w:lang w:eastAsia="ru-RU"/>
        </w:rPr>
      </w:pPr>
      <w:r w:rsidRPr="008A1769">
        <w:rPr>
          <w:rFonts w:eastAsia="Times New Roman" w:cs="Times New Roman"/>
          <w:color w:val="000000"/>
          <w:szCs w:val="24"/>
          <w:lang w:eastAsia="ru-RU"/>
        </w:rPr>
        <w:t xml:space="preserve">Связи показывают взаимоотношения работ. Все связи в IDEF3 </w:t>
      </w:r>
      <w:proofErr w:type="spellStart"/>
      <w:r w:rsidRPr="008A1769">
        <w:rPr>
          <w:rFonts w:eastAsia="Times New Roman" w:cs="Times New Roman"/>
          <w:color w:val="000000"/>
          <w:szCs w:val="24"/>
          <w:lang w:eastAsia="ru-RU"/>
        </w:rPr>
        <w:t>однонаправлены</w:t>
      </w:r>
      <w:proofErr w:type="spellEnd"/>
      <w:r w:rsidRPr="008A1769">
        <w:rPr>
          <w:rFonts w:eastAsia="Times New Roman" w:cs="Times New Roman"/>
          <w:color w:val="000000"/>
          <w:szCs w:val="24"/>
          <w:lang w:eastAsia="ru-RU"/>
        </w:rPr>
        <w:t xml:space="preserve"> и могут быть направлены куда угодно, но обычно диаграммы IDEF3 стараются построить так, чтобы связи были направлены слева направо. В IDEF3 различают три типа стрелок, изображающих связи:</w:t>
      </w:r>
    </w:p>
    <w:p w14:paraId="0B8C03F9" w14:textId="77777777" w:rsidR="008A1769" w:rsidRPr="008A1769" w:rsidRDefault="008A1769" w:rsidP="008A1769">
      <w:pPr>
        <w:pStyle w:val="a3"/>
        <w:numPr>
          <w:ilvl w:val="0"/>
          <w:numId w:val="3"/>
        </w:numPr>
        <w:spacing w:after="0" w:line="360" w:lineRule="auto"/>
        <w:ind w:left="0" w:firstLine="1069"/>
        <w:rPr>
          <w:rFonts w:eastAsia="Times New Roman" w:cs="Times New Roman"/>
          <w:color w:val="000000"/>
          <w:szCs w:val="24"/>
          <w:lang w:eastAsia="ru-RU"/>
        </w:rPr>
      </w:pPr>
      <w:r w:rsidRPr="008A1769">
        <w:rPr>
          <w:rFonts w:eastAsia="Times New Roman" w:cs="Times New Roman"/>
          <w:color w:val="000000"/>
          <w:szCs w:val="24"/>
          <w:lang w:eastAsia="ru-RU"/>
        </w:rPr>
        <w:t>Старшая (</w:t>
      </w:r>
      <w:proofErr w:type="spellStart"/>
      <w:r w:rsidRPr="008A1769">
        <w:rPr>
          <w:rFonts w:eastAsia="Times New Roman" w:cs="Times New Roman"/>
          <w:color w:val="000000"/>
          <w:szCs w:val="24"/>
          <w:lang w:eastAsia="ru-RU"/>
        </w:rPr>
        <w:t>Precedence</w:t>
      </w:r>
      <w:proofErr w:type="spellEnd"/>
      <w:r w:rsidRPr="008A1769">
        <w:rPr>
          <w:rFonts w:eastAsia="Times New Roman" w:cs="Times New Roman"/>
          <w:color w:val="000000"/>
          <w:szCs w:val="24"/>
          <w:lang w:eastAsia="ru-RU"/>
        </w:rPr>
        <w:t>) - сплошная линия, связывающая единицы работ (UOW), Рисуется слева направо или сверху вниз. Показывает, что работа-источник должна закончиться прежде, чем работа-цель начнется.</w:t>
      </w:r>
    </w:p>
    <w:p w14:paraId="15811DB5" w14:textId="68FAADF2" w:rsidR="008A1769" w:rsidRPr="008A1769" w:rsidRDefault="008A1769" w:rsidP="008A1769">
      <w:pPr>
        <w:pStyle w:val="a3"/>
        <w:numPr>
          <w:ilvl w:val="0"/>
          <w:numId w:val="3"/>
        </w:numPr>
        <w:spacing w:after="0" w:line="360" w:lineRule="auto"/>
        <w:ind w:left="0" w:firstLine="1069"/>
        <w:rPr>
          <w:rFonts w:eastAsia="Times New Roman" w:cs="Times New Roman"/>
          <w:color w:val="000000"/>
          <w:szCs w:val="24"/>
          <w:lang w:eastAsia="ru-RU"/>
        </w:rPr>
      </w:pPr>
      <w:r w:rsidRPr="008A1769">
        <w:rPr>
          <w:rFonts w:eastAsia="Times New Roman" w:cs="Times New Roman"/>
          <w:color w:val="000000"/>
          <w:szCs w:val="24"/>
          <w:lang w:eastAsia="ru-RU"/>
        </w:rPr>
        <w:t>Отношения (</w:t>
      </w:r>
      <w:proofErr w:type="spellStart"/>
      <w:r w:rsidRPr="008A1769">
        <w:rPr>
          <w:rFonts w:eastAsia="Times New Roman" w:cs="Times New Roman"/>
          <w:color w:val="000000"/>
          <w:szCs w:val="24"/>
          <w:lang w:eastAsia="ru-RU"/>
        </w:rPr>
        <w:t>Relational</w:t>
      </w:r>
      <w:proofErr w:type="spellEnd"/>
      <w:r w:rsidRPr="008A1769">
        <w:rPr>
          <w:rFonts w:eastAsia="Times New Roman" w:cs="Times New Roman"/>
          <w:color w:val="000000"/>
          <w:szCs w:val="24"/>
          <w:lang w:eastAsia="ru-RU"/>
        </w:rPr>
        <w:t xml:space="preserve"> Link) - пунктирная линия, использующаяся для изображения связей между единицами работ (UOW) а также между единицами работ и объектами ссылок.</w:t>
      </w:r>
    </w:p>
    <w:p w14:paraId="155D6FB7" w14:textId="77777777" w:rsidR="008A1769" w:rsidRPr="008A1769" w:rsidRDefault="008A1769" w:rsidP="008A1769">
      <w:pPr>
        <w:pStyle w:val="a3"/>
        <w:numPr>
          <w:ilvl w:val="0"/>
          <w:numId w:val="3"/>
        </w:numPr>
        <w:spacing w:after="0" w:line="360" w:lineRule="auto"/>
        <w:ind w:left="0" w:firstLine="1069"/>
        <w:rPr>
          <w:rFonts w:eastAsia="Times New Roman" w:cs="Times New Roman"/>
          <w:color w:val="000000"/>
          <w:szCs w:val="24"/>
          <w:lang w:eastAsia="ru-RU"/>
        </w:rPr>
      </w:pPr>
      <w:r w:rsidRPr="008A1769">
        <w:rPr>
          <w:rFonts w:eastAsia="Times New Roman" w:cs="Times New Roman"/>
          <w:color w:val="000000"/>
          <w:szCs w:val="24"/>
          <w:lang w:eastAsia="ru-RU"/>
        </w:rPr>
        <w:t xml:space="preserve">Потоки объектов (Object </w:t>
      </w:r>
      <w:proofErr w:type="spellStart"/>
      <w:r w:rsidRPr="008A1769">
        <w:rPr>
          <w:rFonts w:eastAsia="Times New Roman" w:cs="Times New Roman"/>
          <w:color w:val="000000"/>
          <w:szCs w:val="24"/>
          <w:lang w:eastAsia="ru-RU"/>
        </w:rPr>
        <w:t>Flow</w:t>
      </w:r>
      <w:proofErr w:type="spellEnd"/>
      <w:r w:rsidRPr="008A1769">
        <w:rPr>
          <w:rFonts w:eastAsia="Times New Roman" w:cs="Times New Roman"/>
          <w:color w:val="000000"/>
          <w:szCs w:val="24"/>
          <w:lang w:eastAsia="ru-RU"/>
        </w:rPr>
        <w:t>) - стрелка с двумя наконечниками, применяется для описания того факта, что объект используется в двух или более единицах работы, например, когда объект порождается в одной работе и используется в другой.</w:t>
      </w:r>
    </w:p>
    <w:p w14:paraId="3C93737B" w14:textId="77777777" w:rsidR="008A1769" w:rsidRPr="008A1769" w:rsidRDefault="008A1769" w:rsidP="008A1769">
      <w:pPr>
        <w:spacing w:after="0" w:line="360" w:lineRule="auto"/>
        <w:ind w:firstLine="709"/>
        <w:rPr>
          <w:rFonts w:eastAsia="Times New Roman" w:cs="Times New Roman"/>
          <w:color w:val="000000"/>
          <w:szCs w:val="24"/>
          <w:lang w:eastAsia="ru-RU"/>
        </w:rPr>
      </w:pPr>
      <w:r w:rsidRPr="008A1769">
        <w:rPr>
          <w:rFonts w:eastAsia="Times New Roman" w:cs="Times New Roman"/>
          <w:color w:val="000000"/>
          <w:szCs w:val="24"/>
          <w:lang w:eastAsia="ru-RU"/>
        </w:rPr>
        <w:t>Старшая связь и поток объектов. Старшая связь показывает, что работа-источник заканчивается ранее, чем начинается работа-цель. Часто результатом работы-источника становится объект, необходимый для запуска работы-цели. В этом случае стрелку, обозначающую объект, изображают с двойным наконечником. Имя стрелки должно ясно идентифицировать отображаемый объект. Поток объектов имеет ту же семантику, что и старшая стрелка.</w:t>
      </w:r>
    </w:p>
    <w:p w14:paraId="7FC211C4" w14:textId="77777777" w:rsidR="008A1769" w:rsidRPr="008A1769" w:rsidRDefault="008A1769" w:rsidP="008A1769">
      <w:pPr>
        <w:spacing w:after="0" w:line="360" w:lineRule="auto"/>
        <w:ind w:firstLine="709"/>
        <w:rPr>
          <w:rFonts w:eastAsia="Times New Roman" w:cs="Times New Roman"/>
          <w:color w:val="000000"/>
          <w:szCs w:val="24"/>
          <w:lang w:eastAsia="ru-RU"/>
        </w:rPr>
      </w:pPr>
      <w:r w:rsidRPr="008A1769">
        <w:rPr>
          <w:rFonts w:eastAsia="Times New Roman" w:cs="Times New Roman"/>
          <w:color w:val="000000"/>
          <w:szCs w:val="24"/>
          <w:lang w:eastAsia="ru-RU"/>
        </w:rPr>
        <w:lastRenderedPageBreak/>
        <w:t>Перекрестки (</w:t>
      </w:r>
      <w:proofErr w:type="spellStart"/>
      <w:r w:rsidRPr="008A1769">
        <w:rPr>
          <w:rFonts w:eastAsia="Times New Roman" w:cs="Times New Roman"/>
          <w:color w:val="000000"/>
          <w:szCs w:val="24"/>
          <w:lang w:eastAsia="ru-RU"/>
        </w:rPr>
        <w:t>Junction</w:t>
      </w:r>
      <w:proofErr w:type="spellEnd"/>
      <w:r w:rsidRPr="008A1769">
        <w:rPr>
          <w:rFonts w:eastAsia="Times New Roman" w:cs="Times New Roman"/>
          <w:color w:val="000000"/>
          <w:szCs w:val="24"/>
          <w:lang w:eastAsia="ru-RU"/>
        </w:rPr>
        <w:t>). Окончание одной работы может служить сигналом к началу нескольких работ, или же одна работа для своего запуска может ожидать окончания нескольких работ. Перекрестки используются для отображения логики взаимодействия стрелок при слиянии и разветвлении или для отображения множества событий, которые могут или должны быть завершены перед началом следующей работы. Различают перекрестки для слияния (</w:t>
      </w:r>
      <w:proofErr w:type="spellStart"/>
      <w:r w:rsidRPr="008A1769">
        <w:rPr>
          <w:rFonts w:eastAsia="Times New Roman" w:cs="Times New Roman"/>
          <w:color w:val="000000"/>
          <w:szCs w:val="24"/>
          <w:lang w:eastAsia="ru-RU"/>
        </w:rPr>
        <w:t>Fan-in</w:t>
      </w:r>
      <w:proofErr w:type="spellEnd"/>
      <w:r w:rsidRPr="008A1769">
        <w:rPr>
          <w:rFonts w:eastAsia="Times New Roman" w:cs="Times New Roman"/>
          <w:color w:val="000000"/>
          <w:szCs w:val="24"/>
          <w:lang w:eastAsia="ru-RU"/>
        </w:rPr>
        <w:t xml:space="preserve"> </w:t>
      </w:r>
      <w:proofErr w:type="spellStart"/>
      <w:r w:rsidRPr="008A1769">
        <w:rPr>
          <w:rFonts w:eastAsia="Times New Roman" w:cs="Times New Roman"/>
          <w:color w:val="000000"/>
          <w:szCs w:val="24"/>
          <w:lang w:eastAsia="ru-RU"/>
        </w:rPr>
        <w:t>Junction</w:t>
      </w:r>
      <w:proofErr w:type="spellEnd"/>
      <w:r w:rsidRPr="008A1769">
        <w:rPr>
          <w:rFonts w:eastAsia="Times New Roman" w:cs="Times New Roman"/>
          <w:color w:val="000000"/>
          <w:szCs w:val="24"/>
          <w:lang w:eastAsia="ru-RU"/>
        </w:rPr>
        <w:t>) и разветвления (</w:t>
      </w:r>
      <w:proofErr w:type="spellStart"/>
      <w:r w:rsidRPr="008A1769">
        <w:rPr>
          <w:rFonts w:eastAsia="Times New Roman" w:cs="Times New Roman"/>
          <w:color w:val="000000"/>
          <w:szCs w:val="24"/>
          <w:lang w:eastAsia="ru-RU"/>
        </w:rPr>
        <w:t>Fan-out</w:t>
      </w:r>
      <w:proofErr w:type="spellEnd"/>
      <w:r w:rsidRPr="008A1769">
        <w:rPr>
          <w:rFonts w:eastAsia="Times New Roman" w:cs="Times New Roman"/>
          <w:color w:val="000000"/>
          <w:szCs w:val="24"/>
          <w:lang w:eastAsia="ru-RU"/>
        </w:rPr>
        <w:t xml:space="preserve"> </w:t>
      </w:r>
      <w:proofErr w:type="spellStart"/>
      <w:r w:rsidRPr="008A1769">
        <w:rPr>
          <w:rFonts w:eastAsia="Times New Roman" w:cs="Times New Roman"/>
          <w:color w:val="000000"/>
          <w:szCs w:val="24"/>
          <w:lang w:eastAsia="ru-RU"/>
        </w:rPr>
        <w:t>Junction</w:t>
      </w:r>
      <w:proofErr w:type="spellEnd"/>
      <w:r w:rsidRPr="008A1769">
        <w:rPr>
          <w:rFonts w:eastAsia="Times New Roman" w:cs="Times New Roman"/>
          <w:color w:val="000000"/>
          <w:szCs w:val="24"/>
          <w:lang w:eastAsia="ru-RU"/>
        </w:rPr>
        <w:t xml:space="preserve">) стрелок. Перекресток не может использоваться одновременно для слияния и для разветвления. Для внесения перекрестка служит кнопка в палитре инструментов - добавить в диаграмму перекресток </w:t>
      </w:r>
      <w:proofErr w:type="spellStart"/>
      <w:r w:rsidRPr="008A1769">
        <w:rPr>
          <w:rFonts w:eastAsia="Times New Roman" w:cs="Times New Roman"/>
          <w:color w:val="000000"/>
          <w:szCs w:val="24"/>
          <w:lang w:eastAsia="ru-RU"/>
        </w:rPr>
        <w:t>Junction</w:t>
      </w:r>
      <w:proofErr w:type="spellEnd"/>
      <w:r w:rsidRPr="008A1769">
        <w:rPr>
          <w:rFonts w:eastAsia="Times New Roman" w:cs="Times New Roman"/>
          <w:color w:val="000000"/>
          <w:szCs w:val="24"/>
          <w:lang w:eastAsia="ru-RU"/>
        </w:rPr>
        <w:t xml:space="preserve">. В диалоге </w:t>
      </w:r>
      <w:proofErr w:type="spellStart"/>
      <w:r w:rsidRPr="008A1769">
        <w:rPr>
          <w:rFonts w:eastAsia="Times New Roman" w:cs="Times New Roman"/>
          <w:color w:val="000000"/>
          <w:szCs w:val="24"/>
          <w:lang w:eastAsia="ru-RU"/>
        </w:rPr>
        <w:t>Junction</w:t>
      </w:r>
      <w:proofErr w:type="spellEnd"/>
      <w:r w:rsidRPr="008A1769">
        <w:rPr>
          <w:rFonts w:eastAsia="Times New Roman" w:cs="Times New Roman"/>
          <w:color w:val="000000"/>
          <w:szCs w:val="24"/>
          <w:lang w:eastAsia="ru-RU"/>
        </w:rPr>
        <w:t xml:space="preserve"> Type Editor необходимо указать тип перекрестка. Смысл каждого типа приведен в таблице 1.</w:t>
      </w:r>
    </w:p>
    <w:p w14:paraId="53309579" w14:textId="77777777" w:rsidR="008A1769" w:rsidRPr="008A1769" w:rsidRDefault="008A1769" w:rsidP="008A1769">
      <w:pPr>
        <w:spacing w:after="0" w:line="360" w:lineRule="auto"/>
        <w:ind w:firstLine="709"/>
        <w:rPr>
          <w:rFonts w:eastAsia="Times New Roman" w:cs="Times New Roman"/>
          <w:color w:val="000000"/>
          <w:szCs w:val="24"/>
          <w:lang w:eastAsia="ru-RU"/>
        </w:rPr>
      </w:pPr>
      <w:r w:rsidRPr="008A1769">
        <w:rPr>
          <w:rFonts w:eastAsia="Times New Roman" w:cs="Times New Roman"/>
          <w:color w:val="000000"/>
          <w:szCs w:val="24"/>
          <w:lang w:eastAsia="ru-RU"/>
        </w:rPr>
        <w:t>Таблица 1 - Типы перекрестков </w:t>
      </w:r>
    </w:p>
    <w:tbl>
      <w:tblPr>
        <w:tblW w:w="5000" w:type="pct"/>
        <w:jc w:val="center"/>
        <w:tblCellSpacing w:w="0" w:type="dxa"/>
        <w:tblBorders>
          <w:top w:val="single" w:sz="8" w:space="0" w:color="auto"/>
          <w:left w:val="single" w:sz="8" w:space="0" w:color="auto"/>
          <w:bottom w:val="single" w:sz="8" w:space="0" w:color="auto"/>
          <w:right w:val="single" w:sz="8" w:space="0" w:color="auto"/>
        </w:tblBorders>
        <w:tblCellMar>
          <w:left w:w="0" w:type="dxa"/>
          <w:right w:w="0" w:type="dxa"/>
        </w:tblCellMar>
        <w:tblLook w:val="04A0" w:firstRow="1" w:lastRow="0" w:firstColumn="1" w:lastColumn="0" w:noHBand="0" w:noVBand="1"/>
      </w:tblPr>
      <w:tblGrid>
        <w:gridCol w:w="1603"/>
        <w:gridCol w:w="1786"/>
        <w:gridCol w:w="3310"/>
        <w:gridCol w:w="2636"/>
      </w:tblGrid>
      <w:tr w:rsidR="008A1769" w:rsidRPr="008A1769" w14:paraId="176FF0F8" w14:textId="77777777" w:rsidTr="008A1769">
        <w:trPr>
          <w:tblCellSpacing w:w="0" w:type="dxa"/>
          <w:jc w:val="center"/>
        </w:trPr>
        <w:tc>
          <w:tcPr>
            <w:tcW w:w="1585"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09E313CF" w14:textId="77777777" w:rsidR="008A1769" w:rsidRPr="008A1769" w:rsidRDefault="008A1769" w:rsidP="008A1769">
            <w:pPr>
              <w:spacing w:before="100" w:beforeAutospacing="1" w:after="100" w:afterAutospacing="1" w:line="240" w:lineRule="auto"/>
              <w:rPr>
                <w:rFonts w:eastAsia="Times New Roman" w:cs="Times New Roman"/>
                <w:color w:val="000000"/>
                <w:sz w:val="20"/>
                <w:szCs w:val="20"/>
                <w:lang w:eastAsia="ru-RU"/>
              </w:rPr>
            </w:pPr>
            <w:r w:rsidRPr="008A1769">
              <w:rPr>
                <w:rFonts w:ascii="Verdana" w:eastAsia="Times New Roman" w:hAnsi="Verdana" w:cs="Times New Roman"/>
                <w:b/>
                <w:bCs/>
                <w:color w:val="000000"/>
                <w:sz w:val="20"/>
                <w:szCs w:val="20"/>
                <w:lang w:eastAsia="ru-RU"/>
              </w:rPr>
              <w:t>Обозначение</w:t>
            </w:r>
          </w:p>
        </w:tc>
        <w:tc>
          <w:tcPr>
            <w:tcW w:w="1416"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677B9F4C" w14:textId="77777777" w:rsidR="008A1769" w:rsidRPr="008A1769" w:rsidRDefault="008A1769" w:rsidP="008A1769">
            <w:pPr>
              <w:spacing w:before="100" w:beforeAutospacing="1" w:after="100" w:afterAutospacing="1" w:line="240" w:lineRule="auto"/>
              <w:rPr>
                <w:rFonts w:eastAsia="Times New Roman" w:cs="Times New Roman"/>
                <w:color w:val="000000"/>
                <w:sz w:val="20"/>
                <w:szCs w:val="20"/>
                <w:lang w:eastAsia="ru-RU"/>
              </w:rPr>
            </w:pPr>
            <w:r w:rsidRPr="008A1769">
              <w:rPr>
                <w:rFonts w:ascii="Verdana" w:eastAsia="Times New Roman" w:hAnsi="Verdana" w:cs="Times New Roman"/>
                <w:b/>
                <w:bCs/>
                <w:color w:val="000000"/>
                <w:sz w:val="20"/>
                <w:szCs w:val="20"/>
                <w:lang w:eastAsia="ru-RU"/>
              </w:rPr>
              <w:t>Наименование</w:t>
            </w:r>
          </w:p>
        </w:tc>
        <w:tc>
          <w:tcPr>
            <w:tcW w:w="3593"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0C9B222B" w14:textId="77777777" w:rsidR="008A1769" w:rsidRPr="008A1769" w:rsidRDefault="008A1769" w:rsidP="008A1769">
            <w:pPr>
              <w:spacing w:before="100" w:beforeAutospacing="1" w:after="100" w:afterAutospacing="1" w:line="240" w:lineRule="auto"/>
              <w:rPr>
                <w:rFonts w:eastAsia="Times New Roman" w:cs="Times New Roman"/>
                <w:color w:val="000000"/>
                <w:sz w:val="20"/>
                <w:szCs w:val="20"/>
                <w:lang w:eastAsia="ru-RU"/>
              </w:rPr>
            </w:pPr>
            <w:r w:rsidRPr="008A1769">
              <w:rPr>
                <w:rFonts w:ascii="Verdana" w:eastAsia="Times New Roman" w:hAnsi="Verdana" w:cs="Times New Roman"/>
                <w:b/>
                <w:bCs/>
                <w:color w:val="000000"/>
                <w:sz w:val="20"/>
                <w:szCs w:val="20"/>
                <w:lang w:eastAsia="ru-RU"/>
              </w:rPr>
              <w:t>Смысл в случае слияния стрелок</w:t>
            </w:r>
          </w:p>
        </w:tc>
        <w:tc>
          <w:tcPr>
            <w:tcW w:w="281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367A9341" w14:textId="77777777" w:rsidR="008A1769" w:rsidRPr="008A1769" w:rsidRDefault="008A1769" w:rsidP="008A1769">
            <w:pPr>
              <w:spacing w:before="100" w:beforeAutospacing="1" w:after="100" w:afterAutospacing="1" w:line="240" w:lineRule="auto"/>
              <w:ind w:left="210"/>
              <w:rPr>
                <w:rFonts w:eastAsia="Times New Roman" w:cs="Times New Roman"/>
                <w:color w:val="000000"/>
                <w:sz w:val="20"/>
                <w:szCs w:val="20"/>
                <w:lang w:eastAsia="ru-RU"/>
              </w:rPr>
            </w:pPr>
            <w:r w:rsidRPr="008A1769">
              <w:rPr>
                <w:rFonts w:ascii="Verdana" w:eastAsia="Times New Roman" w:hAnsi="Verdana" w:cs="Times New Roman"/>
                <w:b/>
                <w:bCs/>
                <w:color w:val="000000"/>
                <w:sz w:val="20"/>
                <w:szCs w:val="20"/>
                <w:lang w:eastAsia="ru-RU"/>
              </w:rPr>
              <w:t>Смысл в случае разветвления стрелок</w:t>
            </w:r>
          </w:p>
        </w:tc>
      </w:tr>
      <w:tr w:rsidR="008A1769" w:rsidRPr="008A1769" w14:paraId="4DD8AB3C" w14:textId="77777777" w:rsidTr="008A1769">
        <w:trPr>
          <w:tblCellSpacing w:w="0" w:type="dxa"/>
          <w:jc w:val="center"/>
        </w:trPr>
        <w:tc>
          <w:tcPr>
            <w:tcW w:w="1585"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3C7C1117" w14:textId="3BC0240B" w:rsidR="008A1769" w:rsidRPr="008A1769" w:rsidRDefault="008A1769" w:rsidP="008A1769">
            <w:pPr>
              <w:spacing w:before="100" w:beforeAutospacing="1" w:after="100" w:afterAutospacing="1" w:line="240" w:lineRule="auto"/>
              <w:jc w:val="center"/>
              <w:rPr>
                <w:rFonts w:eastAsia="Times New Roman" w:cs="Times New Roman"/>
                <w:color w:val="000000"/>
                <w:sz w:val="20"/>
                <w:szCs w:val="20"/>
                <w:lang w:eastAsia="ru-RU"/>
              </w:rPr>
            </w:pPr>
            <w:r w:rsidRPr="008A1769">
              <w:rPr>
                <w:rFonts w:ascii="Verdana" w:eastAsia="Times New Roman" w:hAnsi="Verdana" w:cs="Times New Roman"/>
                <w:noProof/>
                <w:color w:val="000000"/>
                <w:sz w:val="20"/>
                <w:szCs w:val="20"/>
                <w:lang w:eastAsia="ru-RU"/>
              </w:rPr>
              <w:drawing>
                <wp:inline distT="0" distB="0" distL="0" distR="0" wp14:anchorId="5101F169" wp14:editId="3B515F41">
                  <wp:extent cx="297180" cy="297180"/>
                  <wp:effectExtent l="0" t="0" r="762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180" cy="297180"/>
                          </a:xfrm>
                          <a:prstGeom prst="rect">
                            <a:avLst/>
                          </a:prstGeom>
                          <a:noFill/>
                          <a:ln>
                            <a:noFill/>
                          </a:ln>
                        </pic:spPr>
                      </pic:pic>
                    </a:graphicData>
                  </a:graphic>
                </wp:inline>
              </w:drawing>
            </w:r>
          </w:p>
        </w:tc>
        <w:tc>
          <w:tcPr>
            <w:tcW w:w="1416"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7EA885A1" w14:textId="77777777" w:rsidR="008A1769" w:rsidRPr="008A1769" w:rsidRDefault="008A1769" w:rsidP="008A1769">
            <w:pPr>
              <w:spacing w:before="100" w:beforeAutospacing="1" w:after="100" w:afterAutospacing="1" w:line="240" w:lineRule="auto"/>
              <w:rPr>
                <w:rFonts w:eastAsia="Times New Roman" w:cs="Times New Roman"/>
                <w:color w:val="000000"/>
                <w:sz w:val="20"/>
                <w:szCs w:val="20"/>
                <w:lang w:eastAsia="ru-RU"/>
              </w:rPr>
            </w:pPr>
            <w:proofErr w:type="spellStart"/>
            <w:r w:rsidRPr="008A1769">
              <w:rPr>
                <w:rFonts w:ascii="Verdana" w:eastAsia="Times New Roman" w:hAnsi="Verdana" w:cs="Times New Roman"/>
                <w:color w:val="000000"/>
                <w:sz w:val="20"/>
                <w:szCs w:val="20"/>
                <w:lang w:eastAsia="ru-RU"/>
              </w:rPr>
              <w:t>Asynchronous</w:t>
            </w:r>
            <w:proofErr w:type="spellEnd"/>
            <w:r w:rsidRPr="008A1769">
              <w:rPr>
                <w:rFonts w:ascii="Verdana" w:eastAsia="Times New Roman" w:hAnsi="Verdana" w:cs="Times New Roman"/>
                <w:color w:val="000000"/>
                <w:sz w:val="20"/>
                <w:szCs w:val="20"/>
                <w:lang w:eastAsia="ru-RU"/>
              </w:rPr>
              <w:t xml:space="preserve"> AND</w:t>
            </w:r>
          </w:p>
        </w:tc>
        <w:tc>
          <w:tcPr>
            <w:tcW w:w="3593"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221B6F5F" w14:textId="77777777" w:rsidR="008A1769" w:rsidRPr="008A1769" w:rsidRDefault="008A1769" w:rsidP="008A1769">
            <w:pPr>
              <w:spacing w:before="100" w:beforeAutospacing="1" w:after="100" w:afterAutospacing="1" w:line="240" w:lineRule="auto"/>
              <w:ind w:left="186" w:hanging="5"/>
              <w:rPr>
                <w:rFonts w:eastAsia="Times New Roman" w:cs="Times New Roman"/>
                <w:color w:val="000000"/>
                <w:sz w:val="20"/>
                <w:szCs w:val="20"/>
                <w:lang w:eastAsia="ru-RU"/>
              </w:rPr>
            </w:pPr>
            <w:r w:rsidRPr="008A1769">
              <w:rPr>
                <w:rFonts w:ascii="Verdana" w:eastAsia="Times New Roman" w:hAnsi="Verdana" w:cs="Times New Roman"/>
                <w:color w:val="000000"/>
                <w:sz w:val="20"/>
                <w:szCs w:val="20"/>
                <w:lang w:eastAsia="ru-RU"/>
              </w:rPr>
              <w:t>Все предшествующие процессы должны быть завершены</w:t>
            </w:r>
          </w:p>
        </w:tc>
        <w:tc>
          <w:tcPr>
            <w:tcW w:w="281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118C48FC" w14:textId="77777777" w:rsidR="008A1769" w:rsidRPr="008A1769" w:rsidRDefault="008A1769" w:rsidP="008A1769">
            <w:pPr>
              <w:spacing w:before="100" w:beforeAutospacing="1" w:after="100" w:afterAutospacing="1" w:line="240" w:lineRule="auto"/>
              <w:ind w:left="210"/>
              <w:rPr>
                <w:rFonts w:eastAsia="Times New Roman" w:cs="Times New Roman"/>
                <w:color w:val="000000"/>
                <w:sz w:val="20"/>
                <w:szCs w:val="20"/>
                <w:lang w:eastAsia="ru-RU"/>
              </w:rPr>
            </w:pPr>
            <w:r w:rsidRPr="008A1769">
              <w:rPr>
                <w:rFonts w:ascii="Verdana" w:eastAsia="Times New Roman" w:hAnsi="Verdana" w:cs="Times New Roman"/>
                <w:color w:val="000000"/>
                <w:sz w:val="20"/>
                <w:szCs w:val="20"/>
                <w:lang w:eastAsia="ru-RU"/>
              </w:rPr>
              <w:t>Все следующие процессы должны быть запущены</w:t>
            </w:r>
          </w:p>
        </w:tc>
      </w:tr>
      <w:tr w:rsidR="008A1769" w:rsidRPr="008A1769" w14:paraId="38E02F4F" w14:textId="77777777" w:rsidTr="008A1769">
        <w:trPr>
          <w:tblCellSpacing w:w="0" w:type="dxa"/>
          <w:jc w:val="center"/>
        </w:trPr>
        <w:tc>
          <w:tcPr>
            <w:tcW w:w="1585"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0C2E05C6" w14:textId="2575A051" w:rsidR="008A1769" w:rsidRPr="008A1769" w:rsidRDefault="008A1769" w:rsidP="008A1769">
            <w:pPr>
              <w:spacing w:before="100" w:beforeAutospacing="1" w:after="100" w:afterAutospacing="1" w:line="240" w:lineRule="auto"/>
              <w:jc w:val="center"/>
              <w:rPr>
                <w:rFonts w:eastAsia="Times New Roman" w:cs="Times New Roman"/>
                <w:color w:val="000000"/>
                <w:sz w:val="20"/>
                <w:szCs w:val="20"/>
                <w:lang w:eastAsia="ru-RU"/>
              </w:rPr>
            </w:pPr>
            <w:r w:rsidRPr="008A1769">
              <w:rPr>
                <w:rFonts w:ascii="Verdana" w:eastAsia="Times New Roman" w:hAnsi="Verdana" w:cs="Times New Roman"/>
                <w:noProof/>
                <w:color w:val="000000"/>
                <w:sz w:val="20"/>
                <w:szCs w:val="20"/>
                <w:lang w:eastAsia="ru-RU"/>
              </w:rPr>
              <w:drawing>
                <wp:inline distT="0" distB="0" distL="0" distR="0" wp14:anchorId="529723BB" wp14:editId="1621B050">
                  <wp:extent cx="297180" cy="297180"/>
                  <wp:effectExtent l="0" t="0" r="762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180" cy="297180"/>
                          </a:xfrm>
                          <a:prstGeom prst="rect">
                            <a:avLst/>
                          </a:prstGeom>
                          <a:noFill/>
                          <a:ln>
                            <a:noFill/>
                          </a:ln>
                        </pic:spPr>
                      </pic:pic>
                    </a:graphicData>
                  </a:graphic>
                </wp:inline>
              </w:drawing>
            </w:r>
          </w:p>
        </w:tc>
        <w:tc>
          <w:tcPr>
            <w:tcW w:w="1416"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5CA042C3" w14:textId="77777777" w:rsidR="008A1769" w:rsidRPr="008A1769" w:rsidRDefault="008A1769" w:rsidP="008A1769">
            <w:pPr>
              <w:spacing w:before="100" w:beforeAutospacing="1" w:after="100" w:afterAutospacing="1" w:line="240" w:lineRule="auto"/>
              <w:rPr>
                <w:rFonts w:eastAsia="Times New Roman" w:cs="Times New Roman"/>
                <w:color w:val="000000"/>
                <w:sz w:val="20"/>
                <w:szCs w:val="20"/>
                <w:lang w:eastAsia="ru-RU"/>
              </w:rPr>
            </w:pPr>
            <w:proofErr w:type="spellStart"/>
            <w:r w:rsidRPr="008A1769">
              <w:rPr>
                <w:rFonts w:ascii="Verdana" w:eastAsia="Times New Roman" w:hAnsi="Verdana" w:cs="Times New Roman"/>
                <w:color w:val="000000"/>
                <w:sz w:val="20"/>
                <w:szCs w:val="20"/>
                <w:lang w:eastAsia="ru-RU"/>
              </w:rPr>
              <w:t>Synchronous</w:t>
            </w:r>
            <w:proofErr w:type="spellEnd"/>
            <w:r w:rsidRPr="008A1769">
              <w:rPr>
                <w:rFonts w:ascii="Verdana" w:eastAsia="Times New Roman" w:hAnsi="Verdana" w:cs="Times New Roman"/>
                <w:color w:val="000000"/>
                <w:sz w:val="20"/>
                <w:szCs w:val="20"/>
                <w:lang w:eastAsia="ru-RU"/>
              </w:rPr>
              <w:t xml:space="preserve"> AND</w:t>
            </w:r>
          </w:p>
        </w:tc>
        <w:tc>
          <w:tcPr>
            <w:tcW w:w="3593"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0B2E17C6" w14:textId="77777777" w:rsidR="008A1769" w:rsidRPr="008A1769" w:rsidRDefault="008A1769" w:rsidP="008A1769">
            <w:pPr>
              <w:spacing w:before="100" w:beforeAutospacing="1" w:after="100" w:afterAutospacing="1" w:line="240" w:lineRule="auto"/>
              <w:ind w:left="186" w:hanging="5"/>
              <w:rPr>
                <w:rFonts w:eastAsia="Times New Roman" w:cs="Times New Roman"/>
                <w:color w:val="000000"/>
                <w:sz w:val="20"/>
                <w:szCs w:val="20"/>
                <w:lang w:eastAsia="ru-RU"/>
              </w:rPr>
            </w:pPr>
            <w:r w:rsidRPr="008A1769">
              <w:rPr>
                <w:rFonts w:ascii="Verdana" w:eastAsia="Times New Roman" w:hAnsi="Verdana" w:cs="Times New Roman"/>
                <w:color w:val="000000"/>
                <w:sz w:val="20"/>
                <w:szCs w:val="20"/>
                <w:lang w:eastAsia="ru-RU"/>
              </w:rPr>
              <w:t>Все предшествующие процессы завершены одновременно</w:t>
            </w:r>
          </w:p>
        </w:tc>
        <w:tc>
          <w:tcPr>
            <w:tcW w:w="281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0252ADBF" w14:textId="77777777" w:rsidR="008A1769" w:rsidRPr="008A1769" w:rsidRDefault="008A1769" w:rsidP="008A1769">
            <w:pPr>
              <w:spacing w:before="100" w:beforeAutospacing="1" w:after="100" w:afterAutospacing="1" w:line="240" w:lineRule="auto"/>
              <w:ind w:left="210"/>
              <w:rPr>
                <w:rFonts w:eastAsia="Times New Roman" w:cs="Times New Roman"/>
                <w:color w:val="000000"/>
                <w:sz w:val="20"/>
                <w:szCs w:val="20"/>
                <w:lang w:eastAsia="ru-RU"/>
              </w:rPr>
            </w:pPr>
            <w:r w:rsidRPr="008A1769">
              <w:rPr>
                <w:rFonts w:ascii="Verdana" w:eastAsia="Times New Roman" w:hAnsi="Verdana" w:cs="Times New Roman"/>
                <w:color w:val="000000"/>
                <w:sz w:val="20"/>
                <w:szCs w:val="20"/>
                <w:lang w:eastAsia="ru-RU"/>
              </w:rPr>
              <w:t>Все следующие процессы запускаются одновременно</w:t>
            </w:r>
          </w:p>
        </w:tc>
      </w:tr>
      <w:tr w:rsidR="008A1769" w:rsidRPr="008A1769" w14:paraId="0935108D" w14:textId="77777777" w:rsidTr="008A1769">
        <w:trPr>
          <w:tblCellSpacing w:w="0" w:type="dxa"/>
          <w:jc w:val="center"/>
        </w:trPr>
        <w:tc>
          <w:tcPr>
            <w:tcW w:w="1585"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0B83C904" w14:textId="6C6238B8" w:rsidR="008A1769" w:rsidRPr="008A1769" w:rsidRDefault="008A1769" w:rsidP="008A1769">
            <w:pPr>
              <w:spacing w:before="100" w:beforeAutospacing="1" w:after="100" w:afterAutospacing="1" w:line="240" w:lineRule="auto"/>
              <w:jc w:val="center"/>
              <w:rPr>
                <w:rFonts w:eastAsia="Times New Roman" w:cs="Times New Roman"/>
                <w:color w:val="000000"/>
                <w:sz w:val="20"/>
                <w:szCs w:val="20"/>
                <w:lang w:eastAsia="ru-RU"/>
              </w:rPr>
            </w:pPr>
            <w:r w:rsidRPr="008A1769">
              <w:rPr>
                <w:rFonts w:ascii="Verdana" w:eastAsia="Times New Roman" w:hAnsi="Verdana" w:cs="Times New Roman"/>
                <w:noProof/>
                <w:color w:val="000000"/>
                <w:sz w:val="20"/>
                <w:szCs w:val="20"/>
                <w:lang w:eastAsia="ru-RU"/>
              </w:rPr>
              <w:drawing>
                <wp:inline distT="0" distB="0" distL="0" distR="0" wp14:anchorId="0B42ADEE" wp14:editId="456C721A">
                  <wp:extent cx="281940" cy="297180"/>
                  <wp:effectExtent l="0" t="0" r="381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940" cy="297180"/>
                          </a:xfrm>
                          <a:prstGeom prst="rect">
                            <a:avLst/>
                          </a:prstGeom>
                          <a:noFill/>
                          <a:ln>
                            <a:noFill/>
                          </a:ln>
                        </pic:spPr>
                      </pic:pic>
                    </a:graphicData>
                  </a:graphic>
                </wp:inline>
              </w:drawing>
            </w:r>
          </w:p>
        </w:tc>
        <w:tc>
          <w:tcPr>
            <w:tcW w:w="1416"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59C3445E" w14:textId="77777777" w:rsidR="008A1769" w:rsidRPr="008A1769" w:rsidRDefault="008A1769" w:rsidP="008A1769">
            <w:pPr>
              <w:spacing w:before="100" w:beforeAutospacing="1" w:after="100" w:afterAutospacing="1" w:line="240" w:lineRule="auto"/>
              <w:rPr>
                <w:rFonts w:eastAsia="Times New Roman" w:cs="Times New Roman"/>
                <w:color w:val="000000"/>
                <w:sz w:val="20"/>
                <w:szCs w:val="20"/>
                <w:lang w:eastAsia="ru-RU"/>
              </w:rPr>
            </w:pPr>
            <w:proofErr w:type="spellStart"/>
            <w:r w:rsidRPr="008A1769">
              <w:rPr>
                <w:rFonts w:ascii="Verdana" w:eastAsia="Times New Roman" w:hAnsi="Verdana" w:cs="Times New Roman"/>
                <w:color w:val="000000"/>
                <w:sz w:val="20"/>
                <w:szCs w:val="20"/>
                <w:lang w:eastAsia="ru-RU"/>
              </w:rPr>
              <w:t>Asynchronous</w:t>
            </w:r>
            <w:proofErr w:type="spellEnd"/>
            <w:r w:rsidRPr="008A1769">
              <w:rPr>
                <w:rFonts w:ascii="Verdana" w:eastAsia="Times New Roman" w:hAnsi="Verdana" w:cs="Times New Roman"/>
                <w:color w:val="000000"/>
                <w:sz w:val="20"/>
                <w:szCs w:val="20"/>
                <w:lang w:eastAsia="ru-RU"/>
              </w:rPr>
              <w:t xml:space="preserve"> OR</w:t>
            </w:r>
          </w:p>
        </w:tc>
        <w:tc>
          <w:tcPr>
            <w:tcW w:w="3593"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3322A08B" w14:textId="77777777" w:rsidR="008A1769" w:rsidRPr="008A1769" w:rsidRDefault="008A1769" w:rsidP="008A1769">
            <w:pPr>
              <w:spacing w:before="100" w:beforeAutospacing="1" w:after="100" w:afterAutospacing="1" w:line="240" w:lineRule="auto"/>
              <w:ind w:left="181"/>
              <w:rPr>
                <w:rFonts w:eastAsia="Times New Roman" w:cs="Times New Roman"/>
                <w:color w:val="000000"/>
                <w:sz w:val="20"/>
                <w:szCs w:val="20"/>
                <w:lang w:eastAsia="ru-RU"/>
              </w:rPr>
            </w:pPr>
            <w:r w:rsidRPr="008A1769">
              <w:rPr>
                <w:rFonts w:ascii="Verdana" w:eastAsia="Times New Roman" w:hAnsi="Verdana" w:cs="Times New Roman"/>
                <w:color w:val="000000"/>
                <w:sz w:val="20"/>
                <w:szCs w:val="20"/>
                <w:lang w:eastAsia="ru-RU"/>
              </w:rPr>
              <w:t>Один или несколько предшествующих процессов должны быть завершены</w:t>
            </w:r>
          </w:p>
        </w:tc>
        <w:tc>
          <w:tcPr>
            <w:tcW w:w="281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5275B888" w14:textId="77777777" w:rsidR="008A1769" w:rsidRPr="008A1769" w:rsidRDefault="008A1769" w:rsidP="008A1769">
            <w:pPr>
              <w:spacing w:before="100" w:beforeAutospacing="1" w:after="100" w:afterAutospacing="1" w:line="240" w:lineRule="auto"/>
              <w:ind w:left="210"/>
              <w:rPr>
                <w:rFonts w:eastAsia="Times New Roman" w:cs="Times New Roman"/>
                <w:color w:val="000000"/>
                <w:sz w:val="20"/>
                <w:szCs w:val="20"/>
                <w:lang w:eastAsia="ru-RU"/>
              </w:rPr>
            </w:pPr>
            <w:r w:rsidRPr="008A1769">
              <w:rPr>
                <w:rFonts w:ascii="Verdana" w:eastAsia="Times New Roman" w:hAnsi="Verdana" w:cs="Times New Roman"/>
                <w:color w:val="000000"/>
                <w:sz w:val="20"/>
                <w:szCs w:val="20"/>
                <w:lang w:eastAsia="ru-RU"/>
              </w:rPr>
              <w:t>Один или несколько следующих процессов должны быть запущены</w:t>
            </w:r>
          </w:p>
        </w:tc>
      </w:tr>
      <w:tr w:rsidR="008A1769" w:rsidRPr="008A1769" w14:paraId="4311A1B2" w14:textId="77777777" w:rsidTr="008A1769">
        <w:trPr>
          <w:tblCellSpacing w:w="0" w:type="dxa"/>
          <w:jc w:val="center"/>
        </w:trPr>
        <w:tc>
          <w:tcPr>
            <w:tcW w:w="1585"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53C8AE37" w14:textId="2DE9D8C2" w:rsidR="008A1769" w:rsidRPr="008A1769" w:rsidRDefault="008A1769" w:rsidP="008A1769">
            <w:pPr>
              <w:spacing w:before="100" w:beforeAutospacing="1" w:after="100" w:afterAutospacing="1" w:line="240" w:lineRule="auto"/>
              <w:jc w:val="center"/>
              <w:rPr>
                <w:rFonts w:eastAsia="Times New Roman" w:cs="Times New Roman"/>
                <w:color w:val="000000"/>
                <w:sz w:val="20"/>
                <w:szCs w:val="20"/>
                <w:lang w:eastAsia="ru-RU"/>
              </w:rPr>
            </w:pPr>
            <w:r w:rsidRPr="008A1769">
              <w:rPr>
                <w:rFonts w:ascii="Verdana" w:eastAsia="Times New Roman" w:hAnsi="Verdana" w:cs="Times New Roman"/>
                <w:noProof/>
                <w:color w:val="000000"/>
                <w:sz w:val="20"/>
                <w:szCs w:val="20"/>
                <w:lang w:eastAsia="ru-RU"/>
              </w:rPr>
              <w:drawing>
                <wp:inline distT="0" distB="0" distL="0" distR="0" wp14:anchorId="181733A5" wp14:editId="52915EAC">
                  <wp:extent cx="297180" cy="297180"/>
                  <wp:effectExtent l="0" t="0" r="762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180" cy="297180"/>
                          </a:xfrm>
                          <a:prstGeom prst="rect">
                            <a:avLst/>
                          </a:prstGeom>
                          <a:noFill/>
                          <a:ln>
                            <a:noFill/>
                          </a:ln>
                        </pic:spPr>
                      </pic:pic>
                    </a:graphicData>
                  </a:graphic>
                </wp:inline>
              </w:drawing>
            </w:r>
          </w:p>
        </w:tc>
        <w:tc>
          <w:tcPr>
            <w:tcW w:w="1416"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54D04846" w14:textId="77777777" w:rsidR="008A1769" w:rsidRPr="008A1769" w:rsidRDefault="008A1769" w:rsidP="008A1769">
            <w:pPr>
              <w:spacing w:before="100" w:beforeAutospacing="1" w:after="100" w:afterAutospacing="1" w:line="240" w:lineRule="auto"/>
              <w:rPr>
                <w:rFonts w:eastAsia="Times New Roman" w:cs="Times New Roman"/>
                <w:color w:val="000000"/>
                <w:sz w:val="20"/>
                <w:szCs w:val="20"/>
                <w:lang w:eastAsia="ru-RU"/>
              </w:rPr>
            </w:pPr>
            <w:proofErr w:type="spellStart"/>
            <w:r w:rsidRPr="008A1769">
              <w:rPr>
                <w:rFonts w:ascii="Verdana" w:eastAsia="Times New Roman" w:hAnsi="Verdana" w:cs="Times New Roman"/>
                <w:color w:val="000000"/>
                <w:sz w:val="20"/>
                <w:szCs w:val="20"/>
                <w:lang w:eastAsia="ru-RU"/>
              </w:rPr>
              <w:t>Synchronous</w:t>
            </w:r>
            <w:proofErr w:type="spellEnd"/>
            <w:r w:rsidRPr="008A1769">
              <w:rPr>
                <w:rFonts w:ascii="Verdana" w:eastAsia="Times New Roman" w:hAnsi="Verdana" w:cs="Times New Roman"/>
                <w:color w:val="000000"/>
                <w:sz w:val="20"/>
                <w:szCs w:val="20"/>
                <w:lang w:eastAsia="ru-RU"/>
              </w:rPr>
              <w:t xml:space="preserve"> OR</w:t>
            </w:r>
          </w:p>
        </w:tc>
        <w:tc>
          <w:tcPr>
            <w:tcW w:w="3593"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55718C88" w14:textId="77777777" w:rsidR="008A1769" w:rsidRPr="008A1769" w:rsidRDefault="008A1769" w:rsidP="008A1769">
            <w:pPr>
              <w:spacing w:before="100" w:beforeAutospacing="1" w:after="100" w:afterAutospacing="1" w:line="240" w:lineRule="auto"/>
              <w:ind w:left="186"/>
              <w:rPr>
                <w:rFonts w:eastAsia="Times New Roman" w:cs="Times New Roman"/>
                <w:color w:val="000000"/>
                <w:sz w:val="20"/>
                <w:szCs w:val="20"/>
                <w:lang w:eastAsia="ru-RU"/>
              </w:rPr>
            </w:pPr>
            <w:r w:rsidRPr="008A1769">
              <w:rPr>
                <w:rFonts w:ascii="Verdana" w:eastAsia="Times New Roman" w:hAnsi="Verdana" w:cs="Times New Roman"/>
                <w:color w:val="000000"/>
                <w:sz w:val="20"/>
                <w:szCs w:val="20"/>
                <w:lang w:eastAsia="ru-RU"/>
              </w:rPr>
              <w:t>Один или несколько предшествующих процессов завершены одновременно</w:t>
            </w:r>
          </w:p>
        </w:tc>
        <w:tc>
          <w:tcPr>
            <w:tcW w:w="281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002914DA" w14:textId="77777777" w:rsidR="008A1769" w:rsidRPr="008A1769" w:rsidRDefault="008A1769" w:rsidP="008A1769">
            <w:pPr>
              <w:spacing w:before="100" w:beforeAutospacing="1" w:after="100" w:afterAutospacing="1" w:line="240" w:lineRule="auto"/>
              <w:ind w:left="210"/>
              <w:rPr>
                <w:rFonts w:eastAsia="Times New Roman" w:cs="Times New Roman"/>
                <w:color w:val="000000"/>
                <w:sz w:val="20"/>
                <w:szCs w:val="20"/>
                <w:lang w:eastAsia="ru-RU"/>
              </w:rPr>
            </w:pPr>
            <w:r w:rsidRPr="008A1769">
              <w:rPr>
                <w:rFonts w:ascii="Verdana" w:eastAsia="Times New Roman" w:hAnsi="Verdana" w:cs="Times New Roman"/>
                <w:color w:val="000000"/>
                <w:sz w:val="20"/>
                <w:szCs w:val="20"/>
                <w:lang w:eastAsia="ru-RU"/>
              </w:rPr>
              <w:t>Один или несколько следующих процессов запускаются одновременно</w:t>
            </w:r>
          </w:p>
        </w:tc>
      </w:tr>
      <w:tr w:rsidR="008A1769" w:rsidRPr="008A1769" w14:paraId="71189F62" w14:textId="77777777" w:rsidTr="008A1769">
        <w:trPr>
          <w:tblCellSpacing w:w="0" w:type="dxa"/>
          <w:jc w:val="center"/>
        </w:trPr>
        <w:tc>
          <w:tcPr>
            <w:tcW w:w="1585"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167513D7" w14:textId="45032282" w:rsidR="008A1769" w:rsidRPr="008A1769" w:rsidRDefault="008A1769" w:rsidP="008A1769">
            <w:pPr>
              <w:spacing w:before="100" w:beforeAutospacing="1" w:after="100" w:afterAutospacing="1" w:line="240" w:lineRule="auto"/>
              <w:jc w:val="center"/>
              <w:rPr>
                <w:rFonts w:eastAsia="Times New Roman" w:cs="Times New Roman"/>
                <w:color w:val="000000"/>
                <w:sz w:val="20"/>
                <w:szCs w:val="20"/>
                <w:lang w:eastAsia="ru-RU"/>
              </w:rPr>
            </w:pPr>
            <w:r w:rsidRPr="008A1769">
              <w:rPr>
                <w:rFonts w:ascii="Verdana" w:eastAsia="Times New Roman" w:hAnsi="Verdana" w:cs="Times New Roman"/>
                <w:noProof/>
                <w:color w:val="000000"/>
                <w:sz w:val="20"/>
                <w:szCs w:val="20"/>
                <w:lang w:eastAsia="ru-RU"/>
              </w:rPr>
              <w:drawing>
                <wp:inline distT="0" distB="0" distL="0" distR="0" wp14:anchorId="4D24EC8D" wp14:editId="5C97C23A">
                  <wp:extent cx="297180" cy="297180"/>
                  <wp:effectExtent l="0" t="0" r="762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180" cy="297180"/>
                          </a:xfrm>
                          <a:prstGeom prst="rect">
                            <a:avLst/>
                          </a:prstGeom>
                          <a:noFill/>
                          <a:ln>
                            <a:noFill/>
                          </a:ln>
                        </pic:spPr>
                      </pic:pic>
                    </a:graphicData>
                  </a:graphic>
                </wp:inline>
              </w:drawing>
            </w:r>
          </w:p>
        </w:tc>
        <w:tc>
          <w:tcPr>
            <w:tcW w:w="1416"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2486EFBB" w14:textId="77777777" w:rsidR="008A1769" w:rsidRPr="008A1769" w:rsidRDefault="008A1769" w:rsidP="008A1769">
            <w:pPr>
              <w:spacing w:before="100" w:beforeAutospacing="1" w:after="100" w:afterAutospacing="1" w:line="240" w:lineRule="auto"/>
              <w:rPr>
                <w:rFonts w:eastAsia="Times New Roman" w:cs="Times New Roman"/>
                <w:color w:val="000000"/>
                <w:sz w:val="20"/>
                <w:szCs w:val="20"/>
                <w:lang w:eastAsia="ru-RU"/>
              </w:rPr>
            </w:pPr>
            <w:r w:rsidRPr="008A1769">
              <w:rPr>
                <w:rFonts w:ascii="Verdana" w:eastAsia="Times New Roman" w:hAnsi="Verdana" w:cs="Times New Roman"/>
                <w:color w:val="000000"/>
                <w:sz w:val="20"/>
                <w:szCs w:val="20"/>
                <w:lang w:eastAsia="ru-RU"/>
              </w:rPr>
              <w:t>XOR (</w:t>
            </w:r>
            <w:proofErr w:type="spellStart"/>
            <w:r w:rsidRPr="008A1769">
              <w:rPr>
                <w:rFonts w:ascii="Verdana" w:eastAsia="Times New Roman" w:hAnsi="Verdana" w:cs="Times New Roman"/>
                <w:color w:val="000000"/>
                <w:sz w:val="20"/>
                <w:szCs w:val="20"/>
                <w:lang w:eastAsia="ru-RU"/>
              </w:rPr>
              <w:t>Exclusive</w:t>
            </w:r>
            <w:proofErr w:type="spellEnd"/>
            <w:r w:rsidRPr="008A1769">
              <w:rPr>
                <w:rFonts w:ascii="Verdana" w:eastAsia="Times New Roman" w:hAnsi="Verdana" w:cs="Times New Roman"/>
                <w:color w:val="000000"/>
                <w:sz w:val="20"/>
                <w:szCs w:val="20"/>
                <w:lang w:eastAsia="ru-RU"/>
              </w:rPr>
              <w:t xml:space="preserve"> OR)</w:t>
            </w:r>
          </w:p>
        </w:tc>
        <w:tc>
          <w:tcPr>
            <w:tcW w:w="3593"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67A79D7E" w14:textId="77777777" w:rsidR="008A1769" w:rsidRPr="008A1769" w:rsidRDefault="008A1769" w:rsidP="008A1769">
            <w:pPr>
              <w:spacing w:before="100" w:beforeAutospacing="1" w:after="100" w:afterAutospacing="1" w:line="240" w:lineRule="auto"/>
              <w:ind w:left="187"/>
              <w:rPr>
                <w:rFonts w:eastAsia="Times New Roman" w:cs="Times New Roman"/>
                <w:color w:val="000000"/>
                <w:sz w:val="20"/>
                <w:szCs w:val="20"/>
                <w:lang w:eastAsia="ru-RU"/>
              </w:rPr>
            </w:pPr>
            <w:r w:rsidRPr="008A1769">
              <w:rPr>
                <w:rFonts w:ascii="Verdana" w:eastAsia="Times New Roman" w:hAnsi="Verdana" w:cs="Times New Roman"/>
                <w:color w:val="000000"/>
                <w:sz w:val="20"/>
                <w:szCs w:val="20"/>
                <w:lang w:eastAsia="ru-RU"/>
              </w:rPr>
              <w:t>Только один предшествующий процесс завершен</w:t>
            </w:r>
          </w:p>
        </w:tc>
        <w:tc>
          <w:tcPr>
            <w:tcW w:w="281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2451CC55" w14:textId="77777777" w:rsidR="008A1769" w:rsidRPr="008A1769" w:rsidRDefault="008A1769" w:rsidP="008A1769">
            <w:pPr>
              <w:spacing w:before="100" w:beforeAutospacing="1" w:after="100" w:afterAutospacing="1" w:line="240" w:lineRule="auto"/>
              <w:ind w:left="210"/>
              <w:rPr>
                <w:rFonts w:eastAsia="Times New Roman" w:cs="Times New Roman"/>
                <w:color w:val="000000"/>
                <w:sz w:val="20"/>
                <w:szCs w:val="20"/>
                <w:lang w:eastAsia="ru-RU"/>
              </w:rPr>
            </w:pPr>
            <w:r w:rsidRPr="008A1769">
              <w:rPr>
                <w:rFonts w:ascii="Verdana" w:eastAsia="Times New Roman" w:hAnsi="Verdana" w:cs="Times New Roman"/>
                <w:color w:val="000000"/>
                <w:sz w:val="20"/>
                <w:szCs w:val="20"/>
                <w:lang w:eastAsia="ru-RU"/>
              </w:rPr>
              <w:t>Только один следующий процесс запускается</w:t>
            </w:r>
          </w:p>
        </w:tc>
      </w:tr>
    </w:tbl>
    <w:p w14:paraId="58A76FE1" w14:textId="77777777" w:rsidR="008A1769" w:rsidRPr="008A1769" w:rsidRDefault="008A1769" w:rsidP="008A1769">
      <w:pPr>
        <w:shd w:val="clear" w:color="auto" w:fill="FFFFFF"/>
        <w:spacing w:before="100" w:beforeAutospacing="1" w:after="100" w:afterAutospacing="1" w:line="240" w:lineRule="auto"/>
        <w:rPr>
          <w:rFonts w:ascii="Verdana" w:eastAsia="Times New Roman" w:hAnsi="Verdana" w:cs="Times New Roman"/>
          <w:color w:val="000000"/>
          <w:sz w:val="27"/>
          <w:szCs w:val="27"/>
          <w:lang w:eastAsia="ru-RU"/>
        </w:rPr>
      </w:pPr>
      <w:r w:rsidRPr="008A1769">
        <w:rPr>
          <w:rFonts w:ascii="Verdana" w:eastAsia="Times New Roman" w:hAnsi="Verdana" w:cs="Times New Roman"/>
          <w:color w:val="000000"/>
          <w:sz w:val="27"/>
          <w:szCs w:val="27"/>
          <w:lang w:eastAsia="ru-RU"/>
        </w:rPr>
        <w:t> </w:t>
      </w:r>
    </w:p>
    <w:p w14:paraId="2A7BFF8E" w14:textId="77777777" w:rsidR="008A1769" w:rsidRPr="008A1769" w:rsidRDefault="008A1769" w:rsidP="008A1769">
      <w:pPr>
        <w:spacing w:after="0" w:line="360" w:lineRule="auto"/>
        <w:ind w:firstLine="709"/>
        <w:rPr>
          <w:rFonts w:eastAsia="Times New Roman" w:cs="Times New Roman"/>
          <w:color w:val="000000"/>
          <w:szCs w:val="24"/>
          <w:lang w:eastAsia="ru-RU"/>
        </w:rPr>
      </w:pPr>
      <w:r w:rsidRPr="008A1769">
        <w:rPr>
          <w:rFonts w:eastAsia="Times New Roman" w:cs="Times New Roman"/>
          <w:color w:val="000000"/>
          <w:szCs w:val="24"/>
          <w:lang w:eastAsia="ru-RU"/>
        </w:rPr>
        <w:t>В отличие от IDEF0 в IDEF3 стрелки могут сливаться и разветвляться только через перекрестки.</w:t>
      </w:r>
    </w:p>
    <w:p w14:paraId="7207A4E1" w14:textId="4AD6F417" w:rsidR="008A1769" w:rsidRDefault="008A1769" w:rsidP="008A1769">
      <w:pPr>
        <w:spacing w:after="0" w:line="360" w:lineRule="auto"/>
        <w:ind w:firstLine="709"/>
        <w:rPr>
          <w:rFonts w:eastAsia="Times New Roman" w:cs="Times New Roman"/>
          <w:color w:val="000000"/>
          <w:szCs w:val="24"/>
          <w:lang w:eastAsia="ru-RU"/>
        </w:rPr>
      </w:pPr>
      <w:r w:rsidRPr="008A1769">
        <w:rPr>
          <w:rFonts w:eastAsia="Times New Roman" w:cs="Times New Roman"/>
          <w:color w:val="000000"/>
          <w:szCs w:val="24"/>
          <w:lang w:eastAsia="ru-RU"/>
        </w:rPr>
        <w:t>Декомпозиция работ. В IDEF3 декомпозиция используется для детализации работ. Методология IDEF3 позволяет декомпозировать работу многократно, т.е. работа может иметь множество дочерних работ. Это позволяет в одной модели описать альтернативные потоки. </w:t>
      </w:r>
    </w:p>
    <w:p w14:paraId="692BE20D" w14:textId="32161FB3" w:rsidR="004B5EFE" w:rsidRDefault="003309DB" w:rsidP="004B5EFE">
      <w:pPr>
        <w:spacing w:after="0" w:line="360" w:lineRule="auto"/>
        <w:ind w:firstLine="709"/>
        <w:rPr>
          <w:rFonts w:eastAsia="Times New Roman" w:cs="Times New Roman"/>
          <w:color w:val="000000"/>
          <w:szCs w:val="24"/>
          <w:lang w:eastAsia="ru-RU"/>
        </w:rPr>
      </w:pPr>
      <w:r>
        <w:rPr>
          <w:noProof/>
        </w:rPr>
        <w:lastRenderedPageBreak/>
        <w:drawing>
          <wp:inline distT="0" distB="0" distL="0" distR="0" wp14:anchorId="4391333C" wp14:editId="2CB8FF29">
            <wp:extent cx="4762500" cy="28194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819400"/>
                    </a:xfrm>
                    <a:prstGeom prst="rect">
                      <a:avLst/>
                    </a:prstGeom>
                    <a:noFill/>
                    <a:ln>
                      <a:noFill/>
                    </a:ln>
                  </pic:spPr>
                </pic:pic>
              </a:graphicData>
            </a:graphic>
          </wp:inline>
        </w:drawing>
      </w:r>
    </w:p>
    <w:p w14:paraId="15CADC8A" w14:textId="4EA60938" w:rsidR="003309DB" w:rsidRDefault="003309DB" w:rsidP="003309DB">
      <w:pPr>
        <w:spacing w:after="0" w:line="360" w:lineRule="auto"/>
        <w:ind w:firstLine="709"/>
        <w:jc w:val="center"/>
      </w:pPr>
      <w:r>
        <w:t>Рис. 0. Пример диаграммы в нотации IDEF3.</w:t>
      </w:r>
    </w:p>
    <w:p w14:paraId="52BC97B6" w14:textId="77777777" w:rsidR="003309DB" w:rsidRDefault="003309DB" w:rsidP="003309DB">
      <w:pPr>
        <w:spacing w:after="0" w:line="360" w:lineRule="auto"/>
        <w:ind w:firstLine="709"/>
        <w:jc w:val="center"/>
        <w:rPr>
          <w:rFonts w:eastAsia="Times New Roman" w:cs="Times New Roman"/>
          <w:color w:val="000000"/>
          <w:szCs w:val="24"/>
          <w:lang w:eastAsia="ru-RU"/>
        </w:rPr>
      </w:pPr>
    </w:p>
    <w:p w14:paraId="45B19BAE" w14:textId="150C123D" w:rsidR="004B5EFE" w:rsidRPr="004B5EFE" w:rsidRDefault="004B5EFE" w:rsidP="00CC47A0">
      <w:pPr>
        <w:pStyle w:val="1"/>
        <w:rPr>
          <w:rFonts w:eastAsia="Times New Roman"/>
          <w:lang w:eastAsia="ru-RU"/>
        </w:rPr>
      </w:pPr>
      <w:bookmarkStart w:id="3" w:name="_Toc114670448"/>
      <w:r w:rsidRPr="004B5EFE">
        <w:rPr>
          <w:rFonts w:eastAsia="Times New Roman"/>
          <w:lang w:eastAsia="ru-RU"/>
        </w:rPr>
        <w:t>Лабораторная работа №</w:t>
      </w:r>
      <w:r w:rsidR="00CC47A0">
        <w:rPr>
          <w:rFonts w:eastAsia="Times New Roman"/>
          <w:lang w:eastAsia="ru-RU"/>
        </w:rPr>
        <w:t xml:space="preserve">4 </w:t>
      </w:r>
      <w:r w:rsidRPr="004B5EFE">
        <w:rPr>
          <w:rFonts w:eastAsia="Times New Roman"/>
          <w:lang w:eastAsia="ru-RU"/>
        </w:rPr>
        <w:t>«</w:t>
      </w:r>
      <w:r w:rsidR="00CC47A0" w:rsidRPr="004B5EFE">
        <w:rPr>
          <w:rFonts w:eastAsia="Times New Roman"/>
          <w:lang w:eastAsia="ru-RU"/>
        </w:rPr>
        <w:t>СОЗДАНИЕ DFD-МОДЕЛИ БИЗНЕС</w:t>
      </w:r>
      <w:r w:rsidR="00CC47A0">
        <w:rPr>
          <w:rFonts w:eastAsia="Times New Roman"/>
          <w:lang w:eastAsia="ru-RU"/>
        </w:rPr>
        <w:t xml:space="preserve"> </w:t>
      </w:r>
      <w:r w:rsidR="00CC47A0" w:rsidRPr="004B5EFE">
        <w:rPr>
          <w:rFonts w:eastAsia="Times New Roman"/>
          <w:lang w:eastAsia="ru-RU"/>
        </w:rPr>
        <w:t>ПРОЦЕССА</w:t>
      </w:r>
      <w:r w:rsidRPr="004B5EFE">
        <w:rPr>
          <w:rFonts w:eastAsia="Times New Roman"/>
          <w:lang w:eastAsia="ru-RU"/>
        </w:rPr>
        <w:t>»</w:t>
      </w:r>
      <w:bookmarkEnd w:id="3"/>
    </w:p>
    <w:p w14:paraId="49AE329C" w14:textId="77777777" w:rsidR="004B5EFE" w:rsidRPr="004B5EFE" w:rsidRDefault="004B5EFE" w:rsidP="004B5EFE">
      <w:pPr>
        <w:spacing w:after="0" w:line="360" w:lineRule="auto"/>
        <w:ind w:firstLine="709"/>
        <w:rPr>
          <w:rFonts w:eastAsia="Times New Roman" w:cs="Times New Roman"/>
          <w:color w:val="000000"/>
          <w:szCs w:val="24"/>
          <w:lang w:eastAsia="ru-RU"/>
        </w:rPr>
      </w:pPr>
      <w:r w:rsidRPr="004B5EFE">
        <w:rPr>
          <w:rFonts w:eastAsia="Times New Roman" w:cs="Times New Roman"/>
          <w:color w:val="000000"/>
          <w:szCs w:val="24"/>
          <w:lang w:eastAsia="ru-RU"/>
        </w:rPr>
        <w:t xml:space="preserve"> </w:t>
      </w:r>
    </w:p>
    <w:p w14:paraId="6BF89CD0" w14:textId="343A3679" w:rsidR="007E7609" w:rsidRDefault="004B5EFE" w:rsidP="004B5EFE">
      <w:pPr>
        <w:spacing w:after="0" w:line="360" w:lineRule="auto"/>
        <w:ind w:firstLine="709"/>
        <w:rPr>
          <w:rFonts w:eastAsia="Times New Roman" w:cs="Times New Roman"/>
          <w:color w:val="000000"/>
          <w:szCs w:val="24"/>
          <w:lang w:eastAsia="ru-RU"/>
        </w:rPr>
      </w:pPr>
      <w:r w:rsidRPr="004B5EFE">
        <w:rPr>
          <w:rFonts w:eastAsia="Times New Roman" w:cs="Times New Roman"/>
          <w:b/>
          <w:bCs/>
          <w:color w:val="000000"/>
          <w:szCs w:val="24"/>
          <w:lang w:eastAsia="ru-RU"/>
        </w:rPr>
        <w:t>Цель работы</w:t>
      </w:r>
      <w:r w:rsidR="006A56EB" w:rsidRPr="004B5EFE">
        <w:rPr>
          <w:rFonts w:eastAsia="Times New Roman" w:cs="Times New Roman"/>
          <w:b/>
          <w:bCs/>
          <w:color w:val="000000"/>
          <w:szCs w:val="24"/>
          <w:lang w:eastAsia="ru-RU"/>
        </w:rPr>
        <w:t>:</w:t>
      </w:r>
      <w:r w:rsidR="006A56EB" w:rsidRPr="004B5EFE">
        <w:rPr>
          <w:rFonts w:eastAsia="Times New Roman" w:cs="Times New Roman"/>
          <w:color w:val="000000"/>
          <w:szCs w:val="24"/>
          <w:lang w:eastAsia="ru-RU"/>
        </w:rPr>
        <w:t xml:space="preserve"> получить</w:t>
      </w:r>
      <w:r w:rsidRPr="004B5EFE">
        <w:rPr>
          <w:rFonts w:eastAsia="Times New Roman" w:cs="Times New Roman"/>
          <w:color w:val="000000"/>
          <w:szCs w:val="24"/>
          <w:lang w:eastAsia="ru-RU"/>
        </w:rPr>
        <w:t xml:space="preserve"> практические навыки в построении DFD-модели бизнес-процесса</w:t>
      </w:r>
      <w:r>
        <w:rPr>
          <w:rFonts w:eastAsia="Times New Roman" w:cs="Times New Roman"/>
          <w:color w:val="000000"/>
          <w:szCs w:val="24"/>
          <w:lang w:eastAsia="ru-RU"/>
        </w:rPr>
        <w:t>.</w:t>
      </w:r>
    </w:p>
    <w:p w14:paraId="4549B9C2" w14:textId="77777777" w:rsidR="006A56EB" w:rsidRPr="00522C30" w:rsidRDefault="006A56EB" w:rsidP="006A56EB">
      <w:pPr>
        <w:spacing w:after="0" w:line="360" w:lineRule="auto"/>
        <w:ind w:firstLine="709"/>
        <w:rPr>
          <w:rFonts w:eastAsia="Times New Roman" w:cs="Times New Roman"/>
          <w:b/>
          <w:bCs/>
          <w:color w:val="000000"/>
          <w:szCs w:val="24"/>
          <w:lang w:eastAsia="ru-RU"/>
        </w:rPr>
      </w:pPr>
      <w:r w:rsidRPr="00522C30">
        <w:rPr>
          <w:rFonts w:eastAsia="Times New Roman" w:cs="Times New Roman"/>
          <w:b/>
          <w:bCs/>
          <w:color w:val="000000"/>
          <w:szCs w:val="24"/>
          <w:lang w:eastAsia="ru-RU"/>
        </w:rPr>
        <w:t>Постановка задачи:</w:t>
      </w:r>
    </w:p>
    <w:p w14:paraId="4C4F89DF" w14:textId="0808D9B5" w:rsidR="00FD772E" w:rsidRDefault="006A56EB" w:rsidP="00FD772E">
      <w:pPr>
        <w:spacing w:after="0" w:line="360" w:lineRule="auto"/>
        <w:ind w:firstLine="709"/>
        <w:rPr>
          <w:rFonts w:eastAsia="Times New Roman" w:cs="Times New Roman"/>
          <w:color w:val="000000"/>
          <w:szCs w:val="24"/>
          <w:lang w:eastAsia="ru-RU"/>
        </w:rPr>
      </w:pPr>
      <w:r>
        <w:rPr>
          <w:rFonts w:eastAsia="Times New Roman" w:cs="Times New Roman"/>
          <w:color w:val="000000"/>
          <w:szCs w:val="24"/>
          <w:lang w:eastAsia="ru-RU"/>
        </w:rPr>
        <w:t>С</w:t>
      </w:r>
      <w:r w:rsidRPr="000E19E7">
        <w:rPr>
          <w:rFonts w:eastAsia="Times New Roman" w:cs="Times New Roman"/>
          <w:color w:val="000000"/>
          <w:szCs w:val="24"/>
          <w:lang w:eastAsia="ru-RU"/>
        </w:rPr>
        <w:t xml:space="preserve"> помощью методологии </w:t>
      </w:r>
      <w:r w:rsidR="00FD772E">
        <w:rPr>
          <w:rFonts w:eastAsia="Times New Roman" w:cs="Times New Roman"/>
          <w:color w:val="000000"/>
          <w:szCs w:val="24"/>
          <w:lang w:val="en-US" w:eastAsia="ru-RU"/>
        </w:rPr>
        <w:t>DFD</w:t>
      </w:r>
      <w:r w:rsidRPr="000E19E7">
        <w:rPr>
          <w:rFonts w:eastAsia="Times New Roman" w:cs="Times New Roman"/>
          <w:color w:val="000000"/>
          <w:szCs w:val="24"/>
          <w:lang w:eastAsia="ru-RU"/>
        </w:rPr>
        <w:t xml:space="preserve"> декомпозировать</w:t>
      </w:r>
      <w:r>
        <w:rPr>
          <w:rFonts w:eastAsia="Times New Roman" w:cs="Times New Roman"/>
          <w:color w:val="000000"/>
          <w:szCs w:val="24"/>
          <w:lang w:eastAsia="ru-RU"/>
        </w:rPr>
        <w:t xml:space="preserve"> 1 из</w:t>
      </w:r>
      <w:r w:rsidRPr="000E19E7">
        <w:rPr>
          <w:rFonts w:eastAsia="Times New Roman" w:cs="Times New Roman"/>
          <w:color w:val="000000"/>
          <w:szCs w:val="24"/>
          <w:lang w:eastAsia="ru-RU"/>
        </w:rPr>
        <w:t xml:space="preserve"> функциональны</w:t>
      </w:r>
      <w:r>
        <w:rPr>
          <w:rFonts w:eastAsia="Times New Roman" w:cs="Times New Roman"/>
          <w:color w:val="000000"/>
          <w:szCs w:val="24"/>
          <w:lang w:eastAsia="ru-RU"/>
        </w:rPr>
        <w:t>х</w:t>
      </w:r>
      <w:r w:rsidRPr="000E19E7">
        <w:rPr>
          <w:rFonts w:eastAsia="Times New Roman" w:cs="Times New Roman"/>
          <w:color w:val="000000"/>
          <w:szCs w:val="24"/>
          <w:lang w:eastAsia="ru-RU"/>
        </w:rPr>
        <w:t xml:space="preserve"> блок</w:t>
      </w:r>
      <w:r>
        <w:rPr>
          <w:rFonts w:eastAsia="Times New Roman" w:cs="Times New Roman"/>
          <w:color w:val="000000"/>
          <w:szCs w:val="24"/>
          <w:lang w:eastAsia="ru-RU"/>
        </w:rPr>
        <w:t>ов</w:t>
      </w:r>
      <w:r w:rsidR="00FD772E">
        <w:rPr>
          <w:rFonts w:eastAsia="Times New Roman" w:cs="Times New Roman"/>
          <w:color w:val="000000"/>
          <w:szCs w:val="24"/>
          <w:lang w:eastAsia="ru-RU"/>
        </w:rPr>
        <w:t>.</w:t>
      </w:r>
      <w:r w:rsidR="00FD772E">
        <w:t xml:space="preserve"> </w:t>
      </w:r>
      <w:r w:rsidR="00FD772E" w:rsidRPr="00FD772E">
        <w:rPr>
          <w:rFonts w:eastAsia="Times New Roman" w:cs="Times New Roman"/>
          <w:color w:val="000000"/>
          <w:szCs w:val="24"/>
          <w:lang w:eastAsia="ru-RU"/>
        </w:rPr>
        <w:t xml:space="preserve">Можно выбрать часть процесса, который моделировался на предыдущих лабораторных работах. При выборе учтите, что процесс обязательно должен предусматривать обработку информации, лучше, чтобы это была автоматизированная обработка с использованием одной или нескольких информационных систем. </w:t>
      </w:r>
    </w:p>
    <w:p w14:paraId="785D3A34" w14:textId="77777777" w:rsidR="00FD772E" w:rsidRPr="00FD772E" w:rsidRDefault="00FD772E" w:rsidP="00FD772E">
      <w:pPr>
        <w:spacing w:after="0" w:line="360" w:lineRule="auto"/>
        <w:ind w:firstLine="709"/>
        <w:rPr>
          <w:rFonts w:cs="Times New Roman"/>
          <w:b/>
          <w:bCs/>
          <w:szCs w:val="24"/>
        </w:rPr>
      </w:pPr>
      <w:r w:rsidRPr="00FD772E">
        <w:rPr>
          <w:rFonts w:cs="Times New Roman"/>
          <w:b/>
          <w:bCs/>
          <w:szCs w:val="24"/>
        </w:rPr>
        <w:t xml:space="preserve">Знакомство с основами методологии DFD. </w:t>
      </w:r>
    </w:p>
    <w:p w14:paraId="5694B112" w14:textId="14B9FD21" w:rsidR="00FD772E" w:rsidRDefault="00FD772E" w:rsidP="00FD772E">
      <w:pPr>
        <w:spacing w:after="0" w:line="360" w:lineRule="auto"/>
        <w:ind w:firstLine="709"/>
        <w:rPr>
          <w:rFonts w:cs="Times New Roman"/>
          <w:szCs w:val="24"/>
        </w:rPr>
      </w:pPr>
      <w:r w:rsidRPr="00FD772E">
        <w:rPr>
          <w:rFonts w:cs="Times New Roman"/>
          <w:szCs w:val="24"/>
        </w:rPr>
        <w:t xml:space="preserve">Диаграммы потоков данных (Data </w:t>
      </w:r>
      <w:proofErr w:type="spellStart"/>
      <w:r w:rsidRPr="00FD772E">
        <w:rPr>
          <w:rFonts w:cs="Times New Roman"/>
          <w:szCs w:val="24"/>
        </w:rPr>
        <w:t>flow</w:t>
      </w:r>
      <w:proofErr w:type="spellEnd"/>
      <w:r w:rsidRPr="00FD772E">
        <w:rPr>
          <w:rFonts w:cs="Times New Roman"/>
          <w:szCs w:val="24"/>
        </w:rPr>
        <w:t xml:space="preserve"> </w:t>
      </w:r>
      <w:proofErr w:type="spellStart"/>
      <w:r w:rsidRPr="00FD772E">
        <w:rPr>
          <w:rFonts w:cs="Times New Roman"/>
          <w:szCs w:val="24"/>
        </w:rPr>
        <w:t>diagramming</w:t>
      </w:r>
      <w:proofErr w:type="spellEnd"/>
      <w:r w:rsidRPr="00FD772E">
        <w:rPr>
          <w:rFonts w:cs="Times New Roman"/>
          <w:szCs w:val="24"/>
        </w:rPr>
        <w:t xml:space="preserve">, DFD) используются для описания документооборота и обработки информации. Подобно IDEF0, DFD представляет модельную систему как сеть связанных между собой работ. Их можно использовать как дополнение к модели IDEF0 для более наглядного отображения текущих операций документооборота в корпоративных системах обработки информации.  DFD описывает: </w:t>
      </w:r>
      <w:r w:rsidRPr="00FD772E">
        <w:rPr>
          <w:rFonts w:cs="Times New Roman"/>
          <w:szCs w:val="24"/>
        </w:rPr>
        <w:t xml:space="preserve"> процессы обработки информации (работы); </w:t>
      </w:r>
      <w:r w:rsidRPr="00FD772E">
        <w:rPr>
          <w:rFonts w:cs="Times New Roman"/>
          <w:szCs w:val="24"/>
        </w:rPr>
        <w:t xml:space="preserve"> потоки данных (стрелки, </w:t>
      </w:r>
      <w:proofErr w:type="spellStart"/>
      <w:r w:rsidRPr="00FD772E">
        <w:rPr>
          <w:rFonts w:cs="Times New Roman"/>
          <w:szCs w:val="24"/>
        </w:rPr>
        <w:t>arrow</w:t>
      </w:r>
      <w:proofErr w:type="spellEnd"/>
      <w:r w:rsidRPr="00FD772E">
        <w:rPr>
          <w:rFonts w:cs="Times New Roman"/>
          <w:szCs w:val="24"/>
        </w:rPr>
        <w:t xml:space="preserve">), которые могут моделировать и потоки материальных объектов (изделия, документы); </w:t>
      </w:r>
      <w:r w:rsidRPr="00FD772E">
        <w:rPr>
          <w:rFonts w:cs="Times New Roman"/>
          <w:szCs w:val="24"/>
        </w:rPr>
        <w:t> внешние ссылки (</w:t>
      </w:r>
      <w:proofErr w:type="spellStart"/>
      <w:r w:rsidRPr="00FD772E">
        <w:rPr>
          <w:rFonts w:cs="Times New Roman"/>
          <w:szCs w:val="24"/>
        </w:rPr>
        <w:t>external</w:t>
      </w:r>
      <w:proofErr w:type="spellEnd"/>
      <w:r w:rsidRPr="00FD772E">
        <w:rPr>
          <w:rFonts w:cs="Times New Roman"/>
          <w:szCs w:val="24"/>
        </w:rPr>
        <w:t xml:space="preserve"> </w:t>
      </w:r>
      <w:proofErr w:type="spellStart"/>
      <w:r w:rsidRPr="00FD772E">
        <w:rPr>
          <w:rFonts w:cs="Times New Roman"/>
          <w:szCs w:val="24"/>
        </w:rPr>
        <w:t>references</w:t>
      </w:r>
      <w:proofErr w:type="spellEnd"/>
      <w:r w:rsidRPr="00FD772E">
        <w:rPr>
          <w:rFonts w:cs="Times New Roman"/>
          <w:szCs w:val="24"/>
        </w:rPr>
        <w:t xml:space="preserve">), которые обеспечивают интерфейс с внешними объектами, находящимися за границами моделируемой системы; </w:t>
      </w:r>
      <w:r w:rsidRPr="00FD772E">
        <w:rPr>
          <w:rFonts w:cs="Times New Roman"/>
          <w:szCs w:val="24"/>
        </w:rPr>
        <w:t> хранилища данных (</w:t>
      </w:r>
      <w:proofErr w:type="spellStart"/>
      <w:r w:rsidRPr="00FD772E">
        <w:rPr>
          <w:rFonts w:cs="Times New Roman"/>
          <w:szCs w:val="24"/>
        </w:rPr>
        <w:t>data</w:t>
      </w:r>
      <w:proofErr w:type="spellEnd"/>
      <w:r w:rsidRPr="00FD772E">
        <w:rPr>
          <w:rFonts w:cs="Times New Roman"/>
          <w:szCs w:val="24"/>
        </w:rPr>
        <w:t xml:space="preserve"> </w:t>
      </w:r>
      <w:proofErr w:type="spellStart"/>
      <w:r w:rsidRPr="00FD772E">
        <w:rPr>
          <w:rFonts w:cs="Times New Roman"/>
          <w:szCs w:val="24"/>
        </w:rPr>
        <w:t>store</w:t>
      </w:r>
      <w:proofErr w:type="spellEnd"/>
      <w:r w:rsidRPr="00FD772E">
        <w:rPr>
          <w:rFonts w:cs="Times New Roman"/>
          <w:szCs w:val="24"/>
        </w:rPr>
        <w:t xml:space="preserve">). Как </w:t>
      </w:r>
      <w:r w:rsidRPr="00FD772E">
        <w:rPr>
          <w:rFonts w:cs="Times New Roman"/>
          <w:szCs w:val="24"/>
        </w:rPr>
        <w:lastRenderedPageBreak/>
        <w:t>и в IDEF0, основными элементами DFD-диаграмм являются функциональные блоки, которые называются процессами или работами. Они преобразуют входы в выходы (чаще всего это преобразование входных данных в выходные). Блоки соединяются стрелками. В отличие от стрелок IDEF0, которые представляют собой жесткие ограничения на работу блоков, стрелки DFD показывают, как объекты (как правило, данные) двигаются от одной работы к другой. Это представление потоков совместно с хранилищами данных и внешними сущностями делает модели DFD более похожими на описание физических характеристик системы – движения объектов (</w:t>
      </w:r>
      <w:proofErr w:type="spellStart"/>
      <w:r w:rsidRPr="00FD772E">
        <w:rPr>
          <w:rFonts w:cs="Times New Roman"/>
          <w:szCs w:val="24"/>
        </w:rPr>
        <w:t>data</w:t>
      </w:r>
      <w:proofErr w:type="spellEnd"/>
      <w:r w:rsidRPr="00FD772E">
        <w:rPr>
          <w:rFonts w:cs="Times New Roman"/>
          <w:szCs w:val="24"/>
        </w:rPr>
        <w:t xml:space="preserve"> </w:t>
      </w:r>
      <w:proofErr w:type="spellStart"/>
      <w:r w:rsidRPr="00FD772E">
        <w:rPr>
          <w:rFonts w:cs="Times New Roman"/>
          <w:szCs w:val="24"/>
        </w:rPr>
        <w:t>flow</w:t>
      </w:r>
      <w:proofErr w:type="spellEnd"/>
      <w:r w:rsidRPr="00FD772E">
        <w:rPr>
          <w:rFonts w:cs="Times New Roman"/>
          <w:szCs w:val="24"/>
        </w:rPr>
        <w:t>), хранения объектов (</w:t>
      </w:r>
      <w:proofErr w:type="spellStart"/>
      <w:r w:rsidRPr="00FD772E">
        <w:rPr>
          <w:rFonts w:cs="Times New Roman"/>
          <w:szCs w:val="24"/>
        </w:rPr>
        <w:t>data</w:t>
      </w:r>
      <w:proofErr w:type="spellEnd"/>
      <w:r w:rsidRPr="00FD772E">
        <w:rPr>
          <w:rFonts w:cs="Times New Roman"/>
          <w:szCs w:val="24"/>
        </w:rPr>
        <w:t xml:space="preserve"> </w:t>
      </w:r>
      <w:proofErr w:type="spellStart"/>
      <w:r w:rsidRPr="00FD772E">
        <w:rPr>
          <w:rFonts w:cs="Times New Roman"/>
          <w:szCs w:val="24"/>
        </w:rPr>
        <w:t>stores</w:t>
      </w:r>
      <w:proofErr w:type="spellEnd"/>
      <w:r w:rsidRPr="00FD772E">
        <w:rPr>
          <w:rFonts w:cs="Times New Roman"/>
          <w:szCs w:val="24"/>
        </w:rPr>
        <w:t>), поставки и распространения объектов (</w:t>
      </w:r>
      <w:proofErr w:type="spellStart"/>
      <w:r w:rsidRPr="00FD772E">
        <w:rPr>
          <w:rFonts w:cs="Times New Roman"/>
          <w:szCs w:val="24"/>
        </w:rPr>
        <w:t>external</w:t>
      </w:r>
      <w:proofErr w:type="spellEnd"/>
      <w:r w:rsidRPr="00FD772E">
        <w:rPr>
          <w:rFonts w:cs="Times New Roman"/>
          <w:szCs w:val="24"/>
        </w:rPr>
        <w:t xml:space="preserve"> </w:t>
      </w:r>
      <w:proofErr w:type="spellStart"/>
      <w:r w:rsidRPr="00FD772E">
        <w:rPr>
          <w:rFonts w:cs="Times New Roman"/>
          <w:szCs w:val="24"/>
        </w:rPr>
        <w:t>entities</w:t>
      </w:r>
      <w:proofErr w:type="spellEnd"/>
      <w:r w:rsidRPr="00FD772E">
        <w:rPr>
          <w:rFonts w:cs="Times New Roman"/>
          <w:szCs w:val="24"/>
        </w:rPr>
        <w:t xml:space="preserve">). При построении диаграмм потоков данных наиболее часто используют две нотации: Йордана и </w:t>
      </w:r>
      <w:proofErr w:type="spellStart"/>
      <w:r w:rsidRPr="00FD772E">
        <w:rPr>
          <w:rFonts w:cs="Times New Roman"/>
          <w:szCs w:val="24"/>
        </w:rPr>
        <w:t>Гейна-Сарсона</w:t>
      </w:r>
      <w:proofErr w:type="spellEnd"/>
      <w:r w:rsidRPr="00FD772E">
        <w:rPr>
          <w:rFonts w:cs="Times New Roman"/>
          <w:szCs w:val="24"/>
        </w:rPr>
        <w:t>. Обе нотации имеют одинаковый по названиям и значению элементный состав, но имеют различное его графическое изображение.</w:t>
      </w:r>
    </w:p>
    <w:p w14:paraId="4C3F4AAF" w14:textId="77777777" w:rsidR="00FD772E" w:rsidRPr="00FD772E" w:rsidRDefault="00FD772E" w:rsidP="00FD772E">
      <w:pPr>
        <w:rPr>
          <w:rFonts w:cs="Times New Roman"/>
          <w:b/>
          <w:bCs/>
          <w:szCs w:val="24"/>
        </w:rPr>
      </w:pPr>
      <w:r w:rsidRPr="00FD772E">
        <w:rPr>
          <w:rFonts w:cs="Times New Roman"/>
          <w:b/>
          <w:bCs/>
          <w:szCs w:val="24"/>
        </w:rPr>
        <w:t>Элементы DFD диаграммы </w:t>
      </w:r>
    </w:p>
    <w:p w14:paraId="3321029A" w14:textId="77777777" w:rsidR="00FD772E" w:rsidRPr="00FD772E" w:rsidRDefault="00FD772E" w:rsidP="00FD772E">
      <w:pPr>
        <w:pStyle w:val="a4"/>
        <w:shd w:val="clear" w:color="auto" w:fill="FFFFFF"/>
        <w:spacing w:before="0" w:beforeAutospacing="0" w:after="0" w:afterAutospacing="0" w:line="360" w:lineRule="auto"/>
        <w:ind w:firstLine="709"/>
        <w:rPr>
          <w:color w:val="111111"/>
        </w:rPr>
      </w:pPr>
      <w:r w:rsidRPr="00FD772E">
        <w:rPr>
          <w:color w:val="111111"/>
        </w:rPr>
        <w:t>Выделяют 4 элемента в диаграмме:</w:t>
      </w:r>
    </w:p>
    <w:p w14:paraId="146D9E6C" w14:textId="77777777" w:rsidR="00FD772E" w:rsidRPr="00FD772E" w:rsidRDefault="00FD772E" w:rsidP="00FD772E">
      <w:pPr>
        <w:pStyle w:val="a4"/>
        <w:numPr>
          <w:ilvl w:val="0"/>
          <w:numId w:val="6"/>
        </w:numPr>
        <w:shd w:val="clear" w:color="auto" w:fill="FFFFFF"/>
        <w:spacing w:before="0" w:beforeAutospacing="0" w:after="0" w:afterAutospacing="0" w:line="360" w:lineRule="auto"/>
        <w:ind w:left="0" w:firstLine="709"/>
        <w:rPr>
          <w:color w:val="111111"/>
        </w:rPr>
      </w:pPr>
      <w:r w:rsidRPr="00FD772E">
        <w:rPr>
          <w:color w:val="111111"/>
        </w:rPr>
        <w:t>Процесс.</w:t>
      </w:r>
    </w:p>
    <w:p w14:paraId="4C634BDB" w14:textId="222A0AE9" w:rsidR="00FD772E" w:rsidRPr="00FD772E" w:rsidRDefault="00FD772E" w:rsidP="00FD772E">
      <w:pPr>
        <w:pStyle w:val="a4"/>
        <w:shd w:val="clear" w:color="auto" w:fill="FFFFFF"/>
        <w:spacing w:before="0" w:beforeAutospacing="0" w:after="0" w:afterAutospacing="0" w:line="360" w:lineRule="auto"/>
        <w:ind w:firstLine="709"/>
        <w:rPr>
          <w:color w:val="111111"/>
        </w:rPr>
      </w:pPr>
      <w:r w:rsidRPr="00FD772E">
        <w:rPr>
          <w:color w:val="111111"/>
        </w:rPr>
        <w:t>Процессы, при которых идет изменение потока данных (обработка, трансформация и др. изменения). Процесс, как и в других диаграммах обычно прописывается с помощью глагола, например: “Отправка заполненной формы”.</w:t>
      </w:r>
    </w:p>
    <w:p w14:paraId="1861FA5C" w14:textId="77777777" w:rsidR="00FD772E" w:rsidRPr="00FD772E" w:rsidRDefault="00FD772E" w:rsidP="00FD772E">
      <w:pPr>
        <w:pStyle w:val="a4"/>
        <w:numPr>
          <w:ilvl w:val="0"/>
          <w:numId w:val="6"/>
        </w:numPr>
        <w:shd w:val="clear" w:color="auto" w:fill="FFFFFF"/>
        <w:spacing w:before="0" w:beforeAutospacing="0" w:after="0" w:afterAutospacing="0" w:line="360" w:lineRule="auto"/>
        <w:ind w:left="0" w:firstLine="709"/>
        <w:rPr>
          <w:color w:val="111111"/>
        </w:rPr>
      </w:pPr>
      <w:r w:rsidRPr="00FD772E">
        <w:rPr>
          <w:color w:val="111111"/>
        </w:rPr>
        <w:t>Внешняя сущность.</w:t>
      </w:r>
    </w:p>
    <w:p w14:paraId="01CE612F" w14:textId="77777777" w:rsidR="00FD772E" w:rsidRPr="00FD772E" w:rsidRDefault="00FD772E" w:rsidP="00FD772E">
      <w:pPr>
        <w:pStyle w:val="a4"/>
        <w:shd w:val="clear" w:color="auto" w:fill="FFFFFF"/>
        <w:spacing w:before="0" w:beforeAutospacing="0" w:after="0" w:afterAutospacing="0" w:line="360" w:lineRule="auto"/>
        <w:ind w:firstLine="709"/>
        <w:rPr>
          <w:color w:val="111111"/>
        </w:rPr>
      </w:pPr>
      <w:r w:rsidRPr="00FD772E">
        <w:rPr>
          <w:color w:val="111111"/>
        </w:rPr>
        <w:t>Сущность (объект), которая получает или отправляете данные при взаимодействии с описанным процессом. </w:t>
      </w:r>
    </w:p>
    <w:p w14:paraId="6572FFAB" w14:textId="77777777" w:rsidR="00FD772E" w:rsidRPr="00FD772E" w:rsidRDefault="00FD772E" w:rsidP="00FD772E">
      <w:pPr>
        <w:pStyle w:val="a4"/>
        <w:numPr>
          <w:ilvl w:val="0"/>
          <w:numId w:val="6"/>
        </w:numPr>
        <w:shd w:val="clear" w:color="auto" w:fill="FFFFFF"/>
        <w:spacing w:before="0" w:beforeAutospacing="0" w:after="0" w:afterAutospacing="0" w:line="360" w:lineRule="auto"/>
        <w:ind w:left="0" w:firstLine="709"/>
        <w:rPr>
          <w:color w:val="111111"/>
        </w:rPr>
      </w:pPr>
      <w:r w:rsidRPr="00FD772E">
        <w:rPr>
          <w:color w:val="111111"/>
        </w:rPr>
        <w:t>Хранилище данных.</w:t>
      </w:r>
    </w:p>
    <w:p w14:paraId="07C73ACA" w14:textId="77777777" w:rsidR="00FD772E" w:rsidRPr="00FD772E" w:rsidRDefault="00FD772E" w:rsidP="00FD772E">
      <w:pPr>
        <w:pStyle w:val="a4"/>
        <w:shd w:val="clear" w:color="auto" w:fill="FFFFFF"/>
        <w:spacing w:before="0" w:beforeAutospacing="0" w:after="0" w:afterAutospacing="0" w:line="360" w:lineRule="auto"/>
        <w:ind w:firstLine="709"/>
        <w:rPr>
          <w:color w:val="111111"/>
        </w:rPr>
      </w:pPr>
      <w:r w:rsidRPr="00FD772E">
        <w:rPr>
          <w:color w:val="111111"/>
        </w:rPr>
        <w:t>Все хранилища данных или отдельные файлы, которые хранят исходные или выходные данные, а также все промежуточные хранилища. </w:t>
      </w:r>
    </w:p>
    <w:p w14:paraId="0126FE93" w14:textId="77777777" w:rsidR="00FD772E" w:rsidRPr="00FD772E" w:rsidRDefault="00FD772E" w:rsidP="00FD772E">
      <w:pPr>
        <w:pStyle w:val="a4"/>
        <w:numPr>
          <w:ilvl w:val="0"/>
          <w:numId w:val="6"/>
        </w:numPr>
        <w:shd w:val="clear" w:color="auto" w:fill="FFFFFF"/>
        <w:spacing w:before="0" w:beforeAutospacing="0" w:after="0" w:afterAutospacing="0" w:line="360" w:lineRule="auto"/>
        <w:ind w:left="0" w:firstLine="709"/>
        <w:rPr>
          <w:color w:val="111111"/>
        </w:rPr>
      </w:pPr>
      <w:r w:rsidRPr="00FD772E">
        <w:rPr>
          <w:color w:val="111111"/>
        </w:rPr>
        <w:t>Поток данных.</w:t>
      </w:r>
    </w:p>
    <w:p w14:paraId="500100CD" w14:textId="77777777" w:rsidR="00FD772E" w:rsidRPr="00FD772E" w:rsidRDefault="00FD772E" w:rsidP="00FD772E">
      <w:pPr>
        <w:pStyle w:val="a4"/>
        <w:shd w:val="clear" w:color="auto" w:fill="FFFFFF"/>
        <w:spacing w:before="0" w:beforeAutospacing="0" w:after="0" w:afterAutospacing="0" w:line="360" w:lineRule="auto"/>
        <w:ind w:firstLine="709"/>
        <w:rPr>
          <w:color w:val="111111"/>
        </w:rPr>
      </w:pPr>
      <w:r w:rsidRPr="00FD772E">
        <w:rPr>
          <w:color w:val="111111"/>
        </w:rPr>
        <w:t>Поток данных, который отображает направление и сами данные, которые перемещаются между внешними сущностями и хранилищами данных с помощью процессов. </w:t>
      </w:r>
    </w:p>
    <w:p w14:paraId="5188A98A" w14:textId="77777777" w:rsidR="00FD772E" w:rsidRPr="00FD772E" w:rsidRDefault="00FD772E" w:rsidP="00FD772E">
      <w:pPr>
        <w:pStyle w:val="a4"/>
        <w:shd w:val="clear" w:color="auto" w:fill="FFFFFF"/>
        <w:spacing w:before="0" w:beforeAutospacing="0" w:after="0" w:afterAutospacing="0" w:line="360" w:lineRule="auto"/>
        <w:ind w:firstLine="709"/>
        <w:rPr>
          <w:color w:val="111111"/>
        </w:rPr>
      </w:pPr>
      <w:r w:rsidRPr="00FD772E">
        <w:rPr>
          <w:color w:val="111111"/>
        </w:rPr>
        <w:t>Несколько правил построения диаграмм:</w:t>
      </w:r>
    </w:p>
    <w:p w14:paraId="02DCFC1D" w14:textId="77777777" w:rsidR="00FD772E" w:rsidRPr="00FD772E" w:rsidRDefault="00FD772E" w:rsidP="00FD772E">
      <w:pPr>
        <w:pStyle w:val="a4"/>
        <w:numPr>
          <w:ilvl w:val="0"/>
          <w:numId w:val="7"/>
        </w:numPr>
        <w:shd w:val="clear" w:color="auto" w:fill="FFFFFF"/>
        <w:spacing w:before="0" w:beforeAutospacing="0" w:after="0" w:afterAutospacing="0" w:line="360" w:lineRule="auto"/>
        <w:ind w:left="0" w:firstLine="709"/>
        <w:rPr>
          <w:color w:val="111111"/>
        </w:rPr>
      </w:pPr>
      <w:r w:rsidRPr="00FD772E">
        <w:rPr>
          <w:color w:val="111111"/>
        </w:rPr>
        <w:t>Процесс должен иметь входной и выходной поток данных.</w:t>
      </w:r>
    </w:p>
    <w:p w14:paraId="72C08401" w14:textId="77777777" w:rsidR="00FD772E" w:rsidRPr="00FD772E" w:rsidRDefault="00FD772E" w:rsidP="00FD772E">
      <w:pPr>
        <w:pStyle w:val="a4"/>
        <w:numPr>
          <w:ilvl w:val="0"/>
          <w:numId w:val="7"/>
        </w:numPr>
        <w:shd w:val="clear" w:color="auto" w:fill="FFFFFF"/>
        <w:spacing w:before="0" w:beforeAutospacing="0" w:after="0" w:afterAutospacing="0" w:line="360" w:lineRule="auto"/>
        <w:ind w:left="0" w:firstLine="709"/>
        <w:rPr>
          <w:color w:val="111111"/>
        </w:rPr>
      </w:pPr>
      <w:r w:rsidRPr="00FD772E">
        <w:rPr>
          <w:color w:val="111111"/>
        </w:rPr>
        <w:t>Хранилища данных также должны иметь входные и выходные потоки данных.</w:t>
      </w:r>
    </w:p>
    <w:p w14:paraId="5E94FF4B" w14:textId="77777777" w:rsidR="00FD772E" w:rsidRPr="00FD772E" w:rsidRDefault="00FD772E" w:rsidP="00FD772E">
      <w:pPr>
        <w:pStyle w:val="a4"/>
        <w:numPr>
          <w:ilvl w:val="0"/>
          <w:numId w:val="7"/>
        </w:numPr>
        <w:shd w:val="clear" w:color="auto" w:fill="FFFFFF"/>
        <w:spacing w:before="0" w:beforeAutospacing="0" w:after="0" w:afterAutospacing="0" w:line="360" w:lineRule="auto"/>
        <w:ind w:left="0" w:firstLine="709"/>
        <w:rPr>
          <w:color w:val="111111"/>
        </w:rPr>
      </w:pPr>
      <w:r w:rsidRPr="00FD772E">
        <w:rPr>
          <w:color w:val="111111"/>
        </w:rPr>
        <w:t>Данные с внешних сущностей должны обязательно проходить через процесс чтобы попасть в хранилище.</w:t>
      </w:r>
    </w:p>
    <w:p w14:paraId="1512C46E" w14:textId="60FD0EA2" w:rsidR="00FD772E" w:rsidRPr="00FD772E" w:rsidRDefault="00FD772E" w:rsidP="00FD772E">
      <w:pPr>
        <w:pStyle w:val="a4"/>
        <w:shd w:val="clear" w:color="auto" w:fill="FFFFFF"/>
        <w:spacing w:before="0" w:beforeAutospacing="0" w:after="0" w:afterAutospacing="0" w:line="360" w:lineRule="auto"/>
        <w:ind w:firstLine="709"/>
        <w:rPr>
          <w:color w:val="111111"/>
        </w:rPr>
      </w:pPr>
      <w:r w:rsidRPr="00FD772E">
        <w:rPr>
          <w:color w:val="111111"/>
        </w:rPr>
        <w:lastRenderedPageBreak/>
        <w:t xml:space="preserve">В DFD диаграммах также выделяют 2 разные нотации. Поэтому стоит обращать внимание на условные обозначения каждого элемента в зависимости от используемой нотации. Ниже </w:t>
      </w:r>
      <w:r w:rsidR="007F7740" w:rsidRPr="00FD772E">
        <w:rPr>
          <w:color w:val="111111"/>
        </w:rPr>
        <w:t>представл</w:t>
      </w:r>
      <w:r w:rsidR="007F7740">
        <w:rPr>
          <w:color w:val="111111"/>
        </w:rPr>
        <w:t>ена</w:t>
      </w:r>
      <w:r w:rsidRPr="00FD772E">
        <w:rPr>
          <w:color w:val="111111"/>
        </w:rPr>
        <w:t xml:space="preserve"> картинк</w:t>
      </w:r>
      <w:r w:rsidR="007F7740">
        <w:rPr>
          <w:color w:val="111111"/>
        </w:rPr>
        <w:t>а</w:t>
      </w:r>
      <w:r w:rsidRPr="00FD772E">
        <w:rPr>
          <w:color w:val="111111"/>
        </w:rPr>
        <w:t xml:space="preserve"> сравнения элементов разных нотаций.</w:t>
      </w:r>
    </w:p>
    <w:p w14:paraId="0C065DD2" w14:textId="69F21301" w:rsidR="00FD772E" w:rsidRDefault="00FD772E" w:rsidP="00FD772E">
      <w:pPr>
        <w:rPr>
          <w:rFonts w:cs="Times New Roman"/>
        </w:rPr>
      </w:pPr>
      <w:r>
        <w:rPr>
          <w:noProof/>
        </w:rPr>
        <w:drawing>
          <wp:inline distT="0" distB="0" distL="0" distR="0" wp14:anchorId="7C39B0C4" wp14:editId="33466F21">
            <wp:extent cx="3323427" cy="3154680"/>
            <wp:effectExtent l="0" t="0" r="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42211" cy="3172510"/>
                    </a:xfrm>
                    <a:prstGeom prst="rect">
                      <a:avLst/>
                    </a:prstGeom>
                    <a:noFill/>
                    <a:ln>
                      <a:noFill/>
                    </a:ln>
                  </pic:spPr>
                </pic:pic>
              </a:graphicData>
            </a:graphic>
          </wp:inline>
        </w:drawing>
      </w:r>
    </w:p>
    <w:p w14:paraId="357FE66F" w14:textId="4E0A8CE2" w:rsidR="00C20CA1" w:rsidRPr="00C20CA1" w:rsidRDefault="00C20CA1" w:rsidP="00C20CA1">
      <w:pPr>
        <w:pStyle w:val="1"/>
      </w:pPr>
      <w:bookmarkStart w:id="4" w:name="_Toc114670449"/>
      <w:r w:rsidRPr="00C20CA1">
        <w:t>Лабораторная работа №</w:t>
      </w:r>
      <w:r>
        <w:t>5</w:t>
      </w:r>
      <w:r w:rsidRPr="00C20CA1">
        <w:t xml:space="preserve"> «</w:t>
      </w:r>
      <w:r>
        <w:t>ПОСТРОЕНИЕ</w:t>
      </w:r>
      <w:r w:rsidRPr="00C20CA1">
        <w:t xml:space="preserve"> UML-МОДЕЛИ БИЗНЕС-ПРОЦЕССА»</w:t>
      </w:r>
      <w:bookmarkEnd w:id="4"/>
      <w:r w:rsidRPr="00C20CA1">
        <w:t xml:space="preserve"> </w:t>
      </w:r>
    </w:p>
    <w:p w14:paraId="06B80E96" w14:textId="77777777" w:rsidR="00C20CA1" w:rsidRPr="00C20CA1" w:rsidRDefault="00C20CA1" w:rsidP="00C20CA1">
      <w:pPr>
        <w:spacing w:after="0" w:line="360" w:lineRule="auto"/>
        <w:rPr>
          <w:rFonts w:cs="Times New Roman"/>
          <w:szCs w:val="24"/>
        </w:rPr>
      </w:pPr>
      <w:r w:rsidRPr="00C20CA1">
        <w:rPr>
          <w:rFonts w:cs="Times New Roman"/>
          <w:szCs w:val="24"/>
        </w:rPr>
        <w:t xml:space="preserve"> </w:t>
      </w:r>
    </w:p>
    <w:p w14:paraId="5E14574C" w14:textId="09290501" w:rsidR="00C20CA1" w:rsidRPr="00C20CA1" w:rsidRDefault="00C20CA1" w:rsidP="00C20CA1">
      <w:pPr>
        <w:spacing w:after="0" w:line="360" w:lineRule="auto"/>
        <w:ind w:firstLine="709"/>
        <w:rPr>
          <w:rFonts w:cs="Times New Roman"/>
          <w:szCs w:val="24"/>
        </w:rPr>
      </w:pPr>
      <w:r w:rsidRPr="00C20CA1">
        <w:rPr>
          <w:rFonts w:cs="Times New Roman"/>
          <w:b/>
          <w:bCs/>
          <w:szCs w:val="24"/>
        </w:rPr>
        <w:t>Цель работы:</w:t>
      </w:r>
      <w:r w:rsidRPr="00C20CA1">
        <w:rPr>
          <w:rFonts w:cs="Times New Roman"/>
          <w:szCs w:val="24"/>
        </w:rPr>
        <w:t xml:space="preserve"> получить практические навыки в построении прецедентной UML-модели бизнес-процесса. </w:t>
      </w:r>
    </w:p>
    <w:p w14:paraId="5AEABA62" w14:textId="00A1C3A0" w:rsidR="00C20CA1" w:rsidRPr="00C20CA1" w:rsidRDefault="00C20CA1" w:rsidP="00C20CA1">
      <w:pPr>
        <w:spacing w:after="0" w:line="360" w:lineRule="auto"/>
        <w:ind w:firstLine="709"/>
        <w:rPr>
          <w:rFonts w:cs="Times New Roman"/>
          <w:b/>
          <w:bCs/>
          <w:szCs w:val="24"/>
        </w:rPr>
      </w:pPr>
      <w:r w:rsidRPr="00C20CA1">
        <w:rPr>
          <w:rFonts w:cs="Times New Roman"/>
          <w:szCs w:val="24"/>
        </w:rPr>
        <w:t xml:space="preserve"> </w:t>
      </w:r>
      <w:r w:rsidRPr="00C20CA1">
        <w:rPr>
          <w:rFonts w:cs="Times New Roman"/>
          <w:b/>
          <w:bCs/>
          <w:szCs w:val="24"/>
        </w:rPr>
        <w:t xml:space="preserve">Порядок выполнения работы. </w:t>
      </w:r>
    </w:p>
    <w:p w14:paraId="7F51A15D" w14:textId="4FB4136B" w:rsidR="00C20CA1" w:rsidRDefault="00C20CA1" w:rsidP="00C20CA1">
      <w:pPr>
        <w:spacing w:after="0" w:line="360" w:lineRule="auto"/>
        <w:ind w:firstLine="709"/>
        <w:rPr>
          <w:rFonts w:cs="Times New Roman"/>
          <w:szCs w:val="24"/>
        </w:rPr>
      </w:pPr>
      <w:r w:rsidRPr="00C20CA1">
        <w:rPr>
          <w:rFonts w:cs="Times New Roman"/>
          <w:szCs w:val="24"/>
        </w:rPr>
        <w:t xml:space="preserve">Выберите бизнес-процесс, для которого будете формировать модель. Вы можете выбрать один из вариантов процессов, описанных в приложении, или предложить свой вариант. Можно выбрать один из процессов, для которого на предыдущих лабораторных работах строилась модель по одной из структурных методологий. Желательно, чтобы процесс имел различные версии, т.е. альтернативные потоки событий. </w:t>
      </w:r>
    </w:p>
    <w:p w14:paraId="2FF29F17" w14:textId="77777777" w:rsidR="001640A3" w:rsidRDefault="001640A3" w:rsidP="00C20CA1">
      <w:pPr>
        <w:spacing w:after="0" w:line="360" w:lineRule="auto"/>
        <w:ind w:firstLine="709"/>
        <w:rPr>
          <w:rFonts w:cs="Times New Roman"/>
          <w:szCs w:val="24"/>
        </w:rPr>
      </w:pPr>
      <w:r w:rsidRPr="001640A3">
        <w:rPr>
          <w:rFonts w:cs="Times New Roman"/>
          <w:szCs w:val="24"/>
        </w:rPr>
        <w:t>Для заданной предметной области</w:t>
      </w:r>
      <w:r>
        <w:rPr>
          <w:rFonts w:cs="Times New Roman"/>
          <w:szCs w:val="24"/>
        </w:rPr>
        <w:t xml:space="preserve">: </w:t>
      </w:r>
    </w:p>
    <w:p w14:paraId="4A59BE65" w14:textId="541C9F2D" w:rsidR="001640A3" w:rsidRDefault="001640A3" w:rsidP="001640A3">
      <w:pPr>
        <w:pStyle w:val="a3"/>
        <w:numPr>
          <w:ilvl w:val="0"/>
          <w:numId w:val="9"/>
        </w:numPr>
        <w:spacing w:after="0" w:line="360" w:lineRule="auto"/>
        <w:rPr>
          <w:rFonts w:cs="Times New Roman"/>
          <w:szCs w:val="24"/>
        </w:rPr>
      </w:pPr>
      <w:r w:rsidRPr="001640A3">
        <w:rPr>
          <w:rFonts w:cs="Times New Roman"/>
          <w:szCs w:val="24"/>
        </w:rPr>
        <w:t>построить диаграмму классов</w:t>
      </w:r>
      <w:r>
        <w:rPr>
          <w:rFonts w:cs="Times New Roman"/>
          <w:szCs w:val="24"/>
        </w:rPr>
        <w:t>;</w:t>
      </w:r>
    </w:p>
    <w:p w14:paraId="691359C3" w14:textId="2633AD00" w:rsidR="001640A3" w:rsidRDefault="001640A3" w:rsidP="001640A3">
      <w:pPr>
        <w:pStyle w:val="a3"/>
        <w:numPr>
          <w:ilvl w:val="0"/>
          <w:numId w:val="9"/>
        </w:numPr>
        <w:spacing w:after="0" w:line="360" w:lineRule="auto"/>
        <w:rPr>
          <w:rFonts w:cs="Times New Roman"/>
          <w:szCs w:val="24"/>
        </w:rPr>
      </w:pPr>
      <w:r w:rsidRPr="001640A3">
        <w:rPr>
          <w:rFonts w:cs="Times New Roman"/>
          <w:szCs w:val="24"/>
        </w:rPr>
        <w:t>построить диаграмму последовательности</w:t>
      </w:r>
      <w:r>
        <w:rPr>
          <w:rFonts w:cs="Times New Roman"/>
          <w:szCs w:val="24"/>
        </w:rPr>
        <w:t>;</w:t>
      </w:r>
    </w:p>
    <w:p w14:paraId="2780A2CE" w14:textId="6652C35B" w:rsidR="001640A3" w:rsidRDefault="001640A3" w:rsidP="001640A3">
      <w:pPr>
        <w:pStyle w:val="a3"/>
        <w:numPr>
          <w:ilvl w:val="0"/>
          <w:numId w:val="9"/>
        </w:numPr>
        <w:spacing w:after="0" w:line="360" w:lineRule="auto"/>
        <w:rPr>
          <w:rFonts w:cs="Times New Roman"/>
          <w:szCs w:val="24"/>
        </w:rPr>
      </w:pPr>
      <w:r w:rsidRPr="001640A3">
        <w:rPr>
          <w:rFonts w:cs="Times New Roman"/>
          <w:szCs w:val="24"/>
        </w:rPr>
        <w:t>построить диаграмму взаимодействий (диаграмму коммуникаций)</w:t>
      </w:r>
      <w:r w:rsidR="00774196">
        <w:rPr>
          <w:rFonts w:cs="Times New Roman"/>
          <w:szCs w:val="24"/>
        </w:rPr>
        <w:t>;</w:t>
      </w:r>
    </w:p>
    <w:p w14:paraId="101D5F11" w14:textId="146CF0CC" w:rsidR="00774196" w:rsidRPr="001640A3" w:rsidRDefault="00774196" w:rsidP="001640A3">
      <w:pPr>
        <w:pStyle w:val="a3"/>
        <w:numPr>
          <w:ilvl w:val="0"/>
          <w:numId w:val="9"/>
        </w:numPr>
        <w:spacing w:after="0" w:line="360" w:lineRule="auto"/>
        <w:rPr>
          <w:rFonts w:cs="Times New Roman"/>
          <w:szCs w:val="24"/>
        </w:rPr>
      </w:pPr>
      <w:r w:rsidRPr="00774196">
        <w:rPr>
          <w:rFonts w:cs="Times New Roman"/>
          <w:szCs w:val="24"/>
        </w:rPr>
        <w:t>построить диаграмму пакетов</w:t>
      </w:r>
      <w:r>
        <w:rPr>
          <w:rFonts w:cs="Times New Roman"/>
          <w:szCs w:val="24"/>
        </w:rPr>
        <w:t>;</w:t>
      </w:r>
    </w:p>
    <w:p w14:paraId="371E8E98" w14:textId="79D1CC91" w:rsidR="00C20CA1" w:rsidRDefault="00C20CA1" w:rsidP="00C20CA1">
      <w:pPr>
        <w:spacing w:after="0" w:line="360" w:lineRule="auto"/>
        <w:ind w:firstLine="709"/>
        <w:rPr>
          <w:rFonts w:cs="Times New Roman"/>
          <w:szCs w:val="24"/>
        </w:rPr>
      </w:pPr>
      <w:r w:rsidRPr="00C20CA1">
        <w:rPr>
          <w:rFonts w:cs="Times New Roman"/>
          <w:szCs w:val="24"/>
        </w:rPr>
        <w:t xml:space="preserve"> </w:t>
      </w:r>
      <w:r w:rsidRPr="00C20CA1">
        <w:rPr>
          <w:rFonts w:cs="Times New Roman"/>
          <w:b/>
          <w:bCs/>
          <w:szCs w:val="24"/>
        </w:rPr>
        <w:t>Знакомство с основами языка моделирования UML.</w:t>
      </w:r>
      <w:r w:rsidRPr="00C20CA1">
        <w:rPr>
          <w:rFonts w:cs="Times New Roman"/>
          <w:szCs w:val="24"/>
        </w:rPr>
        <w:t xml:space="preserve"> </w:t>
      </w:r>
    </w:p>
    <w:p w14:paraId="69474EB1" w14:textId="466F4E60" w:rsidR="00C20CA1" w:rsidRPr="00C20CA1" w:rsidRDefault="00C20CA1" w:rsidP="00C20CA1">
      <w:pPr>
        <w:pStyle w:val="a3"/>
        <w:spacing w:after="0" w:line="360" w:lineRule="auto"/>
        <w:ind w:left="0" w:firstLine="709"/>
        <w:rPr>
          <w:rFonts w:cs="Times New Roman"/>
          <w:szCs w:val="24"/>
        </w:rPr>
      </w:pPr>
      <w:r w:rsidRPr="00C20CA1">
        <w:rPr>
          <w:rFonts w:cs="Times New Roman"/>
          <w:szCs w:val="24"/>
        </w:rPr>
        <w:t xml:space="preserve">Унифицированный язык моделирования UML (Unified </w:t>
      </w:r>
      <w:proofErr w:type="spellStart"/>
      <w:r w:rsidRPr="00C20CA1">
        <w:rPr>
          <w:rFonts w:cs="Times New Roman"/>
          <w:szCs w:val="24"/>
        </w:rPr>
        <w:t>Modeling</w:t>
      </w:r>
      <w:proofErr w:type="spellEnd"/>
      <w:r w:rsidRPr="00C20CA1">
        <w:rPr>
          <w:rFonts w:cs="Times New Roman"/>
          <w:szCs w:val="24"/>
        </w:rPr>
        <w:t xml:space="preserve"> Language) предназначен для описания, визуализации и документирования бизнес-систем на базе </w:t>
      </w:r>
      <w:r w:rsidRPr="00C20CA1">
        <w:rPr>
          <w:rFonts w:cs="Times New Roman"/>
          <w:szCs w:val="24"/>
        </w:rPr>
        <w:lastRenderedPageBreak/>
        <w:t xml:space="preserve">объектно-ориентированного подхода с целью последующего использования моделей бизнес-процессов для реализации их в виде программного обеспечения.  Бурное развитие объектно-ориентированных языков программирования, сопровождающееся возрастанием сложности прикладных программ, вызвало потребность в создании объектно-ориентированного языка для формирования предварительной модели предметной области, для которой разрабатывается программа. </w:t>
      </w:r>
    </w:p>
    <w:p w14:paraId="4A55B932" w14:textId="77777777" w:rsidR="00C20CA1" w:rsidRDefault="00C20CA1" w:rsidP="00C20CA1">
      <w:pPr>
        <w:spacing w:after="0" w:line="360" w:lineRule="auto"/>
        <w:ind w:firstLine="709"/>
        <w:rPr>
          <w:rFonts w:cs="Times New Roman"/>
          <w:szCs w:val="24"/>
        </w:rPr>
      </w:pPr>
      <w:r w:rsidRPr="00C20CA1">
        <w:rPr>
          <w:rFonts w:cs="Times New Roman"/>
          <w:szCs w:val="24"/>
        </w:rPr>
        <w:t xml:space="preserve">Такая модель необходима заказчикам, программистам и менеджерам проекта по созданию информационной системы для того, чтобы они могли выработать общий взгляд на цели и функции системы. И хотя модели предметной области, формируемые с помощью UML, предназначены, прежде всего, для последующей реализации в виде программного обеспечения, они имеют и самостоятельную ценность, т.к. позволяют наглядно отобразить функции и процессы бизнес-системы, объекты, участвующие в </w:t>
      </w:r>
      <w:proofErr w:type="spellStart"/>
      <w:r w:rsidRPr="00C20CA1">
        <w:rPr>
          <w:rFonts w:cs="Times New Roman"/>
          <w:szCs w:val="24"/>
        </w:rPr>
        <w:t>бизнеспроцессах</w:t>
      </w:r>
      <w:proofErr w:type="spellEnd"/>
      <w:r w:rsidRPr="00C20CA1">
        <w:rPr>
          <w:rFonts w:cs="Times New Roman"/>
          <w:szCs w:val="24"/>
        </w:rPr>
        <w:t xml:space="preserve">, их отношения, а также динамику выполнения процессов. Начало работ над созданием унифицированного объектно-ориентированного языка моделирования относится к середине 1990-х годов. К тому времени уже было разработано более 50 различных языков объектно-ориентированного моделирования. Авторы наиболее распространенных языков – Г. Буч, Д. Румбах и А. Джекобсон, – собравшись «под крылом» компании </w:t>
      </w:r>
      <w:proofErr w:type="spellStart"/>
      <w:r w:rsidRPr="00C20CA1">
        <w:rPr>
          <w:rFonts w:cs="Times New Roman"/>
          <w:szCs w:val="24"/>
        </w:rPr>
        <w:t>Rational</w:t>
      </w:r>
      <w:proofErr w:type="spellEnd"/>
      <w:r w:rsidRPr="00C20CA1">
        <w:rPr>
          <w:rFonts w:cs="Times New Roman"/>
          <w:szCs w:val="24"/>
        </w:rPr>
        <w:t xml:space="preserve"> Software Corporation, начали работу над унифицированным методом. Ими был создан ряд версий унифицированного метода, который они назвали Unified </w:t>
      </w:r>
      <w:proofErr w:type="spellStart"/>
      <w:r w:rsidRPr="00C20CA1">
        <w:rPr>
          <w:rFonts w:cs="Times New Roman"/>
          <w:szCs w:val="24"/>
        </w:rPr>
        <w:t>Modeling</w:t>
      </w:r>
      <w:proofErr w:type="spellEnd"/>
      <w:r w:rsidRPr="00C20CA1">
        <w:rPr>
          <w:rFonts w:cs="Times New Roman"/>
          <w:szCs w:val="24"/>
        </w:rPr>
        <w:t xml:space="preserve"> Language (UML). В настоящее время большинством производителей информационных систем и такими комитетами по стандартам, как ANSI и OMG, язык UML был признан в качестве стандарта. </w:t>
      </w:r>
    </w:p>
    <w:p w14:paraId="3E3091C3" w14:textId="05CB9F55" w:rsidR="00FD772E" w:rsidRDefault="00C20CA1" w:rsidP="00C20CA1">
      <w:pPr>
        <w:spacing w:after="0" w:line="360" w:lineRule="auto"/>
        <w:ind w:firstLine="709"/>
        <w:rPr>
          <w:rFonts w:cs="Times New Roman"/>
          <w:szCs w:val="24"/>
        </w:rPr>
      </w:pPr>
      <w:r w:rsidRPr="00C20CA1">
        <w:rPr>
          <w:rFonts w:cs="Times New Roman"/>
          <w:szCs w:val="24"/>
        </w:rPr>
        <w:t>В технологии реинжиниринга бизнес-процессов, пожалуй, впервые UML стали применять не только и не столько для создания информационных систем (ИС), сколько для анализа и перепроектирования бизнеса. Вместо моделей процессов, реализуемых информационной системой, строятся модели бизнес-процессов, даже если они и не будут подвергнуты автоматизации, вместо объектов ИС (программных объектов) в моделях отражаются объекты бизнеса (исполнители, продукция, услуги и т.д.), вместо окружения ИС (пользователей ИС) моделируется окружение бизнеса (поставщики, партнеры, клиенты).</w:t>
      </w:r>
    </w:p>
    <w:p w14:paraId="32AF21C7" w14:textId="77777777" w:rsidR="001640A3" w:rsidRDefault="00C20CA1" w:rsidP="00C20CA1">
      <w:pPr>
        <w:spacing w:after="0" w:line="360" w:lineRule="auto"/>
        <w:ind w:firstLine="709"/>
        <w:rPr>
          <w:rFonts w:cs="Times New Roman"/>
          <w:szCs w:val="24"/>
        </w:rPr>
      </w:pPr>
      <w:r w:rsidRPr="00C20CA1">
        <w:rPr>
          <w:rFonts w:cs="Times New Roman"/>
          <w:szCs w:val="24"/>
        </w:rPr>
        <w:t xml:space="preserve">В рамках языка UML все представления о модели сложной системы фиксируются в виде специальных графических конструкций (схем, графов), получивших название диаграмм. Предполагается, что никакая единственная модель не может с достаточной степенью адекватности описывать различные аспекты сложной системы. Таким образом, модель сложной системы состоит из некоторого числа диаграмм, каждая из которых отражает некоторый аспект поведения или структуры системы. </w:t>
      </w:r>
    </w:p>
    <w:p w14:paraId="5F6F2540" w14:textId="77777777" w:rsidR="001640A3" w:rsidRDefault="001640A3" w:rsidP="00C20CA1">
      <w:pPr>
        <w:spacing w:after="0" w:line="360" w:lineRule="auto"/>
        <w:ind w:firstLine="709"/>
        <w:rPr>
          <w:rFonts w:cs="Times New Roman"/>
          <w:szCs w:val="24"/>
        </w:rPr>
      </w:pPr>
      <w:r w:rsidRPr="001640A3">
        <w:rPr>
          <w:rFonts w:cs="Times New Roman"/>
          <w:szCs w:val="24"/>
        </w:rPr>
        <w:lastRenderedPageBreak/>
        <w:t>Диаграммы UML подразделяют на два типа — это структурные диаграммы и диаграммы поведения.</w:t>
      </w:r>
    </w:p>
    <w:p w14:paraId="030EE232" w14:textId="46D9AF7D" w:rsidR="001640A3" w:rsidRDefault="001640A3" w:rsidP="001640A3">
      <w:pPr>
        <w:spacing w:after="0" w:line="360" w:lineRule="auto"/>
        <w:ind w:firstLine="709"/>
        <w:rPr>
          <w:rFonts w:cs="Times New Roman"/>
          <w:szCs w:val="24"/>
        </w:rPr>
      </w:pPr>
      <w:r w:rsidRPr="001640A3">
        <w:rPr>
          <w:rFonts w:cs="Times New Roman"/>
          <w:szCs w:val="24"/>
        </w:rPr>
        <w:t>Структурные диаграммы показывают статическую структуру системы и ее частей на разных уровнях абстракции и реализации, а также их взаимосвязь. Элементы в структурной диаграмме представляют значимые понятия системы и могут включать в себя абстрактные, реальные концепции и концепции реализации. Существует семь типов структурных диаграмм:</w:t>
      </w:r>
    </w:p>
    <w:p w14:paraId="282E19A4" w14:textId="77777777" w:rsidR="0038388C" w:rsidRPr="001640A3" w:rsidRDefault="0038388C" w:rsidP="001640A3">
      <w:pPr>
        <w:spacing w:after="0" w:line="360" w:lineRule="auto"/>
        <w:ind w:firstLine="709"/>
        <w:rPr>
          <w:rFonts w:cs="Times New Roman"/>
          <w:szCs w:val="24"/>
        </w:rPr>
      </w:pPr>
    </w:p>
    <w:p w14:paraId="6D084E8F" w14:textId="77777777" w:rsidR="001640A3" w:rsidRPr="001640A3" w:rsidRDefault="001640A3" w:rsidP="001640A3">
      <w:pPr>
        <w:numPr>
          <w:ilvl w:val="0"/>
          <w:numId w:val="10"/>
        </w:numPr>
        <w:spacing w:after="0" w:line="360" w:lineRule="auto"/>
        <w:rPr>
          <w:rFonts w:cs="Times New Roman"/>
          <w:szCs w:val="24"/>
        </w:rPr>
      </w:pPr>
      <w:r w:rsidRPr="001640A3">
        <w:rPr>
          <w:rFonts w:cs="Times New Roman"/>
          <w:szCs w:val="24"/>
        </w:rPr>
        <w:t>Диаграмма составной структуры</w:t>
      </w:r>
    </w:p>
    <w:p w14:paraId="72BABF35" w14:textId="77777777" w:rsidR="001640A3" w:rsidRPr="001640A3" w:rsidRDefault="001640A3" w:rsidP="001640A3">
      <w:pPr>
        <w:numPr>
          <w:ilvl w:val="0"/>
          <w:numId w:val="10"/>
        </w:numPr>
        <w:spacing w:after="0" w:line="360" w:lineRule="auto"/>
        <w:rPr>
          <w:rFonts w:cs="Times New Roman"/>
          <w:szCs w:val="24"/>
        </w:rPr>
      </w:pPr>
      <w:r w:rsidRPr="001640A3">
        <w:rPr>
          <w:rFonts w:cs="Times New Roman"/>
          <w:szCs w:val="24"/>
        </w:rPr>
        <w:t>Диаграмма развертывания</w:t>
      </w:r>
    </w:p>
    <w:p w14:paraId="01463D62" w14:textId="77777777" w:rsidR="001640A3" w:rsidRPr="001640A3" w:rsidRDefault="001640A3" w:rsidP="001640A3">
      <w:pPr>
        <w:numPr>
          <w:ilvl w:val="0"/>
          <w:numId w:val="10"/>
        </w:numPr>
        <w:spacing w:after="0" w:line="360" w:lineRule="auto"/>
        <w:rPr>
          <w:rFonts w:cs="Times New Roman"/>
          <w:szCs w:val="24"/>
        </w:rPr>
      </w:pPr>
      <w:r w:rsidRPr="001640A3">
        <w:rPr>
          <w:rFonts w:cs="Times New Roman"/>
          <w:szCs w:val="24"/>
        </w:rPr>
        <w:t>Диаграмма пакетов</w:t>
      </w:r>
    </w:p>
    <w:p w14:paraId="7EAD8614" w14:textId="77777777" w:rsidR="001640A3" w:rsidRPr="001640A3" w:rsidRDefault="001640A3" w:rsidP="001640A3">
      <w:pPr>
        <w:numPr>
          <w:ilvl w:val="0"/>
          <w:numId w:val="10"/>
        </w:numPr>
        <w:spacing w:after="0" w:line="360" w:lineRule="auto"/>
        <w:rPr>
          <w:rFonts w:cs="Times New Roman"/>
          <w:szCs w:val="24"/>
        </w:rPr>
      </w:pPr>
      <w:r w:rsidRPr="001640A3">
        <w:rPr>
          <w:rFonts w:cs="Times New Roman"/>
          <w:szCs w:val="24"/>
        </w:rPr>
        <w:t>Диаграмма профилей</w:t>
      </w:r>
    </w:p>
    <w:p w14:paraId="61FDB748" w14:textId="77777777" w:rsidR="001640A3" w:rsidRPr="001640A3" w:rsidRDefault="001640A3" w:rsidP="001640A3">
      <w:pPr>
        <w:numPr>
          <w:ilvl w:val="0"/>
          <w:numId w:val="10"/>
        </w:numPr>
        <w:spacing w:after="0" w:line="360" w:lineRule="auto"/>
        <w:rPr>
          <w:rFonts w:cs="Times New Roman"/>
          <w:szCs w:val="24"/>
        </w:rPr>
      </w:pPr>
      <w:r w:rsidRPr="001640A3">
        <w:rPr>
          <w:rFonts w:cs="Times New Roman"/>
          <w:szCs w:val="24"/>
        </w:rPr>
        <w:t>Диаграмма классов</w:t>
      </w:r>
    </w:p>
    <w:p w14:paraId="5D6D40DD" w14:textId="77777777" w:rsidR="001640A3" w:rsidRPr="001640A3" w:rsidRDefault="001640A3" w:rsidP="001640A3">
      <w:pPr>
        <w:numPr>
          <w:ilvl w:val="0"/>
          <w:numId w:val="10"/>
        </w:numPr>
        <w:spacing w:after="0" w:line="360" w:lineRule="auto"/>
        <w:rPr>
          <w:rFonts w:cs="Times New Roman"/>
          <w:szCs w:val="24"/>
        </w:rPr>
      </w:pPr>
      <w:r w:rsidRPr="001640A3">
        <w:rPr>
          <w:rFonts w:cs="Times New Roman"/>
          <w:szCs w:val="24"/>
        </w:rPr>
        <w:t>Диаграмма объектов</w:t>
      </w:r>
    </w:p>
    <w:p w14:paraId="1DA5466F" w14:textId="0FB37934" w:rsidR="001640A3" w:rsidRDefault="001640A3" w:rsidP="001640A3">
      <w:pPr>
        <w:numPr>
          <w:ilvl w:val="0"/>
          <w:numId w:val="10"/>
        </w:numPr>
        <w:spacing w:after="0" w:line="360" w:lineRule="auto"/>
        <w:rPr>
          <w:rFonts w:cs="Times New Roman"/>
          <w:szCs w:val="24"/>
        </w:rPr>
      </w:pPr>
      <w:r w:rsidRPr="001640A3">
        <w:rPr>
          <w:rFonts w:cs="Times New Roman"/>
          <w:szCs w:val="24"/>
        </w:rPr>
        <w:t>Диаграмма компонентов</w:t>
      </w:r>
    </w:p>
    <w:p w14:paraId="733D82BA" w14:textId="77777777" w:rsidR="001640A3" w:rsidRPr="001640A3" w:rsidRDefault="001640A3" w:rsidP="001640A3">
      <w:pPr>
        <w:spacing w:after="0" w:line="360" w:lineRule="auto"/>
        <w:ind w:left="720"/>
        <w:rPr>
          <w:rFonts w:cs="Times New Roman"/>
          <w:szCs w:val="24"/>
        </w:rPr>
      </w:pPr>
    </w:p>
    <w:p w14:paraId="2300DFEA" w14:textId="66B9FDBB" w:rsidR="001640A3" w:rsidRDefault="001640A3" w:rsidP="001640A3">
      <w:pPr>
        <w:spacing w:after="0" w:line="360" w:lineRule="auto"/>
        <w:ind w:firstLine="709"/>
        <w:rPr>
          <w:rFonts w:cs="Times New Roman"/>
          <w:szCs w:val="24"/>
        </w:rPr>
      </w:pPr>
      <w:r w:rsidRPr="001640A3">
        <w:rPr>
          <w:rFonts w:cs="Times New Roman"/>
          <w:szCs w:val="24"/>
        </w:rPr>
        <w:t>Диаграммы поведения показывают динамическое поведение объектов в системе, которое можно описать, как серию изменений в системе с течением времени. А к диаграммам поведения относятся:</w:t>
      </w:r>
    </w:p>
    <w:p w14:paraId="0847D597" w14:textId="77777777" w:rsidR="0038388C" w:rsidRDefault="0038388C" w:rsidP="001640A3">
      <w:pPr>
        <w:spacing w:after="0" w:line="360" w:lineRule="auto"/>
        <w:ind w:firstLine="709"/>
        <w:rPr>
          <w:rFonts w:cs="Times New Roman"/>
          <w:szCs w:val="24"/>
        </w:rPr>
      </w:pPr>
    </w:p>
    <w:p w14:paraId="3C70AA3B" w14:textId="7AFEFB70" w:rsidR="001640A3" w:rsidRPr="001640A3" w:rsidRDefault="001640A3" w:rsidP="001640A3">
      <w:pPr>
        <w:pStyle w:val="a3"/>
        <w:numPr>
          <w:ilvl w:val="0"/>
          <w:numId w:val="13"/>
        </w:numPr>
        <w:spacing w:after="0" w:line="360" w:lineRule="auto"/>
        <w:rPr>
          <w:rFonts w:cs="Times New Roman"/>
          <w:szCs w:val="24"/>
        </w:rPr>
      </w:pPr>
      <w:r w:rsidRPr="001640A3">
        <w:rPr>
          <w:rFonts w:cs="Times New Roman"/>
          <w:szCs w:val="24"/>
        </w:rPr>
        <w:t>Диаграмма деятельности</w:t>
      </w:r>
    </w:p>
    <w:p w14:paraId="493F78AB" w14:textId="77777777" w:rsidR="001640A3" w:rsidRPr="001640A3" w:rsidRDefault="001640A3" w:rsidP="001640A3">
      <w:pPr>
        <w:numPr>
          <w:ilvl w:val="0"/>
          <w:numId w:val="13"/>
        </w:numPr>
        <w:spacing w:after="0" w:line="360" w:lineRule="auto"/>
        <w:rPr>
          <w:rFonts w:cs="Times New Roman"/>
          <w:szCs w:val="24"/>
        </w:rPr>
      </w:pPr>
      <w:r w:rsidRPr="001640A3">
        <w:rPr>
          <w:rFonts w:cs="Times New Roman"/>
          <w:szCs w:val="24"/>
        </w:rPr>
        <w:t>Диаграмма прецедентов</w:t>
      </w:r>
    </w:p>
    <w:p w14:paraId="23050CCB" w14:textId="77777777" w:rsidR="001640A3" w:rsidRPr="001640A3" w:rsidRDefault="001640A3" w:rsidP="001640A3">
      <w:pPr>
        <w:numPr>
          <w:ilvl w:val="0"/>
          <w:numId w:val="13"/>
        </w:numPr>
        <w:spacing w:after="0" w:line="360" w:lineRule="auto"/>
        <w:rPr>
          <w:rFonts w:cs="Times New Roman"/>
          <w:szCs w:val="24"/>
        </w:rPr>
      </w:pPr>
      <w:r w:rsidRPr="001640A3">
        <w:rPr>
          <w:rFonts w:cs="Times New Roman"/>
          <w:szCs w:val="24"/>
        </w:rPr>
        <w:t>Диаграмма состояний</w:t>
      </w:r>
    </w:p>
    <w:p w14:paraId="13C884F7" w14:textId="77777777" w:rsidR="001640A3" w:rsidRPr="001640A3" w:rsidRDefault="001640A3" w:rsidP="001640A3">
      <w:pPr>
        <w:numPr>
          <w:ilvl w:val="0"/>
          <w:numId w:val="13"/>
        </w:numPr>
        <w:spacing w:after="0" w:line="360" w:lineRule="auto"/>
        <w:rPr>
          <w:rFonts w:cs="Times New Roman"/>
          <w:szCs w:val="24"/>
        </w:rPr>
      </w:pPr>
      <w:r w:rsidRPr="001640A3">
        <w:rPr>
          <w:rFonts w:cs="Times New Roman"/>
          <w:szCs w:val="24"/>
        </w:rPr>
        <w:t>Диаграмма последовательности</w:t>
      </w:r>
    </w:p>
    <w:p w14:paraId="0EA1BA92" w14:textId="77777777" w:rsidR="001640A3" w:rsidRPr="001640A3" w:rsidRDefault="001640A3" w:rsidP="001640A3">
      <w:pPr>
        <w:numPr>
          <w:ilvl w:val="0"/>
          <w:numId w:val="13"/>
        </w:numPr>
        <w:spacing w:after="0" w:line="360" w:lineRule="auto"/>
        <w:rPr>
          <w:rFonts w:cs="Times New Roman"/>
          <w:szCs w:val="24"/>
        </w:rPr>
      </w:pPr>
      <w:r w:rsidRPr="001640A3">
        <w:rPr>
          <w:rFonts w:cs="Times New Roman"/>
          <w:szCs w:val="24"/>
        </w:rPr>
        <w:t>Диаграмма коммуникаций</w:t>
      </w:r>
    </w:p>
    <w:p w14:paraId="6D7F2769" w14:textId="77777777" w:rsidR="001640A3" w:rsidRPr="001640A3" w:rsidRDefault="001640A3" w:rsidP="001640A3">
      <w:pPr>
        <w:numPr>
          <w:ilvl w:val="0"/>
          <w:numId w:val="13"/>
        </w:numPr>
        <w:spacing w:after="0" w:line="360" w:lineRule="auto"/>
        <w:rPr>
          <w:rFonts w:cs="Times New Roman"/>
          <w:szCs w:val="24"/>
        </w:rPr>
      </w:pPr>
      <w:r w:rsidRPr="001640A3">
        <w:rPr>
          <w:rFonts w:cs="Times New Roman"/>
          <w:szCs w:val="24"/>
        </w:rPr>
        <w:t>Диаграмма обзора взаимодействия</w:t>
      </w:r>
    </w:p>
    <w:p w14:paraId="4217E613" w14:textId="77777777" w:rsidR="001640A3" w:rsidRPr="001640A3" w:rsidRDefault="001640A3" w:rsidP="001640A3">
      <w:pPr>
        <w:numPr>
          <w:ilvl w:val="0"/>
          <w:numId w:val="13"/>
        </w:numPr>
        <w:spacing w:after="0" w:line="360" w:lineRule="auto"/>
        <w:rPr>
          <w:rFonts w:cs="Times New Roman"/>
          <w:szCs w:val="24"/>
        </w:rPr>
      </w:pPr>
      <w:r w:rsidRPr="001640A3">
        <w:rPr>
          <w:rFonts w:cs="Times New Roman"/>
          <w:szCs w:val="24"/>
        </w:rPr>
        <w:t>Временная диаграмма</w:t>
      </w:r>
    </w:p>
    <w:p w14:paraId="12F15770" w14:textId="2480FA4B" w:rsidR="001640A3" w:rsidRDefault="001640A3" w:rsidP="00C20CA1">
      <w:pPr>
        <w:spacing w:after="0" w:line="360" w:lineRule="auto"/>
        <w:ind w:firstLine="709"/>
        <w:rPr>
          <w:rFonts w:cs="Times New Roman"/>
          <w:szCs w:val="24"/>
        </w:rPr>
      </w:pPr>
    </w:p>
    <w:p w14:paraId="0C9427BC" w14:textId="28151050" w:rsidR="0038388C" w:rsidRPr="003309DB" w:rsidRDefault="00C20CA1" w:rsidP="003309DB">
      <w:pPr>
        <w:spacing w:after="0" w:line="360" w:lineRule="auto"/>
        <w:ind w:firstLine="709"/>
        <w:rPr>
          <w:rFonts w:cs="Times New Roman"/>
          <w:szCs w:val="24"/>
        </w:rPr>
      </w:pPr>
      <w:r w:rsidRPr="00C20CA1">
        <w:rPr>
          <w:rFonts w:cs="Times New Roman"/>
          <w:szCs w:val="24"/>
        </w:rPr>
        <w:t>Диаграмма вариантов использования представляет собой наиболее общую концептуальную модель системы, которая является исходной для построения всех остальных диаграмм. Представление вариантов использования детализируется с помощью диаграмм состояний, деятельности, последовательности и кооперации. Диаграммы классов используются для представления логической структуры информационной системы, диаграммы компонентов и диаграммы развертывания – для представления физических компонентов информационной системы.</w:t>
      </w:r>
    </w:p>
    <w:p w14:paraId="723AEA77" w14:textId="77777777" w:rsidR="0038388C" w:rsidRDefault="001640A3" w:rsidP="0038388C">
      <w:pPr>
        <w:spacing w:after="0" w:line="360" w:lineRule="auto"/>
        <w:ind w:firstLine="709"/>
        <w:rPr>
          <w:rFonts w:cs="Times New Roman"/>
          <w:b/>
          <w:bCs/>
          <w:szCs w:val="24"/>
        </w:rPr>
      </w:pPr>
      <w:r w:rsidRPr="001640A3">
        <w:rPr>
          <w:rFonts w:cs="Times New Roman"/>
          <w:b/>
          <w:bCs/>
          <w:szCs w:val="24"/>
        </w:rPr>
        <w:lastRenderedPageBreak/>
        <w:t>Диаграмма классов</w:t>
      </w:r>
    </w:p>
    <w:p w14:paraId="67AC4244" w14:textId="77777777" w:rsidR="0038388C" w:rsidRDefault="001640A3" w:rsidP="0038388C">
      <w:pPr>
        <w:spacing w:after="0" w:line="360" w:lineRule="auto"/>
        <w:ind w:firstLine="709"/>
        <w:rPr>
          <w:rFonts w:cs="Times New Roman"/>
          <w:szCs w:val="24"/>
        </w:rPr>
      </w:pPr>
      <w:r w:rsidRPr="001640A3">
        <w:rPr>
          <w:rFonts w:cs="Times New Roman"/>
          <w:szCs w:val="24"/>
        </w:rPr>
        <w:t>Диаграмма классов — это центральная методика моделирования, которая используется практически во всех объектно-ориентированных методах. Эта диаграмма описывает типы объектов в системе и различные виды статических отношений, которые существуют между ними.</w:t>
      </w:r>
    </w:p>
    <w:p w14:paraId="6BDB3B6B" w14:textId="77777777" w:rsidR="0038388C" w:rsidRDefault="001640A3" w:rsidP="0038388C">
      <w:pPr>
        <w:spacing w:after="0" w:line="360" w:lineRule="auto"/>
        <w:ind w:firstLine="709"/>
        <w:rPr>
          <w:rFonts w:cs="Times New Roman"/>
          <w:szCs w:val="24"/>
        </w:rPr>
      </w:pPr>
      <w:r w:rsidRPr="001640A3">
        <w:rPr>
          <w:rFonts w:cs="Times New Roman"/>
          <w:szCs w:val="24"/>
        </w:rPr>
        <w:t>Три наиболее важных типа отношений в диаграммах классов (на самом деле их больше), это:</w:t>
      </w:r>
    </w:p>
    <w:p w14:paraId="202E77F3" w14:textId="77777777" w:rsidR="0038388C" w:rsidRPr="0038388C" w:rsidRDefault="001640A3" w:rsidP="0038388C">
      <w:pPr>
        <w:pStyle w:val="a3"/>
        <w:numPr>
          <w:ilvl w:val="0"/>
          <w:numId w:val="14"/>
        </w:numPr>
        <w:spacing w:after="0" w:line="360" w:lineRule="auto"/>
        <w:rPr>
          <w:rFonts w:cs="Times New Roman"/>
          <w:szCs w:val="24"/>
        </w:rPr>
      </w:pPr>
      <w:r w:rsidRPr="0038388C">
        <w:rPr>
          <w:rFonts w:cs="Times New Roman"/>
          <w:szCs w:val="24"/>
        </w:rPr>
        <w:t>Ассоциация, которая представляет отношения между экземплярами типов, к примеру, человек работает на компанию, у компании есть несколько офисов.</w:t>
      </w:r>
    </w:p>
    <w:p w14:paraId="1B473F84" w14:textId="77777777" w:rsidR="0038388C" w:rsidRPr="0038388C" w:rsidRDefault="001640A3" w:rsidP="0038388C">
      <w:pPr>
        <w:pStyle w:val="a3"/>
        <w:numPr>
          <w:ilvl w:val="0"/>
          <w:numId w:val="14"/>
        </w:numPr>
        <w:spacing w:after="0" w:line="360" w:lineRule="auto"/>
        <w:rPr>
          <w:rFonts w:cs="Times New Roman"/>
          <w:b/>
          <w:bCs/>
          <w:szCs w:val="24"/>
        </w:rPr>
      </w:pPr>
      <w:r w:rsidRPr="0038388C">
        <w:rPr>
          <w:rFonts w:cs="Times New Roman"/>
          <w:szCs w:val="24"/>
        </w:rPr>
        <w:t>Наследование, которое имеет непосредственное соответствие наследованию в Объектно-Ориентированном дизайне.</w:t>
      </w:r>
    </w:p>
    <w:p w14:paraId="65644FF5" w14:textId="77777777" w:rsidR="0038388C" w:rsidRPr="0038388C" w:rsidRDefault="001640A3" w:rsidP="0038388C">
      <w:pPr>
        <w:pStyle w:val="a3"/>
        <w:numPr>
          <w:ilvl w:val="0"/>
          <w:numId w:val="14"/>
        </w:numPr>
        <w:spacing w:after="0" w:line="360" w:lineRule="auto"/>
        <w:rPr>
          <w:rFonts w:cs="Times New Roman"/>
          <w:b/>
          <w:bCs/>
          <w:szCs w:val="24"/>
        </w:rPr>
      </w:pPr>
      <w:r w:rsidRPr="0038388C">
        <w:rPr>
          <w:rFonts w:cs="Times New Roman"/>
          <w:szCs w:val="24"/>
        </w:rPr>
        <w:t>Агрегация, которая представляет из себя форму композиции объектов в объектно-ориентированном дизайне.</w:t>
      </w:r>
    </w:p>
    <w:p w14:paraId="68EC827C" w14:textId="4DF5AFC1" w:rsidR="001640A3" w:rsidRPr="0038388C" w:rsidRDefault="001640A3" w:rsidP="0038388C">
      <w:pPr>
        <w:spacing w:after="0" w:line="360" w:lineRule="auto"/>
        <w:rPr>
          <w:rFonts w:cs="Times New Roman"/>
          <w:b/>
          <w:bCs/>
          <w:szCs w:val="24"/>
        </w:rPr>
      </w:pPr>
      <w:r w:rsidRPr="0038388C">
        <w:rPr>
          <w:rFonts w:cs="Times New Roman"/>
          <w:szCs w:val="24"/>
        </w:rPr>
        <w:br/>
      </w:r>
      <w:r w:rsidRPr="001640A3">
        <w:rPr>
          <w:noProof/>
        </w:rPr>
        <w:drawing>
          <wp:inline distT="0" distB="0" distL="0" distR="0" wp14:anchorId="6BD565B1" wp14:editId="34F102B0">
            <wp:extent cx="5681345" cy="3550917"/>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70826" cy="3606844"/>
                    </a:xfrm>
                    <a:prstGeom prst="rect">
                      <a:avLst/>
                    </a:prstGeom>
                    <a:noFill/>
                    <a:ln>
                      <a:noFill/>
                    </a:ln>
                  </pic:spPr>
                </pic:pic>
              </a:graphicData>
            </a:graphic>
          </wp:inline>
        </w:drawing>
      </w:r>
    </w:p>
    <w:p w14:paraId="38682596" w14:textId="45563B0C" w:rsidR="006A56EB" w:rsidRDefault="006A56EB" w:rsidP="00FD772E">
      <w:pPr>
        <w:spacing w:after="0" w:line="360" w:lineRule="auto"/>
        <w:ind w:firstLine="709"/>
        <w:rPr>
          <w:rFonts w:eastAsia="Times New Roman" w:cs="Times New Roman"/>
          <w:color w:val="000000"/>
          <w:szCs w:val="24"/>
          <w:lang w:eastAsia="ru-RU"/>
        </w:rPr>
      </w:pPr>
    </w:p>
    <w:p w14:paraId="180B098F" w14:textId="77777777" w:rsidR="0038388C" w:rsidRDefault="0038388C" w:rsidP="0038388C">
      <w:pPr>
        <w:spacing w:after="0" w:line="360" w:lineRule="auto"/>
        <w:rPr>
          <w:rFonts w:eastAsia="Times New Roman" w:cs="Times New Roman"/>
          <w:b/>
          <w:bCs/>
          <w:color w:val="000000"/>
          <w:szCs w:val="24"/>
          <w:lang w:eastAsia="ru-RU"/>
        </w:rPr>
      </w:pPr>
      <w:r w:rsidRPr="0038388C">
        <w:rPr>
          <w:rFonts w:eastAsia="Times New Roman" w:cs="Times New Roman"/>
          <w:b/>
          <w:bCs/>
          <w:color w:val="000000"/>
          <w:szCs w:val="24"/>
          <w:lang w:eastAsia="ru-RU"/>
        </w:rPr>
        <w:t>Диаграмма последовательности</w:t>
      </w:r>
    </w:p>
    <w:p w14:paraId="349F99E8" w14:textId="1C558639" w:rsidR="0038388C" w:rsidRPr="0038388C" w:rsidRDefault="0038388C" w:rsidP="0038388C">
      <w:pPr>
        <w:spacing w:after="0" w:line="360" w:lineRule="auto"/>
        <w:ind w:firstLine="709"/>
        <w:rPr>
          <w:rFonts w:eastAsia="Times New Roman" w:cs="Times New Roman"/>
          <w:b/>
          <w:bCs/>
          <w:color w:val="000000"/>
          <w:szCs w:val="24"/>
          <w:lang w:eastAsia="ru-RU"/>
        </w:rPr>
      </w:pPr>
      <w:r w:rsidRPr="0038388C">
        <w:rPr>
          <w:rFonts w:eastAsia="Times New Roman" w:cs="Times New Roman"/>
          <w:color w:val="000000"/>
          <w:szCs w:val="24"/>
          <w:lang w:eastAsia="ru-RU"/>
        </w:rPr>
        <w:t>Диаграмма последовательности моделирует взаимодействие объектов на основе временной последовательности. Она показывает, как одни объекты взаимодействуют с другими в конкретном прецеденте.</w:t>
      </w:r>
    </w:p>
    <w:p w14:paraId="18241D38" w14:textId="0B9A6A25" w:rsidR="00FD772E" w:rsidRDefault="0038388C" w:rsidP="0038388C">
      <w:pPr>
        <w:spacing w:after="0" w:line="360" w:lineRule="auto"/>
        <w:rPr>
          <w:rFonts w:eastAsia="Times New Roman" w:cs="Times New Roman"/>
          <w:color w:val="000000"/>
          <w:szCs w:val="24"/>
          <w:lang w:eastAsia="ru-RU"/>
        </w:rPr>
      </w:pPr>
      <w:r w:rsidRPr="0038388C">
        <w:rPr>
          <w:rFonts w:eastAsia="Times New Roman" w:cs="Times New Roman"/>
          <w:color w:val="000000"/>
          <w:szCs w:val="24"/>
          <w:lang w:eastAsia="ru-RU"/>
        </w:rPr>
        <w:lastRenderedPageBreak/>
        <w:br/>
      </w:r>
      <w:r w:rsidRPr="0038388C">
        <w:rPr>
          <w:rFonts w:eastAsia="Times New Roman" w:cs="Times New Roman"/>
          <w:noProof/>
          <w:color w:val="000000"/>
          <w:szCs w:val="24"/>
          <w:lang w:eastAsia="ru-RU"/>
        </w:rPr>
        <w:drawing>
          <wp:inline distT="0" distB="0" distL="0" distR="0" wp14:anchorId="1BA3F016" wp14:editId="63D4B9C7">
            <wp:extent cx="5006340" cy="3129029"/>
            <wp:effectExtent l="0" t="0" r="381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6872" cy="3141862"/>
                    </a:xfrm>
                    <a:prstGeom prst="rect">
                      <a:avLst/>
                    </a:prstGeom>
                    <a:noFill/>
                    <a:ln>
                      <a:noFill/>
                    </a:ln>
                  </pic:spPr>
                </pic:pic>
              </a:graphicData>
            </a:graphic>
          </wp:inline>
        </w:drawing>
      </w:r>
    </w:p>
    <w:p w14:paraId="3DE6BE72" w14:textId="5824ED4F" w:rsidR="0038388C" w:rsidRDefault="0038388C" w:rsidP="0038388C">
      <w:pPr>
        <w:spacing w:after="0" w:line="360" w:lineRule="auto"/>
        <w:rPr>
          <w:rFonts w:eastAsia="Times New Roman" w:cs="Times New Roman"/>
          <w:color w:val="000000"/>
          <w:szCs w:val="24"/>
          <w:lang w:eastAsia="ru-RU"/>
        </w:rPr>
      </w:pPr>
    </w:p>
    <w:p w14:paraId="16639F86" w14:textId="77777777" w:rsidR="0038388C" w:rsidRPr="0038388C" w:rsidRDefault="0038388C" w:rsidP="0038388C">
      <w:pPr>
        <w:spacing w:after="0" w:line="360" w:lineRule="auto"/>
        <w:rPr>
          <w:rFonts w:eastAsia="Times New Roman" w:cs="Times New Roman"/>
          <w:b/>
          <w:bCs/>
          <w:color w:val="000000"/>
          <w:szCs w:val="24"/>
          <w:lang w:eastAsia="ru-RU"/>
        </w:rPr>
      </w:pPr>
      <w:r w:rsidRPr="0038388C">
        <w:rPr>
          <w:rFonts w:eastAsia="Times New Roman" w:cs="Times New Roman"/>
          <w:b/>
          <w:bCs/>
          <w:color w:val="000000"/>
          <w:szCs w:val="24"/>
          <w:lang w:eastAsia="ru-RU"/>
        </w:rPr>
        <w:t>Диаграмма обзора взаимодействия</w:t>
      </w:r>
    </w:p>
    <w:p w14:paraId="4342FEEC" w14:textId="2C655A9C" w:rsidR="0038388C" w:rsidRDefault="0038388C" w:rsidP="0038388C">
      <w:pPr>
        <w:spacing w:after="0" w:line="360" w:lineRule="auto"/>
        <w:ind w:firstLine="709"/>
        <w:rPr>
          <w:rFonts w:eastAsia="Times New Roman" w:cs="Times New Roman"/>
          <w:color w:val="000000"/>
          <w:szCs w:val="24"/>
          <w:lang w:eastAsia="ru-RU"/>
        </w:rPr>
      </w:pPr>
      <w:r w:rsidRPr="0038388C">
        <w:rPr>
          <w:rFonts w:eastAsia="Times New Roman" w:cs="Times New Roman"/>
          <w:color w:val="000000"/>
          <w:szCs w:val="24"/>
          <w:lang w:eastAsia="ru-RU"/>
        </w:rPr>
        <w:t>Диаграмма обзора взаимодействий фокусируется на обзоре потока управления взаимодействиями. Это вариант Диаграммы деятельности, где узлами являются взаимодействия или события взаимодействия. Диаграмма обзора взаимодействий описывает взаимодействия, в которых сообщения и линии жизни скрыты. Мы можем связать «реальные» диаграммы и добиться высокой степени навигации между диаграммами внутри диаграммы обзора взаимодействия.</w:t>
      </w:r>
    </w:p>
    <w:p w14:paraId="4751CDDD" w14:textId="77125169" w:rsidR="0038388C" w:rsidRDefault="0038388C" w:rsidP="0038388C">
      <w:pPr>
        <w:spacing w:after="0" w:line="360" w:lineRule="auto"/>
        <w:ind w:firstLine="709"/>
        <w:rPr>
          <w:rFonts w:eastAsia="Times New Roman" w:cs="Times New Roman"/>
          <w:color w:val="000000"/>
          <w:szCs w:val="24"/>
          <w:lang w:eastAsia="ru-RU"/>
        </w:rPr>
      </w:pPr>
      <w:r w:rsidRPr="0038388C">
        <w:rPr>
          <w:rFonts w:eastAsia="Times New Roman" w:cs="Times New Roman"/>
          <w:noProof/>
          <w:color w:val="000000"/>
          <w:szCs w:val="24"/>
          <w:lang w:eastAsia="ru-RU"/>
        </w:rPr>
        <w:drawing>
          <wp:inline distT="0" distB="0" distL="0" distR="0" wp14:anchorId="14CA1379" wp14:editId="7A8B8AC6">
            <wp:extent cx="5510666" cy="3444240"/>
            <wp:effectExtent l="0" t="0" r="0"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5110" cy="3453268"/>
                    </a:xfrm>
                    <a:prstGeom prst="rect">
                      <a:avLst/>
                    </a:prstGeom>
                    <a:noFill/>
                    <a:ln>
                      <a:noFill/>
                    </a:ln>
                  </pic:spPr>
                </pic:pic>
              </a:graphicData>
            </a:graphic>
          </wp:inline>
        </w:drawing>
      </w:r>
    </w:p>
    <w:p w14:paraId="427BE8E6" w14:textId="77777777" w:rsidR="0038388C" w:rsidRDefault="0038388C" w:rsidP="0038388C">
      <w:pPr>
        <w:rPr>
          <w:b/>
          <w:bCs/>
        </w:rPr>
      </w:pPr>
      <w:r w:rsidRPr="0038388C">
        <w:rPr>
          <w:b/>
          <w:bCs/>
        </w:rPr>
        <w:lastRenderedPageBreak/>
        <w:t>Диаграмма пакетов</w:t>
      </w:r>
    </w:p>
    <w:p w14:paraId="0A9A0F3B" w14:textId="4611B2CE" w:rsidR="0038388C" w:rsidRPr="0038388C" w:rsidRDefault="0038388C" w:rsidP="0038388C">
      <w:pPr>
        <w:ind w:firstLine="709"/>
        <w:rPr>
          <w:b/>
          <w:bCs/>
        </w:rPr>
      </w:pPr>
      <w:r w:rsidRPr="0038388C">
        <w:t>Диаграмма пакетов — это структурная схема UML, которая показывает пакеты и зависимости между ними.</w:t>
      </w:r>
    </w:p>
    <w:p w14:paraId="123EE781" w14:textId="77777777" w:rsidR="0038388C" w:rsidRDefault="0038388C" w:rsidP="0038388C">
      <w:pPr>
        <w:spacing w:after="0" w:line="360" w:lineRule="auto"/>
        <w:ind w:firstLine="709"/>
      </w:pPr>
      <w:r w:rsidRPr="0038388C">
        <w:t>Она позволяет отображать различные виды системы, например, легко смоделировать многоуровневое приложение.</w:t>
      </w:r>
    </w:p>
    <w:p w14:paraId="1BB0DDFF" w14:textId="1EA93A90" w:rsidR="0038388C" w:rsidRDefault="0038388C" w:rsidP="0038388C">
      <w:pPr>
        <w:spacing w:after="0" w:line="360" w:lineRule="auto"/>
        <w:rPr>
          <w:rFonts w:eastAsia="Times New Roman" w:cs="Times New Roman"/>
          <w:color w:val="000000"/>
          <w:szCs w:val="24"/>
          <w:lang w:eastAsia="ru-RU"/>
        </w:rPr>
      </w:pPr>
      <w:r>
        <w:rPr>
          <w:noProof/>
        </w:rPr>
        <w:drawing>
          <wp:inline distT="0" distB="0" distL="0" distR="0" wp14:anchorId="320DAC19" wp14:editId="3E6C328C">
            <wp:extent cx="5940425" cy="3712845"/>
            <wp:effectExtent l="0" t="0" r="3175" b="190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3712845"/>
                    </a:xfrm>
                    <a:prstGeom prst="rect">
                      <a:avLst/>
                    </a:prstGeom>
                    <a:noFill/>
                    <a:ln>
                      <a:noFill/>
                    </a:ln>
                  </pic:spPr>
                </pic:pic>
              </a:graphicData>
            </a:graphic>
          </wp:inline>
        </w:drawing>
      </w:r>
    </w:p>
    <w:p w14:paraId="1F052153" w14:textId="77777777" w:rsidR="003309DB" w:rsidRDefault="003309DB" w:rsidP="003309DB">
      <w:pPr>
        <w:pStyle w:val="1"/>
        <w:rPr>
          <w:rFonts w:eastAsia="Times New Roman"/>
          <w:lang w:eastAsia="ru-RU"/>
        </w:rPr>
      </w:pPr>
      <w:bookmarkStart w:id="5" w:name="_Toc114670450"/>
    </w:p>
    <w:p w14:paraId="3BA4C136" w14:textId="688059E2" w:rsidR="005927B6" w:rsidRPr="003309DB" w:rsidRDefault="007E7609" w:rsidP="003309DB">
      <w:pPr>
        <w:pStyle w:val="1"/>
        <w:rPr>
          <w:rFonts w:eastAsia="Times New Roman" w:cs="Times New Roman"/>
          <w:b/>
          <w:bCs/>
          <w:color w:val="000000"/>
          <w:szCs w:val="24"/>
          <w:lang w:eastAsia="ru-RU"/>
        </w:rPr>
      </w:pPr>
      <w:r w:rsidRPr="007E7609">
        <w:rPr>
          <w:rFonts w:eastAsia="Times New Roman"/>
          <w:lang w:eastAsia="ru-RU"/>
        </w:rPr>
        <w:t xml:space="preserve">Варианты </w:t>
      </w:r>
      <w:r w:rsidRPr="006400F0">
        <w:rPr>
          <w:rFonts w:eastAsia="Times New Roman"/>
          <w:lang w:eastAsia="ru-RU"/>
        </w:rPr>
        <w:t>предметной области</w:t>
      </w:r>
      <w:r w:rsidRPr="007E7609">
        <w:rPr>
          <w:rFonts w:eastAsia="Times New Roman"/>
          <w:lang w:eastAsia="ru-RU"/>
        </w:rPr>
        <w:t>:</w:t>
      </w:r>
      <w:bookmarkEnd w:id="5"/>
    </w:p>
    <w:p w14:paraId="3A9512F4" w14:textId="77777777" w:rsidR="007E7609" w:rsidRPr="007E7609" w:rsidRDefault="007E7609" w:rsidP="00CC47A0">
      <w:pPr>
        <w:pStyle w:val="a3"/>
        <w:numPr>
          <w:ilvl w:val="0"/>
          <w:numId w:val="8"/>
        </w:numPr>
        <w:rPr>
          <w:lang w:eastAsia="ru-RU"/>
        </w:rPr>
      </w:pPr>
      <w:r w:rsidRPr="007E7609">
        <w:rPr>
          <w:lang w:eastAsia="ru-RU"/>
        </w:rPr>
        <w:t>Моделирование бизнес-процессов розничного магазина;</w:t>
      </w:r>
    </w:p>
    <w:p w14:paraId="0404E86C" w14:textId="77777777" w:rsidR="007E7609" w:rsidRPr="007E7609" w:rsidRDefault="007E7609" w:rsidP="00CC47A0">
      <w:pPr>
        <w:pStyle w:val="a3"/>
        <w:numPr>
          <w:ilvl w:val="0"/>
          <w:numId w:val="8"/>
        </w:numPr>
        <w:rPr>
          <w:lang w:eastAsia="ru-RU"/>
        </w:rPr>
      </w:pPr>
      <w:r w:rsidRPr="007E7609">
        <w:rPr>
          <w:lang w:eastAsia="ru-RU"/>
        </w:rPr>
        <w:t>Моделирование бизнес-процессов гостиницы;</w:t>
      </w:r>
    </w:p>
    <w:p w14:paraId="4B55192D" w14:textId="77777777" w:rsidR="007E7609" w:rsidRPr="007E7609" w:rsidRDefault="007E7609" w:rsidP="00CC47A0">
      <w:pPr>
        <w:pStyle w:val="a3"/>
        <w:numPr>
          <w:ilvl w:val="0"/>
          <w:numId w:val="8"/>
        </w:numPr>
        <w:rPr>
          <w:lang w:eastAsia="ru-RU"/>
        </w:rPr>
      </w:pPr>
      <w:r w:rsidRPr="007E7609">
        <w:rPr>
          <w:lang w:eastAsia="ru-RU"/>
        </w:rPr>
        <w:t>Моделирование бизнес-процессов салона красоты;</w:t>
      </w:r>
    </w:p>
    <w:p w14:paraId="1AB3B80E" w14:textId="77777777" w:rsidR="007E7609" w:rsidRPr="007E7609" w:rsidRDefault="007E7609" w:rsidP="00CC47A0">
      <w:pPr>
        <w:pStyle w:val="a3"/>
        <w:numPr>
          <w:ilvl w:val="0"/>
          <w:numId w:val="8"/>
        </w:numPr>
        <w:rPr>
          <w:lang w:eastAsia="ru-RU"/>
        </w:rPr>
      </w:pPr>
      <w:r w:rsidRPr="007E7609">
        <w:rPr>
          <w:lang w:eastAsia="ru-RU"/>
        </w:rPr>
        <w:t>Моделирование бизнес-процессов стоматологической клиники;</w:t>
      </w:r>
    </w:p>
    <w:p w14:paraId="7BA8A95B" w14:textId="77777777" w:rsidR="007E7609" w:rsidRPr="007E7609" w:rsidRDefault="007E7609" w:rsidP="00CC47A0">
      <w:pPr>
        <w:pStyle w:val="a3"/>
        <w:numPr>
          <w:ilvl w:val="0"/>
          <w:numId w:val="8"/>
        </w:numPr>
        <w:rPr>
          <w:lang w:eastAsia="ru-RU"/>
        </w:rPr>
      </w:pPr>
      <w:r w:rsidRPr="007E7609">
        <w:rPr>
          <w:lang w:eastAsia="ru-RU"/>
        </w:rPr>
        <w:t>Моделирование бизнес-процессов ресторана;</w:t>
      </w:r>
    </w:p>
    <w:p w14:paraId="1075F1B6" w14:textId="77777777" w:rsidR="007E7609" w:rsidRPr="007E7609" w:rsidRDefault="007E7609" w:rsidP="00CC47A0">
      <w:pPr>
        <w:pStyle w:val="a3"/>
        <w:numPr>
          <w:ilvl w:val="0"/>
          <w:numId w:val="8"/>
        </w:numPr>
        <w:rPr>
          <w:lang w:eastAsia="ru-RU"/>
        </w:rPr>
      </w:pPr>
      <w:r w:rsidRPr="007E7609">
        <w:rPr>
          <w:lang w:eastAsia="ru-RU"/>
        </w:rPr>
        <w:t>Моделирование бизнес-процессов кафедры в университете;</w:t>
      </w:r>
    </w:p>
    <w:p w14:paraId="17C68B17" w14:textId="77777777" w:rsidR="007E7609" w:rsidRPr="006400F0" w:rsidRDefault="007E7609" w:rsidP="006400F0">
      <w:pPr>
        <w:spacing w:after="0" w:line="360" w:lineRule="auto"/>
        <w:ind w:firstLine="709"/>
        <w:rPr>
          <w:rFonts w:eastAsia="Times New Roman" w:cs="Times New Roman"/>
          <w:color w:val="000000"/>
          <w:szCs w:val="24"/>
          <w:lang w:eastAsia="ru-RU"/>
        </w:rPr>
      </w:pPr>
    </w:p>
    <w:sectPr w:rsidR="007E7609" w:rsidRPr="006400F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436EA"/>
    <w:multiLevelType w:val="hybridMultilevel"/>
    <w:tmpl w:val="00785E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CD403A"/>
    <w:multiLevelType w:val="hybridMultilevel"/>
    <w:tmpl w:val="BEEA994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D9F454E"/>
    <w:multiLevelType w:val="multilevel"/>
    <w:tmpl w:val="2CC86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14231E"/>
    <w:multiLevelType w:val="multilevel"/>
    <w:tmpl w:val="031CB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CB11E3"/>
    <w:multiLevelType w:val="hybridMultilevel"/>
    <w:tmpl w:val="AF025E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FF74210"/>
    <w:multiLevelType w:val="hybridMultilevel"/>
    <w:tmpl w:val="1D709C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78F34E8"/>
    <w:multiLevelType w:val="hybridMultilevel"/>
    <w:tmpl w:val="289C4FB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3AD12BEC"/>
    <w:multiLevelType w:val="hybridMultilevel"/>
    <w:tmpl w:val="66567A1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427F447D"/>
    <w:multiLevelType w:val="multilevel"/>
    <w:tmpl w:val="5F1A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B8E0D8D"/>
    <w:multiLevelType w:val="multilevel"/>
    <w:tmpl w:val="39445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E3C5ED1"/>
    <w:multiLevelType w:val="multilevel"/>
    <w:tmpl w:val="7BA0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9917B4"/>
    <w:multiLevelType w:val="hybridMultilevel"/>
    <w:tmpl w:val="2D54414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EF9669C"/>
    <w:multiLevelType w:val="hybridMultilevel"/>
    <w:tmpl w:val="689C900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7F8B514E"/>
    <w:multiLevelType w:val="hybridMultilevel"/>
    <w:tmpl w:val="812CDF80"/>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7"/>
  </w:num>
  <w:num w:numId="2">
    <w:abstractNumId w:val="10"/>
  </w:num>
  <w:num w:numId="3">
    <w:abstractNumId w:val="12"/>
  </w:num>
  <w:num w:numId="4">
    <w:abstractNumId w:val="4"/>
  </w:num>
  <w:num w:numId="5">
    <w:abstractNumId w:val="6"/>
  </w:num>
  <w:num w:numId="6">
    <w:abstractNumId w:val="2"/>
  </w:num>
  <w:num w:numId="7">
    <w:abstractNumId w:val="3"/>
  </w:num>
  <w:num w:numId="8">
    <w:abstractNumId w:val="0"/>
  </w:num>
  <w:num w:numId="9">
    <w:abstractNumId w:val="1"/>
  </w:num>
  <w:num w:numId="10">
    <w:abstractNumId w:val="9"/>
  </w:num>
  <w:num w:numId="11">
    <w:abstractNumId w:val="8"/>
  </w:num>
  <w:num w:numId="12">
    <w:abstractNumId w:val="11"/>
  </w:num>
  <w:num w:numId="13">
    <w:abstractNumId w:val="5"/>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0F0"/>
    <w:rsid w:val="000760D0"/>
    <w:rsid w:val="000E19E7"/>
    <w:rsid w:val="0015780B"/>
    <w:rsid w:val="001640A3"/>
    <w:rsid w:val="00261C63"/>
    <w:rsid w:val="0028226C"/>
    <w:rsid w:val="003309DB"/>
    <w:rsid w:val="0038388C"/>
    <w:rsid w:val="003B0693"/>
    <w:rsid w:val="004B5EFE"/>
    <w:rsid w:val="00522C30"/>
    <w:rsid w:val="005927B6"/>
    <w:rsid w:val="005A01A8"/>
    <w:rsid w:val="005A5D2D"/>
    <w:rsid w:val="006400F0"/>
    <w:rsid w:val="006427C7"/>
    <w:rsid w:val="006A56EB"/>
    <w:rsid w:val="00774196"/>
    <w:rsid w:val="007E7609"/>
    <w:rsid w:val="007F7740"/>
    <w:rsid w:val="008A1769"/>
    <w:rsid w:val="00A466D3"/>
    <w:rsid w:val="00AA20A9"/>
    <w:rsid w:val="00AE77AE"/>
    <w:rsid w:val="00C20CA1"/>
    <w:rsid w:val="00CC47A0"/>
    <w:rsid w:val="00DD6160"/>
    <w:rsid w:val="00FD77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B43A8"/>
  <w15:chartTrackingRefBased/>
  <w15:docId w15:val="{4FE5A415-3D25-47E6-99C0-B4C7C314D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47A0"/>
    <w:pPr>
      <w:jc w:val="both"/>
    </w:pPr>
    <w:rPr>
      <w:rFonts w:ascii="Times New Roman" w:hAnsi="Times New Roman"/>
      <w:sz w:val="24"/>
    </w:rPr>
  </w:style>
  <w:style w:type="paragraph" w:styleId="1">
    <w:name w:val="heading 1"/>
    <w:basedOn w:val="a"/>
    <w:next w:val="a"/>
    <w:link w:val="10"/>
    <w:uiPriority w:val="9"/>
    <w:qFormat/>
    <w:rsid w:val="00CC47A0"/>
    <w:pPr>
      <w:keepNext/>
      <w:keepLines/>
      <w:spacing w:before="240" w:after="0"/>
      <w:jc w:val="center"/>
      <w:outlineLvl w:val="0"/>
    </w:pPr>
    <w:rPr>
      <w:rFonts w:eastAsiaTheme="majorEastAsia" w:cstheme="majorBidi"/>
      <w:sz w:val="32"/>
      <w:szCs w:val="32"/>
    </w:rPr>
  </w:style>
  <w:style w:type="paragraph" w:styleId="3">
    <w:name w:val="heading 3"/>
    <w:basedOn w:val="a"/>
    <w:next w:val="a"/>
    <w:link w:val="30"/>
    <w:uiPriority w:val="9"/>
    <w:semiHidden/>
    <w:unhideWhenUsed/>
    <w:qFormat/>
    <w:rsid w:val="00FD772E"/>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4">
    <w:name w:val="heading 4"/>
    <w:basedOn w:val="a"/>
    <w:next w:val="a"/>
    <w:link w:val="40"/>
    <w:uiPriority w:val="9"/>
    <w:semiHidden/>
    <w:unhideWhenUsed/>
    <w:qFormat/>
    <w:rsid w:val="001640A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C47A0"/>
    <w:rPr>
      <w:rFonts w:ascii="Times New Roman" w:eastAsiaTheme="majorEastAsia" w:hAnsi="Times New Roman" w:cstheme="majorBidi"/>
      <w:sz w:val="32"/>
      <w:szCs w:val="32"/>
    </w:rPr>
  </w:style>
  <w:style w:type="paragraph" w:styleId="a3">
    <w:name w:val="List Paragraph"/>
    <w:basedOn w:val="a"/>
    <w:uiPriority w:val="34"/>
    <w:qFormat/>
    <w:rsid w:val="007E7609"/>
    <w:pPr>
      <w:ind w:left="720"/>
      <w:contextualSpacing/>
    </w:pPr>
  </w:style>
  <w:style w:type="paragraph" w:customStyle="1" w:styleId="style1">
    <w:name w:val="style1"/>
    <w:basedOn w:val="a"/>
    <w:rsid w:val="008A1769"/>
    <w:pPr>
      <w:spacing w:before="100" w:beforeAutospacing="1" w:after="100" w:afterAutospacing="1" w:line="240" w:lineRule="auto"/>
    </w:pPr>
    <w:rPr>
      <w:rFonts w:eastAsia="Times New Roman" w:cs="Times New Roman"/>
      <w:szCs w:val="24"/>
      <w:lang w:eastAsia="ru-RU"/>
    </w:rPr>
  </w:style>
  <w:style w:type="character" w:customStyle="1" w:styleId="30">
    <w:name w:val="Заголовок 3 Знак"/>
    <w:basedOn w:val="a0"/>
    <w:link w:val="3"/>
    <w:uiPriority w:val="9"/>
    <w:semiHidden/>
    <w:rsid w:val="00FD772E"/>
    <w:rPr>
      <w:rFonts w:asciiTheme="majorHAnsi" w:eastAsiaTheme="majorEastAsia" w:hAnsiTheme="majorHAnsi" w:cstheme="majorBidi"/>
      <w:color w:val="1F3763" w:themeColor="accent1" w:themeShade="7F"/>
      <w:sz w:val="24"/>
      <w:szCs w:val="24"/>
    </w:rPr>
  </w:style>
  <w:style w:type="paragraph" w:styleId="a4">
    <w:name w:val="Normal (Web)"/>
    <w:basedOn w:val="a"/>
    <w:uiPriority w:val="99"/>
    <w:semiHidden/>
    <w:unhideWhenUsed/>
    <w:rsid w:val="00FD772E"/>
    <w:pPr>
      <w:spacing w:before="100" w:beforeAutospacing="1" w:after="100" w:afterAutospacing="1" w:line="240" w:lineRule="auto"/>
    </w:pPr>
    <w:rPr>
      <w:rFonts w:eastAsia="Times New Roman" w:cs="Times New Roman"/>
      <w:szCs w:val="24"/>
      <w:lang w:eastAsia="ru-RU"/>
    </w:rPr>
  </w:style>
  <w:style w:type="paragraph" w:styleId="a5">
    <w:name w:val="TOC Heading"/>
    <w:basedOn w:val="1"/>
    <w:next w:val="a"/>
    <w:uiPriority w:val="39"/>
    <w:unhideWhenUsed/>
    <w:qFormat/>
    <w:rsid w:val="00CC47A0"/>
    <w:pPr>
      <w:outlineLvl w:val="9"/>
    </w:pPr>
    <w:rPr>
      <w:lang w:eastAsia="ru-RU"/>
    </w:rPr>
  </w:style>
  <w:style w:type="paragraph" w:styleId="11">
    <w:name w:val="toc 1"/>
    <w:basedOn w:val="a"/>
    <w:next w:val="a"/>
    <w:autoRedefine/>
    <w:uiPriority w:val="39"/>
    <w:unhideWhenUsed/>
    <w:rsid w:val="00CC47A0"/>
    <w:pPr>
      <w:spacing w:after="100"/>
    </w:pPr>
  </w:style>
  <w:style w:type="character" w:styleId="a6">
    <w:name w:val="Hyperlink"/>
    <w:basedOn w:val="a0"/>
    <w:uiPriority w:val="99"/>
    <w:unhideWhenUsed/>
    <w:rsid w:val="00CC47A0"/>
    <w:rPr>
      <w:color w:val="0563C1" w:themeColor="hyperlink"/>
      <w:u w:val="single"/>
    </w:rPr>
  </w:style>
  <w:style w:type="character" w:customStyle="1" w:styleId="40">
    <w:name w:val="Заголовок 4 Знак"/>
    <w:basedOn w:val="a0"/>
    <w:link w:val="4"/>
    <w:uiPriority w:val="9"/>
    <w:semiHidden/>
    <w:rsid w:val="001640A3"/>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92822">
      <w:bodyDiv w:val="1"/>
      <w:marLeft w:val="0"/>
      <w:marRight w:val="0"/>
      <w:marTop w:val="0"/>
      <w:marBottom w:val="0"/>
      <w:divBdr>
        <w:top w:val="none" w:sz="0" w:space="0" w:color="auto"/>
        <w:left w:val="none" w:sz="0" w:space="0" w:color="auto"/>
        <w:bottom w:val="none" w:sz="0" w:space="0" w:color="auto"/>
        <w:right w:val="none" w:sz="0" w:space="0" w:color="auto"/>
      </w:divBdr>
    </w:div>
    <w:div w:id="321469916">
      <w:bodyDiv w:val="1"/>
      <w:marLeft w:val="0"/>
      <w:marRight w:val="0"/>
      <w:marTop w:val="0"/>
      <w:marBottom w:val="0"/>
      <w:divBdr>
        <w:top w:val="none" w:sz="0" w:space="0" w:color="auto"/>
        <w:left w:val="none" w:sz="0" w:space="0" w:color="auto"/>
        <w:bottom w:val="none" w:sz="0" w:space="0" w:color="auto"/>
        <w:right w:val="none" w:sz="0" w:space="0" w:color="auto"/>
      </w:divBdr>
    </w:div>
    <w:div w:id="389305483">
      <w:bodyDiv w:val="1"/>
      <w:marLeft w:val="0"/>
      <w:marRight w:val="0"/>
      <w:marTop w:val="0"/>
      <w:marBottom w:val="0"/>
      <w:divBdr>
        <w:top w:val="none" w:sz="0" w:space="0" w:color="auto"/>
        <w:left w:val="none" w:sz="0" w:space="0" w:color="auto"/>
        <w:bottom w:val="none" w:sz="0" w:space="0" w:color="auto"/>
        <w:right w:val="none" w:sz="0" w:space="0" w:color="auto"/>
      </w:divBdr>
    </w:div>
    <w:div w:id="542601874">
      <w:bodyDiv w:val="1"/>
      <w:marLeft w:val="0"/>
      <w:marRight w:val="0"/>
      <w:marTop w:val="0"/>
      <w:marBottom w:val="0"/>
      <w:divBdr>
        <w:top w:val="none" w:sz="0" w:space="0" w:color="auto"/>
        <w:left w:val="none" w:sz="0" w:space="0" w:color="auto"/>
        <w:bottom w:val="none" w:sz="0" w:space="0" w:color="auto"/>
        <w:right w:val="none" w:sz="0" w:space="0" w:color="auto"/>
      </w:divBdr>
    </w:div>
    <w:div w:id="675810094">
      <w:bodyDiv w:val="1"/>
      <w:marLeft w:val="0"/>
      <w:marRight w:val="0"/>
      <w:marTop w:val="0"/>
      <w:marBottom w:val="0"/>
      <w:divBdr>
        <w:top w:val="none" w:sz="0" w:space="0" w:color="auto"/>
        <w:left w:val="none" w:sz="0" w:space="0" w:color="auto"/>
        <w:bottom w:val="none" w:sz="0" w:space="0" w:color="auto"/>
        <w:right w:val="none" w:sz="0" w:space="0" w:color="auto"/>
      </w:divBdr>
    </w:div>
    <w:div w:id="710693032">
      <w:bodyDiv w:val="1"/>
      <w:marLeft w:val="0"/>
      <w:marRight w:val="0"/>
      <w:marTop w:val="0"/>
      <w:marBottom w:val="0"/>
      <w:divBdr>
        <w:top w:val="none" w:sz="0" w:space="0" w:color="auto"/>
        <w:left w:val="none" w:sz="0" w:space="0" w:color="auto"/>
        <w:bottom w:val="none" w:sz="0" w:space="0" w:color="auto"/>
        <w:right w:val="none" w:sz="0" w:space="0" w:color="auto"/>
      </w:divBdr>
    </w:div>
    <w:div w:id="726801792">
      <w:bodyDiv w:val="1"/>
      <w:marLeft w:val="0"/>
      <w:marRight w:val="0"/>
      <w:marTop w:val="0"/>
      <w:marBottom w:val="0"/>
      <w:divBdr>
        <w:top w:val="none" w:sz="0" w:space="0" w:color="auto"/>
        <w:left w:val="none" w:sz="0" w:space="0" w:color="auto"/>
        <w:bottom w:val="none" w:sz="0" w:space="0" w:color="auto"/>
        <w:right w:val="none" w:sz="0" w:space="0" w:color="auto"/>
      </w:divBdr>
    </w:div>
    <w:div w:id="780102752">
      <w:bodyDiv w:val="1"/>
      <w:marLeft w:val="0"/>
      <w:marRight w:val="0"/>
      <w:marTop w:val="0"/>
      <w:marBottom w:val="0"/>
      <w:divBdr>
        <w:top w:val="none" w:sz="0" w:space="0" w:color="auto"/>
        <w:left w:val="none" w:sz="0" w:space="0" w:color="auto"/>
        <w:bottom w:val="none" w:sz="0" w:space="0" w:color="auto"/>
        <w:right w:val="none" w:sz="0" w:space="0" w:color="auto"/>
      </w:divBdr>
    </w:div>
    <w:div w:id="1005789368">
      <w:bodyDiv w:val="1"/>
      <w:marLeft w:val="0"/>
      <w:marRight w:val="0"/>
      <w:marTop w:val="0"/>
      <w:marBottom w:val="0"/>
      <w:divBdr>
        <w:top w:val="none" w:sz="0" w:space="0" w:color="auto"/>
        <w:left w:val="none" w:sz="0" w:space="0" w:color="auto"/>
        <w:bottom w:val="none" w:sz="0" w:space="0" w:color="auto"/>
        <w:right w:val="none" w:sz="0" w:space="0" w:color="auto"/>
      </w:divBdr>
    </w:div>
    <w:div w:id="1131245364">
      <w:bodyDiv w:val="1"/>
      <w:marLeft w:val="0"/>
      <w:marRight w:val="0"/>
      <w:marTop w:val="0"/>
      <w:marBottom w:val="0"/>
      <w:divBdr>
        <w:top w:val="none" w:sz="0" w:space="0" w:color="auto"/>
        <w:left w:val="none" w:sz="0" w:space="0" w:color="auto"/>
        <w:bottom w:val="none" w:sz="0" w:space="0" w:color="auto"/>
        <w:right w:val="none" w:sz="0" w:space="0" w:color="auto"/>
      </w:divBdr>
    </w:div>
    <w:div w:id="1141116874">
      <w:bodyDiv w:val="1"/>
      <w:marLeft w:val="0"/>
      <w:marRight w:val="0"/>
      <w:marTop w:val="0"/>
      <w:marBottom w:val="0"/>
      <w:divBdr>
        <w:top w:val="none" w:sz="0" w:space="0" w:color="auto"/>
        <w:left w:val="none" w:sz="0" w:space="0" w:color="auto"/>
        <w:bottom w:val="none" w:sz="0" w:space="0" w:color="auto"/>
        <w:right w:val="none" w:sz="0" w:space="0" w:color="auto"/>
      </w:divBdr>
    </w:div>
    <w:div w:id="1200389700">
      <w:bodyDiv w:val="1"/>
      <w:marLeft w:val="0"/>
      <w:marRight w:val="0"/>
      <w:marTop w:val="0"/>
      <w:marBottom w:val="0"/>
      <w:divBdr>
        <w:top w:val="none" w:sz="0" w:space="0" w:color="auto"/>
        <w:left w:val="none" w:sz="0" w:space="0" w:color="auto"/>
        <w:bottom w:val="none" w:sz="0" w:space="0" w:color="auto"/>
        <w:right w:val="none" w:sz="0" w:space="0" w:color="auto"/>
      </w:divBdr>
    </w:div>
    <w:div w:id="1483692266">
      <w:bodyDiv w:val="1"/>
      <w:marLeft w:val="0"/>
      <w:marRight w:val="0"/>
      <w:marTop w:val="0"/>
      <w:marBottom w:val="0"/>
      <w:divBdr>
        <w:top w:val="none" w:sz="0" w:space="0" w:color="auto"/>
        <w:left w:val="none" w:sz="0" w:space="0" w:color="auto"/>
        <w:bottom w:val="none" w:sz="0" w:space="0" w:color="auto"/>
        <w:right w:val="none" w:sz="0" w:space="0" w:color="auto"/>
      </w:divBdr>
    </w:div>
    <w:div w:id="1523782593">
      <w:bodyDiv w:val="1"/>
      <w:marLeft w:val="0"/>
      <w:marRight w:val="0"/>
      <w:marTop w:val="0"/>
      <w:marBottom w:val="0"/>
      <w:divBdr>
        <w:top w:val="none" w:sz="0" w:space="0" w:color="auto"/>
        <w:left w:val="none" w:sz="0" w:space="0" w:color="auto"/>
        <w:bottom w:val="none" w:sz="0" w:space="0" w:color="auto"/>
        <w:right w:val="none" w:sz="0" w:space="0" w:color="auto"/>
      </w:divBdr>
    </w:div>
    <w:div w:id="1684546725">
      <w:bodyDiv w:val="1"/>
      <w:marLeft w:val="0"/>
      <w:marRight w:val="0"/>
      <w:marTop w:val="0"/>
      <w:marBottom w:val="0"/>
      <w:divBdr>
        <w:top w:val="none" w:sz="0" w:space="0" w:color="auto"/>
        <w:left w:val="none" w:sz="0" w:space="0" w:color="auto"/>
        <w:bottom w:val="none" w:sz="0" w:space="0" w:color="auto"/>
        <w:right w:val="none" w:sz="0" w:space="0" w:color="auto"/>
      </w:divBdr>
    </w:div>
    <w:div w:id="1760716857">
      <w:bodyDiv w:val="1"/>
      <w:marLeft w:val="0"/>
      <w:marRight w:val="0"/>
      <w:marTop w:val="0"/>
      <w:marBottom w:val="0"/>
      <w:divBdr>
        <w:top w:val="none" w:sz="0" w:space="0" w:color="auto"/>
        <w:left w:val="none" w:sz="0" w:space="0" w:color="auto"/>
        <w:bottom w:val="none" w:sz="0" w:space="0" w:color="auto"/>
        <w:right w:val="none" w:sz="0" w:space="0" w:color="auto"/>
      </w:divBdr>
    </w:div>
    <w:div w:id="1765110951">
      <w:bodyDiv w:val="1"/>
      <w:marLeft w:val="0"/>
      <w:marRight w:val="0"/>
      <w:marTop w:val="0"/>
      <w:marBottom w:val="0"/>
      <w:divBdr>
        <w:top w:val="none" w:sz="0" w:space="0" w:color="auto"/>
        <w:left w:val="none" w:sz="0" w:space="0" w:color="auto"/>
        <w:bottom w:val="none" w:sz="0" w:space="0" w:color="auto"/>
        <w:right w:val="none" w:sz="0" w:space="0" w:color="auto"/>
      </w:divBdr>
    </w:div>
    <w:div w:id="1983269552">
      <w:bodyDiv w:val="1"/>
      <w:marLeft w:val="0"/>
      <w:marRight w:val="0"/>
      <w:marTop w:val="0"/>
      <w:marBottom w:val="0"/>
      <w:divBdr>
        <w:top w:val="none" w:sz="0" w:space="0" w:color="auto"/>
        <w:left w:val="none" w:sz="0" w:space="0" w:color="auto"/>
        <w:bottom w:val="none" w:sz="0" w:space="0" w:color="auto"/>
        <w:right w:val="none" w:sz="0" w:space="0" w:color="auto"/>
      </w:divBdr>
    </w:div>
    <w:div w:id="1986618308">
      <w:bodyDiv w:val="1"/>
      <w:marLeft w:val="0"/>
      <w:marRight w:val="0"/>
      <w:marTop w:val="0"/>
      <w:marBottom w:val="0"/>
      <w:divBdr>
        <w:top w:val="none" w:sz="0" w:space="0" w:color="auto"/>
        <w:left w:val="none" w:sz="0" w:space="0" w:color="auto"/>
        <w:bottom w:val="none" w:sz="0" w:space="0" w:color="auto"/>
        <w:right w:val="none" w:sz="0" w:space="0" w:color="auto"/>
      </w:divBdr>
    </w:div>
    <w:div w:id="2096901929">
      <w:bodyDiv w:val="1"/>
      <w:marLeft w:val="0"/>
      <w:marRight w:val="0"/>
      <w:marTop w:val="0"/>
      <w:marBottom w:val="0"/>
      <w:divBdr>
        <w:top w:val="none" w:sz="0" w:space="0" w:color="auto"/>
        <w:left w:val="none" w:sz="0" w:space="0" w:color="auto"/>
        <w:bottom w:val="none" w:sz="0" w:space="0" w:color="auto"/>
        <w:right w:val="none" w:sz="0" w:space="0" w:color="auto"/>
      </w:divBdr>
    </w:div>
    <w:div w:id="2137943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F18E29-5264-4E99-B128-89D4A74D7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3061</Words>
  <Characters>17449</Characters>
  <Application>Microsoft Office Word</Application>
  <DocSecurity>0</DocSecurity>
  <Lines>145</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Арсений Олегович</cp:lastModifiedBy>
  <cp:revision>3</cp:revision>
  <dcterms:created xsi:type="dcterms:W3CDTF">2022-09-22T13:04:00Z</dcterms:created>
  <dcterms:modified xsi:type="dcterms:W3CDTF">2022-09-22T13:15:00Z</dcterms:modified>
</cp:coreProperties>
</file>