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878CC" w14:textId="77777777" w:rsidR="00C82D55" w:rsidRPr="00DA4B6A" w:rsidRDefault="00C82D55">
      <w:pPr>
        <w:spacing w:after="0" w:line="240" w:lineRule="auto"/>
        <w:rPr>
          <w:i/>
          <w:color w:val="404040"/>
          <w:lang w:val="en-US"/>
        </w:rPr>
      </w:pPr>
    </w:p>
    <w:tbl>
      <w:tblPr>
        <w:tblStyle w:val="afc"/>
        <w:tblW w:w="102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205"/>
      </w:tblGrid>
      <w:tr w:rsidR="00C82D55" w14:paraId="0B030314" w14:textId="77777777">
        <w:trPr>
          <w:trHeight w:val="180"/>
        </w:trPr>
        <w:tc>
          <w:tcPr>
            <w:tcW w:w="10205" w:type="dxa"/>
          </w:tcPr>
          <w:p w14:paraId="20EF27FE" w14:textId="77777777" w:rsidR="00C82D55" w:rsidRDefault="00397C49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noProof/>
                <w:color w:val="000000"/>
                <w:sz w:val="28"/>
                <w:szCs w:val="28"/>
              </w:rPr>
              <w:drawing>
                <wp:inline distT="0" distB="0" distL="0" distR="0" wp14:anchorId="6CD9925C" wp14:editId="71D0B893">
                  <wp:extent cx="960120" cy="1097280"/>
                  <wp:effectExtent l="0" t="0" r="0" b="0"/>
                  <wp:docPr id="11" name="image2.jpg" descr="https://lh5.googleusercontent.com/b4dMQEtybPXMxL_THVMT7RHfTq-gq8RvGHNJwEMtgTqaiAiFRzQLg4uOSSUWnG-T-plqLh50n8Ya-D9A6cO-M7Ik4sugWlQd5koU05g_vyV_ewc05PV52fYBCft9E1HXyA8P1x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https://lh5.googleusercontent.com/b4dMQEtybPXMxL_THVMT7RHfTq-gq8RvGHNJwEMtgTqaiAiFRzQLg4uOSSUWnG-T-plqLh50n8Ya-D9A6cO-M7Ik4sugWlQd5koU05g_vyV_ewc05PV52fYBCft9E1HXyA8P1x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1097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DDF4BF" w14:textId="77777777" w:rsidR="00C82D55" w:rsidRDefault="00397C49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</w:rPr>
              <w:t>МИНОБРНАУКИ РОССИИ</w:t>
            </w:r>
          </w:p>
        </w:tc>
      </w:tr>
      <w:tr w:rsidR="00C82D55" w14:paraId="4BD6C6F8" w14:textId="77777777">
        <w:trPr>
          <w:trHeight w:val="1417"/>
        </w:trPr>
        <w:tc>
          <w:tcPr>
            <w:tcW w:w="10205" w:type="dxa"/>
          </w:tcPr>
          <w:p w14:paraId="0D99D8E1" w14:textId="77777777" w:rsidR="00C82D55" w:rsidRDefault="00397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sdt>
              <w:sdtPr>
                <w:tag w:val="goog_rdk_0"/>
                <w:id w:val="1965682834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24"/>
                    <w:szCs w:val="24"/>
                  </w:rPr>
                  <w:t>«МИРЭА − Российский технологический университет»</w:t>
                </w:r>
              </w:sdtContent>
            </w:sdt>
          </w:p>
          <w:p w14:paraId="6221F592" w14:textId="77777777" w:rsidR="00C82D55" w:rsidRDefault="00397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РТУ МИРЭА </w: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6F45C1A1" wp14:editId="622242C9">
                      <wp:extent cx="5610225" cy="47625"/>
                      <wp:effectExtent l="0" t="0" r="0" b="0"/>
                      <wp:docPr id="10" name="Прямоугольник 10" descr="https://docs.google.com/drawings/u/1/d/s5Nw_pM3tWCnZ7e7pAUrdPA/image?w=588&amp;h=4&amp;rev=1&amp;ac=1&amp;parent=1qqcNtZN-K0nUWvopMhX5NS6lyQfMBXf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45650" y="3760950"/>
                                <a:ext cx="5600700" cy="3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91D51B" w14:textId="77777777" w:rsidR="00DF1FB4" w:rsidRDefault="00DF1FB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45C1A1" id="Прямоугольник 10" o:spid="_x0000_s1026" alt="https://docs.google.com/drawings/u/1/d/s5Nw_pM3tWCnZ7e7pAUrdPA/image?w=588&amp;h=4&amp;rev=1&amp;ac=1&amp;parent=1qqcNtZN-K0nUWvopMhX5NS6lyQfMBXfr" style="width:441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" filled="f" stroked="f">
                      <v:textbox inset="2.53958mm,2.53958mm,2.53958mm,2.53958mm">
                        <w:txbxContent>
                          <w:p w14:paraId="5291D51B" w14:textId="77777777" w:rsidR="00DF1FB4" w:rsidRDefault="00DF1FB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099BE546" w14:textId="77777777" w:rsidR="00C82D55" w:rsidRDefault="0039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Институт информационных технологий (ИИТ)</w:t>
      </w:r>
    </w:p>
    <w:p w14:paraId="3CB7655A" w14:textId="77777777" w:rsidR="00C82D55" w:rsidRDefault="0039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Кафедра инструментального и прикладного программного обеспечения (ИиППО)</w:t>
      </w:r>
    </w:p>
    <w:p w14:paraId="62B80D01" w14:textId="77777777" w:rsidR="00C82D55" w:rsidRDefault="00C82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7BB00" w14:textId="77777777" w:rsidR="00C82D55" w:rsidRDefault="00C82D5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42DCE75" w14:textId="77777777" w:rsidR="00C82D55" w:rsidRDefault="00C82D5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C564815" w14:textId="77777777" w:rsidR="00C82D55" w:rsidRDefault="0039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ОТЧЁТ ПО ПРАКТИЧЕСКИМ РАБОТАМ</w:t>
      </w:r>
    </w:p>
    <w:p w14:paraId="3517FE8F" w14:textId="77777777" w:rsidR="00C82D55" w:rsidRDefault="0039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«Информационный менеджмент программных продуктов и систем»</w:t>
      </w:r>
    </w:p>
    <w:p w14:paraId="748D7EE0" w14:textId="77777777" w:rsidR="00C82D55" w:rsidRDefault="00397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2022/23уч.г.</w:t>
      </w:r>
    </w:p>
    <w:p w14:paraId="734949CA" w14:textId="77777777" w:rsidR="00C82D55" w:rsidRDefault="00C82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0B24F" w14:textId="77777777" w:rsidR="00C82D55" w:rsidRDefault="00C82D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8E55823" w14:textId="191C2150" w:rsidR="00C82D55" w:rsidRDefault="00397C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Наименование проекта-прототипа для проведения анализа и реинжиниринга информационного менеджмента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«</w:t>
      </w:r>
      <w:r w:rsidR="0005094A" w:rsidRPr="0005094A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Программный модуль backend с публичным REST API для системы предоставления информации по учебному семестру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17335F2" w14:textId="77777777" w:rsidR="00C82D55" w:rsidRDefault="00C82D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948E1" w14:textId="77777777" w:rsidR="00C82D55" w:rsidRDefault="00C82D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9D898D" w14:textId="77777777" w:rsidR="00C82D55" w:rsidRDefault="00C82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d"/>
        <w:tblW w:w="949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69"/>
        <w:gridCol w:w="1985"/>
        <w:gridCol w:w="1303"/>
        <w:gridCol w:w="2241"/>
      </w:tblGrid>
      <w:tr w:rsidR="00C82D55" w14:paraId="23D4412C" w14:textId="77777777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A756" w14:textId="77777777" w:rsidR="00C82D55" w:rsidRDefault="00397C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Отчет представлен к</w:t>
            </w:r>
          </w:p>
          <w:p w14:paraId="45CA6229" w14:textId="77777777" w:rsidR="00C82D55" w:rsidRDefault="00397C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рассмотрению:</w:t>
            </w:r>
          </w:p>
          <w:p w14:paraId="0024A986" w14:textId="0B35B596" w:rsidR="00C82D55" w:rsidRDefault="000509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гр. ИКБО-20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-19</w:t>
            </w:r>
          </w:p>
          <w:p w14:paraId="19881901" w14:textId="77777777" w:rsidR="00C82D55" w:rsidRDefault="00C8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3EBFF" w14:textId="77777777" w:rsidR="00C82D55" w:rsidRDefault="00C82D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F15310" w14:textId="77777777" w:rsidR="00C82D55" w:rsidRDefault="00397C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«__» _______ 2022</w:t>
            </w:r>
          </w:p>
        </w:tc>
        <w:tc>
          <w:tcPr>
            <w:tcW w:w="13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C460A" w14:textId="77777777" w:rsidR="00C82D55" w:rsidRDefault="00C8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E7C6A1" w14:textId="77777777" w:rsidR="00C82D55" w:rsidRDefault="00397C49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FBBE81B" w14:textId="77777777" w:rsidR="00C82D55" w:rsidRDefault="00397C49">
            <w:pPr>
              <w:pBdr>
                <w:bottom w:val="single" w:sz="12" w:space="1" w:color="000000"/>
              </w:pBd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6C41094" w14:textId="77777777" w:rsidR="00C82D55" w:rsidRDefault="00397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подпись</w:t>
            </w:r>
          </w:p>
        </w:tc>
        <w:tc>
          <w:tcPr>
            <w:tcW w:w="22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2BCC1" w14:textId="77777777" w:rsidR="0005094A" w:rsidRDefault="0005094A" w:rsidP="000509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5B174A2" w14:textId="39FB2978" w:rsidR="00C82D55" w:rsidRDefault="0005094A" w:rsidP="000509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Анваржонов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</w:t>
            </w:r>
          </w:p>
        </w:tc>
      </w:tr>
      <w:tr w:rsidR="00C82D55" w14:paraId="29922326" w14:textId="77777777"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F20E" w14:textId="77777777" w:rsidR="00C82D55" w:rsidRDefault="00397C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Отчёт принят:</w:t>
            </w:r>
          </w:p>
          <w:p w14:paraId="2456B7FD" w14:textId="77777777" w:rsidR="00C82D55" w:rsidRDefault="00397C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Ассистент каф. ИиППО:   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D2187" w14:textId="77777777" w:rsidR="00C82D55" w:rsidRDefault="00C8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5C0FDD" w14:textId="77777777" w:rsidR="00C82D55" w:rsidRDefault="00397C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«__»_____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2022 </w:t>
            </w:r>
          </w:p>
        </w:tc>
        <w:tc>
          <w:tcPr>
            <w:tcW w:w="130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94044" w14:textId="77777777" w:rsidR="00C82D55" w:rsidRDefault="00C8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834645" w14:textId="77777777" w:rsidR="00C82D55" w:rsidRDefault="00397C49">
            <w:pPr>
              <w:pBdr>
                <w:bottom w:val="single" w:sz="12" w:space="1" w:color="000000"/>
              </w:pBd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52BAF8A" w14:textId="77777777" w:rsidR="00C82D55" w:rsidRDefault="00397C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подпись</w:t>
            </w:r>
          </w:p>
        </w:tc>
        <w:tc>
          <w:tcPr>
            <w:tcW w:w="22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A1F3E" w14:textId="77777777" w:rsidR="00C82D55" w:rsidRDefault="00C82D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8D6CC3" w14:textId="77777777" w:rsidR="00C82D55" w:rsidRDefault="00397C4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Братусь Н.В.</w:t>
            </w:r>
          </w:p>
        </w:tc>
      </w:tr>
    </w:tbl>
    <w:p w14:paraId="665B2605" w14:textId="77777777" w:rsidR="00C82D55" w:rsidRDefault="00C82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E8284" w14:textId="77777777" w:rsidR="00C82D55" w:rsidRDefault="00C82D5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71EB4D" w14:textId="77777777" w:rsidR="00C82D55" w:rsidRDefault="00C82D5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E39DB4" w14:textId="1BA88D7F" w:rsidR="00C82D55" w:rsidRDefault="00397C49" w:rsidP="0005094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Москва 2022</w:t>
      </w:r>
    </w:p>
    <w:p w14:paraId="22A47DC9" w14:textId="77777777" w:rsidR="005554AB" w:rsidRPr="00AC1694" w:rsidRDefault="005554AB" w:rsidP="005554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1694">
        <w:rPr>
          <w:rFonts w:ascii="Times New Roman" w:hAnsi="Times New Roman" w:cs="Times New Roman"/>
          <w:sz w:val="28"/>
          <w:szCs w:val="28"/>
        </w:rPr>
        <w:lastRenderedPageBreak/>
        <w:t>УДК 004.92</w:t>
      </w:r>
    </w:p>
    <w:p w14:paraId="1B7A3C8C" w14:textId="799C595D" w:rsidR="005554AB" w:rsidRPr="00AC1694" w:rsidRDefault="0005094A" w:rsidP="005554AB">
      <w:pPr>
        <w:pStyle w:val="aff1"/>
      </w:pPr>
      <w:r>
        <w:t>Анваржонов Ж</w:t>
      </w:r>
      <w:r w:rsidRPr="0005094A">
        <w:t>.</w:t>
      </w:r>
      <w:r>
        <w:t xml:space="preserve"> Т</w:t>
      </w:r>
      <w:r w:rsidR="005554AB" w:rsidRPr="00126614">
        <w:t>. Проект</w:t>
      </w:r>
      <w:r w:rsidR="005554AB" w:rsidRPr="00AC1694">
        <w:t>-прототип: «</w:t>
      </w:r>
      <w:r w:rsidR="005554AB" w:rsidRPr="00AC1694">
        <w:rPr>
          <w:rFonts w:eastAsia="Times New Roman"/>
          <w:color w:val="000000"/>
          <w:lang w:eastAsia="ru-RU"/>
        </w:rPr>
        <w:t>Программный модуль</w:t>
      </w:r>
      <w:r w:rsidR="005554AB">
        <w:rPr>
          <w:rFonts w:eastAsia="Times New Roman"/>
          <w:color w:val="000000"/>
          <w:lang w:eastAsia="ru-RU"/>
        </w:rPr>
        <w:t xml:space="preserve"> </w:t>
      </w:r>
      <w:r w:rsidR="005554AB">
        <w:rPr>
          <w:rFonts w:eastAsia="Times New Roman"/>
          <w:color w:val="000000"/>
          <w:lang w:val="en-US" w:eastAsia="ru-RU"/>
        </w:rPr>
        <w:t>b</w:t>
      </w:r>
      <w:r w:rsidR="005554AB" w:rsidRPr="00AC1694">
        <w:rPr>
          <w:rFonts w:eastAsia="Times New Roman"/>
          <w:color w:val="000000"/>
          <w:lang w:eastAsia="ru-RU"/>
        </w:rPr>
        <w:t>ackend с публичным REST API для системы предоставления информации по учебному с</w:t>
      </w:r>
      <w:r w:rsidR="005554AB">
        <w:rPr>
          <w:rFonts w:eastAsia="Times New Roman"/>
          <w:color w:val="000000"/>
          <w:lang w:eastAsia="ru-RU"/>
        </w:rPr>
        <w:t>е</w:t>
      </w:r>
      <w:r w:rsidR="005554AB" w:rsidRPr="00AC1694">
        <w:rPr>
          <w:rFonts w:eastAsia="Times New Roman"/>
          <w:color w:val="000000"/>
          <w:lang w:eastAsia="ru-RU"/>
        </w:rPr>
        <w:t>местру</w:t>
      </w:r>
      <w:r w:rsidR="005554AB" w:rsidRPr="00AC1694">
        <w:t xml:space="preserve">» / Отчет по практическим работам по дисциплине «Информационный менеджмент </w:t>
      </w:r>
      <w:r w:rsidR="002E040D">
        <w:t xml:space="preserve">программных продуктов и </w:t>
      </w:r>
      <w:r w:rsidR="005554AB" w:rsidRPr="00AC1694">
        <w:t>систем» направления профессиональной подготовки бакалавра 09.03.04 «Программная инженерия» (</w:t>
      </w:r>
      <w:r w:rsidR="00DF1FB4" w:rsidRPr="00DF1FB4">
        <w:t>7</w:t>
      </w:r>
      <w:r w:rsidR="005554AB" w:rsidRPr="00AC1694">
        <w:t>-ой семестр) / ассистент Братусь Н.В./ кафедра И</w:t>
      </w:r>
      <w:r w:rsidR="00DF1FB4">
        <w:t>и</w:t>
      </w:r>
      <w:r w:rsidR="005554AB" w:rsidRPr="00AC1694">
        <w:t xml:space="preserve">ППО Института ИТ </w:t>
      </w:r>
      <w:r w:rsidR="00DF1FB4">
        <w:t xml:space="preserve">РТУ </w:t>
      </w:r>
      <w:r w:rsidR="002E040D">
        <w:t>МИРЭА – с. 16</w:t>
      </w:r>
      <w:r w:rsidR="005554AB" w:rsidRPr="00AC1694">
        <w:t xml:space="preserve">, </w:t>
      </w:r>
      <w:r w:rsidR="002E040D">
        <w:t xml:space="preserve">таб. 2, ист. </w:t>
      </w:r>
      <w:r w:rsidR="00AC252C">
        <w:t>4</w:t>
      </w:r>
      <w:r w:rsidR="005554AB" w:rsidRPr="00AC1694">
        <w:t>.</w:t>
      </w:r>
    </w:p>
    <w:p w14:paraId="3B718700" w14:textId="77777777" w:rsidR="005554AB" w:rsidRPr="00AC1694" w:rsidRDefault="005554AB" w:rsidP="005554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1694">
        <w:rPr>
          <w:rFonts w:ascii="Times New Roman" w:hAnsi="Times New Roman" w:cs="Times New Roman"/>
          <w:sz w:val="28"/>
          <w:szCs w:val="28"/>
        </w:rPr>
        <w:t xml:space="preserve">Целью работы является ознакомление с установочными и справочными материалами из раздела 01 методического материала, выбор в качестве прототипа для анализа, экспертизы и последующего реинжиниринга некий проект-прототип по созданию программного продукта (ПП) или информационной системы, составление и согласование перечня показателей анализа прототипа, формирование экспертной оценки по всем избранным ранее показателям экспертизы прототипа в контексте информационного менеджмента, проведение реинжиниринга. </w:t>
      </w:r>
    </w:p>
    <w:p w14:paraId="0D54D110" w14:textId="77777777" w:rsidR="005554AB" w:rsidRPr="00AC1694" w:rsidRDefault="005554AB" w:rsidP="005554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E4FFEC" w14:textId="5AFD3652" w:rsidR="005554AB" w:rsidRPr="00AC1694" w:rsidRDefault="0005094A" w:rsidP="005554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Anvarzhonov Z. T</w:t>
      </w:r>
      <w:r w:rsidR="005554AB" w:rsidRPr="00AC1694">
        <w:rPr>
          <w:rFonts w:ascii="Times New Roman" w:hAnsi="Times New Roman" w:cs="Times New Roman"/>
          <w:sz w:val="28"/>
          <w:szCs w:val="28"/>
          <w:lang w:val="en-US"/>
        </w:rPr>
        <w:t xml:space="preserve">. Prototype project: "Software module </w:t>
      </w:r>
      <w:r w:rsidR="005554AB">
        <w:rPr>
          <w:rFonts w:ascii="Times New Roman" w:hAnsi="Times New Roman" w:cs="Times New Roman"/>
          <w:sz w:val="28"/>
          <w:szCs w:val="28"/>
          <w:lang w:val="en-US"/>
        </w:rPr>
        <w:t xml:space="preserve">backend public REST API to providing study semester system information </w:t>
      </w:r>
      <w:r w:rsidR="005554AB" w:rsidRPr="00AC1694">
        <w:rPr>
          <w:rFonts w:ascii="Times New Roman" w:hAnsi="Times New Roman" w:cs="Times New Roman"/>
          <w:sz w:val="28"/>
          <w:szCs w:val="28"/>
          <w:lang w:val="en-US"/>
        </w:rPr>
        <w:t xml:space="preserve">" / Report on practical work in the discipline "Information management of </w:t>
      </w:r>
      <w:r w:rsidR="00AC252C" w:rsidRPr="00AC252C">
        <w:rPr>
          <w:rFonts w:ascii="Times New Roman" w:hAnsi="Times New Roman" w:cs="Times New Roman"/>
          <w:sz w:val="28"/>
          <w:szCs w:val="28"/>
          <w:lang w:val="en-US"/>
        </w:rPr>
        <w:t>program products</w:t>
      </w:r>
      <w:bookmarkStart w:id="0" w:name="_GoBack"/>
      <w:bookmarkEnd w:id="0"/>
      <w:r w:rsidR="005554AB" w:rsidRPr="00AC1694">
        <w:rPr>
          <w:rFonts w:ascii="Times New Roman" w:hAnsi="Times New Roman" w:cs="Times New Roman"/>
          <w:sz w:val="28"/>
          <w:szCs w:val="28"/>
          <w:lang w:val="en-US"/>
        </w:rPr>
        <w:t>systems" of the direction of professional training of the bachelor 09.03.04 "Software engineering" (</w:t>
      </w:r>
      <w:r w:rsidR="00DF1FB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5554AB" w:rsidRPr="00AC1694">
        <w:rPr>
          <w:rFonts w:ascii="Times New Roman" w:hAnsi="Times New Roman" w:cs="Times New Roman"/>
          <w:sz w:val="28"/>
          <w:szCs w:val="28"/>
          <w:lang w:val="en-US"/>
        </w:rPr>
        <w:t xml:space="preserve">th semester) / assistant Bratus N .V. / Department of IOPS, Institute of IT </w:t>
      </w:r>
      <w:r w:rsidR="00DF1FB4">
        <w:rPr>
          <w:rFonts w:ascii="Times New Roman" w:hAnsi="Times New Roman" w:cs="Times New Roman"/>
          <w:sz w:val="28"/>
          <w:szCs w:val="28"/>
          <w:lang w:val="en-US"/>
        </w:rPr>
        <w:t xml:space="preserve">RTU </w:t>
      </w:r>
      <w:r w:rsidR="002E040D">
        <w:rPr>
          <w:rFonts w:ascii="Times New Roman" w:hAnsi="Times New Roman" w:cs="Times New Roman"/>
          <w:sz w:val="28"/>
          <w:szCs w:val="28"/>
          <w:lang w:val="en-US"/>
        </w:rPr>
        <w:t>MIREA - p. 1</w:t>
      </w:r>
      <w:r w:rsidR="002E040D" w:rsidRPr="002E040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E04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252C">
        <w:rPr>
          <w:rFonts w:ascii="Times New Roman" w:hAnsi="Times New Roman" w:cs="Times New Roman"/>
          <w:sz w:val="28"/>
          <w:szCs w:val="28"/>
          <w:lang w:val="en-US"/>
        </w:rPr>
        <w:t>tab. 2, source 4</w:t>
      </w:r>
      <w:r w:rsidR="005554AB" w:rsidRPr="00AC16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3AC18C" w14:textId="77777777" w:rsidR="005554AB" w:rsidRDefault="005554AB" w:rsidP="005554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1694">
        <w:rPr>
          <w:rFonts w:ascii="Times New Roman" w:hAnsi="Times New Roman" w:cs="Times New Roman"/>
          <w:sz w:val="28"/>
          <w:szCs w:val="28"/>
          <w:lang w:val="en-US"/>
        </w:rPr>
        <w:t>The purpose of the work is to familiarize yourself with the installation and reference materials from section 01 of the methodological material, the choice of a prototype project for the creation of a software product (PP) or an information system as a prototype for analysis, examination and subsequent reengineering, drawing up and agreeing a list of indicators for analyzing the prototype, forming expert assessment on all previously selected indicators of prototype examination in the context of information management, reengineering.</w:t>
      </w:r>
    </w:p>
    <w:p w14:paraId="540EF249" w14:textId="77777777" w:rsidR="00C82D55" w:rsidRPr="005554AB" w:rsidRDefault="00397C4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554AB">
        <w:rPr>
          <w:lang w:val="en-US"/>
        </w:rPr>
        <w:br w:type="page"/>
      </w:r>
    </w:p>
    <w:p w14:paraId="5C71AD2A" w14:textId="77777777" w:rsidR="00C82D55" w:rsidRDefault="00397C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Глоссарий</w:t>
      </w:r>
    </w:p>
    <w:p w14:paraId="79E4B5F3" w14:textId="77777777" w:rsidR="002E040D" w:rsidRDefault="002E040D" w:rsidP="002E04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ЖЦ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жизненный цикл;</w:t>
      </w:r>
    </w:p>
    <w:p w14:paraId="5567C2CE" w14:textId="77777777" w:rsidR="002E040D" w:rsidRPr="002E040D" w:rsidRDefault="002E040D" w:rsidP="002E04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Стек</w:t>
      </w:r>
      <w:r w:rsidRPr="005203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технологический набор</w:t>
      </w:r>
      <w:r w:rsidRPr="0052030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F99ABBC" w14:textId="77777777" w:rsidR="002E040D" w:rsidRDefault="002E040D" w:rsidP="002E04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REST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52030E"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архитектурный стиль взаимодействия компонентов распределённого приложения в сети.</w:t>
      </w:r>
    </w:p>
    <w:p w14:paraId="5F7F5F9A" w14:textId="0ABF151D" w:rsidR="00C82D55" w:rsidRDefault="00397C49" w:rsidP="002E04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Waterfall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каскадная методология разработки проекта;</w:t>
      </w:r>
    </w:p>
    <w:p w14:paraId="184BA5F0" w14:textId="77777777" w:rsidR="002E040D" w:rsidRDefault="002E040D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717C5666" w14:textId="66B06626" w:rsidR="00C82D55" w:rsidRDefault="00397C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Содержание</w:t>
      </w:r>
    </w:p>
    <w:bookmarkStart w:id="2" w:name="_heading=h.30j0zll" w:colFirst="0" w:colLast="0" w:displacedByCustomXml="next"/>
    <w:bookmarkEnd w:id="2" w:displacedByCustomXml="next"/>
    <w:sdt>
      <w:sdtPr>
        <w:id w:val="-1976910843"/>
        <w:docPartObj>
          <w:docPartGallery w:val="Table of Contents"/>
          <w:docPartUnique/>
        </w:docPartObj>
      </w:sdtPr>
      <w:sdtEndPr/>
      <w:sdtContent>
        <w:p w14:paraId="4A0B8456" w14:textId="77777777" w:rsidR="00C82D55" w:rsidRDefault="00397C49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after="0" w:line="36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36E0A5B1" w14:textId="77777777" w:rsidR="00C82D55" w:rsidRDefault="004A49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</w:rPr>
          </w:pPr>
          <w:hyperlink w:anchor="_heading=h.gjdgxs"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Глоссарий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34157F5" w14:textId="77777777" w:rsidR="00C82D55" w:rsidRDefault="004A49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</w:rPr>
          </w:pPr>
          <w:hyperlink w:anchor="_heading=h.1fob9te"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Практическая работа №1. Выбор проекта-прототипа, составление и согласование перечня показателей анализа прототипа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5CD837FB" w14:textId="77777777" w:rsidR="00C82D55" w:rsidRDefault="004A49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</w:rPr>
          </w:pPr>
          <w:hyperlink w:anchor="_heading=h.3znysh7"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Практическая работа №2. Экспертный анализ проекта – прототипа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6DE87A30" w14:textId="77777777" w:rsidR="00C82D55" w:rsidRDefault="004A49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</w:rPr>
          </w:pPr>
          <w:hyperlink w:anchor="_heading=h.2et92p0"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Практическая работа №3. Реинжиниринг информационного менеджмента проекта – прототипа и экспертная оценка модифицированной версии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0AA473C2" w14:textId="77777777" w:rsidR="00C82D55" w:rsidRDefault="004A49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</w:rPr>
          </w:pPr>
          <w:hyperlink w:anchor="_heading=h.tyjcwt"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Каталожное описание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61F997BD" w14:textId="77777777" w:rsidR="00C82D55" w:rsidRDefault="004A49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</w:rPr>
          </w:pPr>
          <w:hyperlink w:anchor="_heading=h.1t3h5sf"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Справка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14</w:t>
            </w:r>
          </w:hyperlink>
        </w:p>
        <w:p w14:paraId="3F3F2BB1" w14:textId="1FF04438" w:rsidR="00C82D55" w:rsidRDefault="004A49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</w:rPr>
          </w:pPr>
          <w:hyperlink w:anchor="_heading=h.4d34og8"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</w:t>
            </w:r>
            <w:r w:rsidR="002E0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 использованных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источников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15</w:t>
            </w:r>
          </w:hyperlink>
        </w:p>
        <w:p w14:paraId="757BECB4" w14:textId="6C17495E" w:rsidR="00C82D55" w:rsidRDefault="004A49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/>
            <w:rPr>
              <w:color w:val="000000"/>
            </w:rPr>
          </w:pPr>
          <w:hyperlink w:anchor="_heading=h.2s8eyo1">
            <w:r w:rsidR="002E0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ПРИЛОЖЕНИЕ </w:t>
            </w:r>
            <w:r w:rsidR="002E04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="00397C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16</w:t>
            </w:r>
          </w:hyperlink>
          <w:r w:rsidR="00397C49">
            <w:fldChar w:fldCharType="end"/>
          </w:r>
        </w:p>
      </w:sdtContent>
    </w:sdt>
    <w:p w14:paraId="2E34B991" w14:textId="77777777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37BFB30A" w14:textId="77777777" w:rsidR="00C82D55" w:rsidRDefault="00397C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Практическая работа №1. Выбор проекта-прототипа, составление и согласование перечня показателей анализа прототипа</w:t>
      </w:r>
    </w:p>
    <w:p w14:paraId="5044456C" w14:textId="17A0EC90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анализа и последующего улучшения средств информационного менеджмента была выбрана ВКР на тему «</w:t>
      </w:r>
      <w:r w:rsidR="005554AB" w:rsidRPr="005554AB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Программный модуль backend с публичным REST API для системы предоставления информации по учебному семестру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66282250" w14:textId="59EE1D16" w:rsidR="00C82D55" w:rsidRPr="0052030E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Методология разработки: Waterfall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CB94E5A" w14:textId="77777777" w:rsidR="00C82D55" w:rsidRDefault="00397C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проекта</w:t>
      </w:r>
    </w:p>
    <w:p w14:paraId="5BFF8CC3" w14:textId="60518203" w:rsidR="00C82D55" w:rsidRDefault="00397C49" w:rsidP="003D2F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 –</w:t>
      </w:r>
      <w:r w:rsid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2FD2" w:rsidRP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бэкенда с публичным REST API, который будет</w:t>
      </w:r>
      <w:r w:rsid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2FD2" w:rsidRP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обрабатывать и автоматически обновлять расписание с сайта РТУ МИРЭА и предоставлять</w:t>
      </w:r>
      <w:r w:rsid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2FD2" w:rsidRP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>его клиентским приложениям для дальнейшего отображения пользователям.</w:t>
      </w:r>
    </w:p>
    <w:p w14:paraId="75C80C46" w14:textId="17D365B7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данной цели автором был проведен сравнительный анализ аналогов системы и имеющихся архитектурных решений, разработана архитектура приложения и схема базы данных, обоснована целесообразность создания системы. Разработка велась на языке программирования Java</w:t>
      </w:r>
      <w:r w:rsidR="003D2F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качестве подхода разработки была выбрана микросервисная архитектура и </w:t>
      </w:r>
      <w:r w:rsidR="003D2F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REST</w:t>
      </w:r>
      <w:r w:rsidR="003D2FD2" w:rsidRP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2FD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="003D2FD2" w:rsidRP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2FD2">
        <w:rPr>
          <w:rFonts w:ascii="Times New Roman" w:eastAsia="Times New Roman" w:hAnsi="Times New Roman" w:cs="Times New Roman"/>
          <w:color w:val="000000"/>
          <w:sz w:val="28"/>
          <w:szCs w:val="28"/>
        </w:rPr>
        <w:t>подход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68BC7CD" w14:textId="77777777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проделанной работы была проведена организация и планирование работы, в ходе которой было определено, что для осуществления поставленных задач необходим персонал в количестве семи человек: Технический директор, архитектор приложения, бизнес-аналитик, руководитель команды разработки, Back-end разработчик, тестировщик, DevOps-инженер. Рассчитаны их зарплаты и общая стоимость реализации проекта. Также создано и протестировано приложение.</w:t>
      </w:r>
    </w:p>
    <w:p w14:paraId="0B7CCC62" w14:textId="77777777" w:rsidR="00C82D55" w:rsidRDefault="00397C4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4DB974F6" w14:textId="77777777" w:rsidR="00C82D55" w:rsidRDefault="00397C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Критерии анализа:</w:t>
      </w:r>
    </w:p>
    <w:p w14:paraId="6E06C0FD" w14:textId="609B8B3D" w:rsidR="0075037E" w:rsidRDefault="00E75F19" w:rsidP="0075037E">
      <w:pPr>
        <w:pStyle w:val="aff1"/>
        <w:numPr>
          <w:ilvl w:val="0"/>
          <w:numId w:val="7"/>
        </w:numPr>
        <w:spacing w:line="480" w:lineRule="auto"/>
      </w:pPr>
      <w:r>
        <w:t>Финансовая устойчивость проекта</w:t>
      </w:r>
      <w:r>
        <w:rPr>
          <w:lang w:val="en-US"/>
        </w:rPr>
        <w:t>;</w:t>
      </w:r>
    </w:p>
    <w:p w14:paraId="14269A02" w14:textId="58D39068" w:rsidR="0075037E" w:rsidRDefault="00E75F19" w:rsidP="0075037E">
      <w:pPr>
        <w:pStyle w:val="aff1"/>
        <w:numPr>
          <w:ilvl w:val="0"/>
          <w:numId w:val="7"/>
        </w:numPr>
        <w:spacing w:line="480" w:lineRule="auto"/>
      </w:pPr>
      <w:r>
        <w:t>Обеспечение жизненного цикла</w:t>
      </w:r>
      <w:r>
        <w:rPr>
          <w:lang w:val="en-US"/>
        </w:rPr>
        <w:t>;</w:t>
      </w:r>
    </w:p>
    <w:p w14:paraId="27EEE804" w14:textId="5D801D2A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>Корректность вы</w:t>
      </w:r>
      <w:r w:rsidR="00E75F19">
        <w:t>бранного технологического стека;</w:t>
      </w:r>
    </w:p>
    <w:p w14:paraId="13479827" w14:textId="7DB2B337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>Следование зая</w:t>
      </w:r>
      <w:r w:rsidR="00E75F19">
        <w:t>вленному технологическому стеку;</w:t>
      </w:r>
    </w:p>
    <w:p w14:paraId="3CA4DA93" w14:textId="35281B24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>Выполн</w:t>
      </w:r>
      <w:r w:rsidR="00E75F19">
        <w:t>ение поставленных целей и задач;</w:t>
      </w:r>
    </w:p>
    <w:p w14:paraId="1B61FB0B" w14:textId="474CA245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>Оценка актуальности</w:t>
      </w:r>
      <w:r w:rsidR="00E75F19">
        <w:rPr>
          <w:lang w:val="en-US"/>
        </w:rPr>
        <w:t>;</w:t>
      </w:r>
    </w:p>
    <w:p w14:paraId="18E88CF8" w14:textId="5CE1E916" w:rsidR="0075037E" w:rsidRDefault="00E75F19" w:rsidP="0075037E">
      <w:pPr>
        <w:pStyle w:val="aff1"/>
        <w:numPr>
          <w:ilvl w:val="0"/>
          <w:numId w:val="7"/>
        </w:numPr>
        <w:spacing w:line="480" w:lineRule="auto"/>
      </w:pPr>
      <w:r>
        <w:t>Оценка новизны;</w:t>
      </w:r>
    </w:p>
    <w:p w14:paraId="2C74D3DF" w14:textId="6991A02F" w:rsidR="0075037E" w:rsidRDefault="00E75F19" w:rsidP="0075037E">
      <w:pPr>
        <w:pStyle w:val="aff1"/>
        <w:numPr>
          <w:ilvl w:val="0"/>
          <w:numId w:val="7"/>
        </w:numPr>
        <w:spacing w:line="480" w:lineRule="auto"/>
      </w:pPr>
      <w:r>
        <w:t>Ресурсоемкость;</w:t>
      </w:r>
    </w:p>
    <w:p w14:paraId="18F0DA52" w14:textId="38238208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>Коэффициент го</w:t>
      </w:r>
      <w:r w:rsidR="00E75F19">
        <w:t>товности;</w:t>
      </w:r>
    </w:p>
    <w:p w14:paraId="6AF43A21" w14:textId="044C3DBC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 xml:space="preserve"> Оце</w:t>
      </w:r>
      <w:r w:rsidR="00E75F19">
        <w:t>нка сроков ввода в эксплуатацию;</w:t>
      </w:r>
    </w:p>
    <w:p w14:paraId="3666E2A0" w14:textId="3AF2E8E3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 xml:space="preserve"> Оценка количества</w:t>
      </w:r>
      <w:r w:rsidR="00E75F19">
        <w:t xml:space="preserve"> активных пользователей системы;</w:t>
      </w:r>
    </w:p>
    <w:p w14:paraId="2410D77D" w14:textId="254817D5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t xml:space="preserve"> Выявление в</w:t>
      </w:r>
      <w:r w:rsidR="00E75F19">
        <w:t>нешних программных зависимостей;</w:t>
      </w:r>
    </w:p>
    <w:p w14:paraId="35279533" w14:textId="6D1D8AA6" w:rsidR="0075037E" w:rsidRDefault="00E75F19" w:rsidP="0075037E">
      <w:pPr>
        <w:pStyle w:val="aff1"/>
        <w:numPr>
          <w:ilvl w:val="0"/>
          <w:numId w:val="7"/>
        </w:numPr>
        <w:spacing w:line="480" w:lineRule="auto"/>
      </w:pPr>
      <w:r>
        <w:t xml:space="preserve"> Оценка проектных рисков;</w:t>
      </w:r>
    </w:p>
    <w:p w14:paraId="4A93A79C" w14:textId="1C8196EE" w:rsidR="0075037E" w:rsidRDefault="0075037E" w:rsidP="0075037E">
      <w:pPr>
        <w:pStyle w:val="aff1"/>
        <w:numPr>
          <w:ilvl w:val="0"/>
          <w:numId w:val="7"/>
        </w:numPr>
        <w:spacing w:line="480" w:lineRule="auto"/>
      </w:pPr>
      <w:r>
        <w:rPr>
          <w:lang w:val="en-US"/>
        </w:rPr>
        <w:t xml:space="preserve"> </w:t>
      </w:r>
      <w:r w:rsidR="00E75F19">
        <w:t>Актуальность средств разработки;</w:t>
      </w:r>
    </w:p>
    <w:p w14:paraId="1D91DC99" w14:textId="279A5094" w:rsidR="0075037E" w:rsidRDefault="0075037E" w:rsidP="0075037E">
      <w:pPr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Технико-эстетические п</w:t>
      </w:r>
      <w:r w:rsidR="00E75F19">
        <w:rPr>
          <w:rFonts w:ascii="Times New Roman" w:hAnsi="Times New Roman" w:cs="Times New Roman"/>
          <w:sz w:val="28"/>
          <w:szCs w:val="28"/>
        </w:rPr>
        <w:t>оказатели</w:t>
      </w:r>
    </w:p>
    <w:p w14:paraId="1ABE1D23" w14:textId="77777777" w:rsidR="00C82D55" w:rsidRDefault="00397C4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A708C6D" w14:textId="77777777" w:rsidR="00C82D55" w:rsidRDefault="00397C49" w:rsidP="007503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Практическая работа №2. Экспертный анализ проекта – прототипа</w:t>
      </w:r>
    </w:p>
    <w:p w14:paraId="53C09576" w14:textId="46F19DB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 xml:space="preserve">Финансовая устойчивость проекта. Каждый этап разработки оценен грамотно, по всем нормам. Оценка по разделу – 5. </w:t>
      </w:r>
    </w:p>
    <w:p w14:paraId="6E8A59E1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>Обеспечение жизненного цикла. Выбранный проект является бекенд приложением, основанным на микросеврисной архитектуре. Каждый микросервис был разработан, следуя определенным этапам жизненного цикла. Исходя из этого, оценка по этому показателю – 5.</w:t>
      </w:r>
    </w:p>
    <w:p w14:paraId="4CA7029A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 xml:space="preserve">Корректность выбранного технологического стека. В качестве основного стека были выбраны следующие технологии: </w:t>
      </w:r>
      <w:r>
        <w:rPr>
          <w:lang w:val="en-US"/>
        </w:rPr>
        <w:t>Node</w:t>
      </w:r>
      <w:r w:rsidRPr="005C7F2C">
        <w:t>.</w:t>
      </w:r>
      <w:r>
        <w:rPr>
          <w:lang w:val="en-US"/>
        </w:rPr>
        <w:t>js</w:t>
      </w:r>
      <w:r w:rsidRPr="005C7F2C">
        <w:t xml:space="preserve">, </w:t>
      </w:r>
      <w:r>
        <w:rPr>
          <w:lang w:val="en-US"/>
        </w:rPr>
        <w:t>Express</w:t>
      </w:r>
      <w:r w:rsidRPr="005C7F2C">
        <w:t xml:space="preserve">, </w:t>
      </w:r>
      <w:r>
        <w:rPr>
          <w:lang w:val="en-US"/>
        </w:rPr>
        <w:t>MongoDB</w:t>
      </w:r>
      <w:r w:rsidRPr="005C7F2C">
        <w:t>.</w:t>
      </w:r>
      <w:r>
        <w:t xml:space="preserve"> Также в документации в разделе технологий указан подход к реализации аутентификации и авторизации через </w:t>
      </w:r>
      <w:r>
        <w:rPr>
          <w:lang w:val="en-US"/>
        </w:rPr>
        <w:t>JSON</w:t>
      </w:r>
      <w:r w:rsidRPr="005C7F2C">
        <w:t xml:space="preserve"> </w:t>
      </w:r>
      <w:r>
        <w:rPr>
          <w:lang w:val="en-US"/>
        </w:rPr>
        <w:t>Web</w:t>
      </w:r>
      <w:r w:rsidRPr="005C7F2C">
        <w:t xml:space="preserve"> </w:t>
      </w:r>
      <w:r>
        <w:rPr>
          <w:lang w:val="en-US"/>
        </w:rPr>
        <w:t>Token</w:t>
      </w:r>
      <w:r>
        <w:t>, поэтому оценка 4.</w:t>
      </w:r>
    </w:p>
    <w:p w14:paraId="3E1B9D25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>Следование заявленному технологическому стеку. В ходе выполнения проекта, были использованы только заявленные технологии. Оценка по этому показателю – 5.</w:t>
      </w:r>
    </w:p>
    <w:p w14:paraId="44686E0E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>Выполнение поставленных целей и задач. В результате реализации проекта, были выполнены поставленные задачи, а именно: модуль учебного расписания, модуль сессии, модуль информации о семестре, модуль информации об университете, модуль администрирования. Исходя из этого, оценка по этому разделу – 5.</w:t>
      </w:r>
    </w:p>
    <w:p w14:paraId="7552F237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>Оценка актуальности. В РТУ МИРЭА обучаются 26 тысяч студентов, а также преподают еще 2,6 тысяч человек. Разрабатываемый продукт крайне актуален для такой объемной системы, однако имеется совершенно не актуальный раздел – модуль информации об университете. Оценка по разделу – 4.</w:t>
      </w:r>
    </w:p>
    <w:p w14:paraId="0A230DBD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 xml:space="preserve">Оценка новизны. В процессе анализа аналогов, были приведены примеры официального сайта РТУ МИРЭА, а также боты ВКонтакте. Однако на рынке мобильных приложений имеется как минимум 3 аналога, которые отлично справляются с вышеуказанными проблемами. Поэтому оценка по разделу – 3. </w:t>
      </w:r>
    </w:p>
    <w:p w14:paraId="7DD2B28B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>Ресурсоемкость. Проект очень легок и не требует больший серверных затрат, за исключением большого объема запросов со стороны клиентов, однако все это решается выделением более мощных серверов. Оценка по разделу – 5.</w:t>
      </w:r>
    </w:p>
    <w:p w14:paraId="1718891E" w14:textId="76E7231D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>К</w:t>
      </w:r>
      <w:r w:rsidRPr="00342915">
        <w:t>оэффициент готовности</w:t>
      </w:r>
      <w:r>
        <w:t xml:space="preserve">. </w:t>
      </w:r>
      <w:r w:rsidR="005C2D89">
        <w:t>В данном случае, среднее время на отказ</w:t>
      </w:r>
      <w:r w:rsidR="002E040D" w:rsidRPr="002E040D">
        <w:t xml:space="preserve"> </w:t>
      </w:r>
      <w:r w:rsidR="001C176D" w:rsidRPr="001C176D">
        <w:t>(</w:t>
      </w:r>
      <w:r w:rsidR="001C176D">
        <w:rPr>
          <w:lang w:val="en-US"/>
        </w:rPr>
        <w:t>Time</w:t>
      </w:r>
      <w:r w:rsidR="001C176D" w:rsidRPr="001C176D">
        <w:t xml:space="preserve"> </w:t>
      </w:r>
      <w:r w:rsidR="001C176D">
        <w:rPr>
          <w:lang w:val="en-US"/>
        </w:rPr>
        <w:t>between</w:t>
      </w:r>
      <w:r w:rsidR="001C176D" w:rsidRPr="001C176D">
        <w:t xml:space="preserve"> </w:t>
      </w:r>
      <w:r w:rsidR="001C176D">
        <w:rPr>
          <w:lang w:val="en-US"/>
        </w:rPr>
        <w:t>failure</w:t>
      </w:r>
      <w:r w:rsidR="001C176D" w:rsidRPr="001C176D">
        <w:t>)</w:t>
      </w:r>
      <w:r w:rsidR="005C2D89">
        <w:t xml:space="preserve"> </w:t>
      </w:r>
      <w:r w:rsidR="001C176D">
        <w:t>составляет</w:t>
      </w:r>
      <w:r w:rsidR="001C176D" w:rsidRPr="001C176D">
        <w:t xml:space="preserve"> </w:t>
      </w:r>
      <w:r w:rsidR="001C176D">
        <w:t xml:space="preserve">96 часов, а среднее время на </w:t>
      </w:r>
      <w:r w:rsidR="001C176D" w:rsidRPr="001C176D">
        <w:t>восстановлени</w:t>
      </w:r>
      <w:r w:rsidR="001C176D">
        <w:t>е системы – 4 часа. Следовательно, коэффициент составляет 0,96, а оценка по этому показателю – 5.</w:t>
      </w:r>
    </w:p>
    <w:p w14:paraId="2350F8E0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 xml:space="preserve"> Оценка сроков ввода в эксплуатацию. Проект готов к эксплуатации сразу, после выполнения полного этапа разработки, поэтому проблем с вводом в эксплуатацию быть не должно. В теории, ввод в эксплуатацию не должен занять больше, чем 1-2 дня, что является вполне приемлемым результатом. Оценка по разделу – 5.  </w:t>
      </w:r>
    </w:p>
    <w:p w14:paraId="74686CF5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 xml:space="preserve"> Оценка количества активных пользователей системы. Целевой аудитории веб приложения являются все студенты и преподаватели РТУ МИРЭА, поэтому предполагается, что системой будут пользоваться 28,6 тысяч человек. Оценить этот раздел по шкале ранжирования от 1 до 5 не является возможным.</w:t>
      </w:r>
    </w:p>
    <w:p w14:paraId="6528ED0F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 xml:space="preserve"> Оценка внешних программных зависимостей. Программа зависит от вида документа расписания РТУ МИРЭА, поэтому зависимость очень сильная, но она необходима. Оценить этот раздел по шкале ранжирования от 1 до 5 не является возможным.</w:t>
      </w:r>
    </w:p>
    <w:p w14:paraId="6E1B549A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 xml:space="preserve"> О</w:t>
      </w:r>
      <w:r w:rsidRPr="00342915">
        <w:t>ценка проектных рисков</w:t>
      </w:r>
      <w:r>
        <w:t>. Проект сильно зависим, и при изменении вида документа с расписанием, ломается. Также стоит учитывать количество активных пользователей, наплыв которых может положить сервер. Поэтому оценка по разделу – 3.</w:t>
      </w:r>
    </w:p>
    <w:p w14:paraId="29899753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 xml:space="preserve"> Актуальность средств разработки. Проект-прототип разработан учитывая современные стандарты. Оценка по разделу – 5.</w:t>
      </w:r>
      <w:r w:rsidRPr="000151B1">
        <w:t xml:space="preserve"> </w:t>
      </w:r>
    </w:p>
    <w:p w14:paraId="2A63464E" w14:textId="77777777" w:rsidR="0075037E" w:rsidRDefault="0075037E" w:rsidP="0075037E">
      <w:pPr>
        <w:pStyle w:val="aff1"/>
        <w:numPr>
          <w:ilvl w:val="0"/>
          <w:numId w:val="8"/>
        </w:numPr>
        <w:spacing w:after="240"/>
      </w:pPr>
      <w:r>
        <w:t xml:space="preserve"> Т</w:t>
      </w:r>
      <w:r w:rsidRPr="00342915">
        <w:t>ехнико-эстетические</w:t>
      </w:r>
      <w:r>
        <w:t xml:space="preserve"> показатели. Качество написанного кода и проведенных архитектурных процедур высокая. Оценка по разделу – 5;</w:t>
      </w:r>
    </w:p>
    <w:p w14:paraId="0C9105F7" w14:textId="56021EC5" w:rsidR="00C82D55" w:rsidRPr="0075037E" w:rsidRDefault="00397C49" w:rsidP="0075037E">
      <w:pPr>
        <w:pStyle w:val="aff1"/>
        <w:spacing w:after="240"/>
      </w:pPr>
      <w:r w:rsidRPr="0075037E">
        <w:rPr>
          <w:rFonts w:eastAsia="Times New Roman"/>
          <w:color w:val="000000"/>
        </w:rPr>
        <w:t>Далее в таблице 1 приведены описанные выше оценки и формулы при их наличии.</w:t>
      </w:r>
    </w:p>
    <w:p w14:paraId="329E9DC9" w14:textId="77777777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 – Описание показателей экспертизы проекта</w:t>
      </w:r>
    </w:p>
    <w:tbl>
      <w:tblPr>
        <w:tblStyle w:val="afe"/>
        <w:tblW w:w="103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3042"/>
        <w:gridCol w:w="3969"/>
        <w:gridCol w:w="1546"/>
        <w:gridCol w:w="1289"/>
      </w:tblGrid>
      <w:tr w:rsidR="00C82D55" w14:paraId="62DA91E7" w14:textId="77777777">
        <w:tc>
          <w:tcPr>
            <w:tcW w:w="497" w:type="dxa"/>
          </w:tcPr>
          <w:p w14:paraId="0A1805AF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42" w:type="dxa"/>
          </w:tcPr>
          <w:p w14:paraId="569EBFFF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3969" w:type="dxa"/>
          </w:tcPr>
          <w:p w14:paraId="23388709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1546" w:type="dxa"/>
          </w:tcPr>
          <w:p w14:paraId="4AA11F3D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289" w:type="dxa"/>
          </w:tcPr>
          <w:p w14:paraId="22383F21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C82D55" w14:paraId="28D4EBB8" w14:textId="77777777">
        <w:tc>
          <w:tcPr>
            <w:tcW w:w="497" w:type="dxa"/>
          </w:tcPr>
          <w:p w14:paraId="761C3E9B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42" w:type="dxa"/>
          </w:tcPr>
          <w:p w14:paraId="349AAB88" w14:textId="6856094A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Финансовая устойчивость проекта</w:t>
            </w:r>
          </w:p>
        </w:tc>
        <w:tc>
          <w:tcPr>
            <w:tcW w:w="3969" w:type="dxa"/>
          </w:tcPr>
          <w:p w14:paraId="77327936" w14:textId="6ECB362F" w:rsidR="00C82D55" w:rsidRDefault="00656B57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66610746" w14:textId="21B24ABD" w:rsidR="00C82D55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3360EF9B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82D55" w14:paraId="571C4461" w14:textId="77777777">
        <w:tc>
          <w:tcPr>
            <w:tcW w:w="497" w:type="dxa"/>
          </w:tcPr>
          <w:p w14:paraId="0B63C697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42" w:type="dxa"/>
          </w:tcPr>
          <w:p w14:paraId="0DC6530B" w14:textId="7DF8BA06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Обеспечение жизненного цикла</w:t>
            </w:r>
          </w:p>
        </w:tc>
        <w:tc>
          <w:tcPr>
            <w:tcW w:w="3969" w:type="dxa"/>
          </w:tcPr>
          <w:p w14:paraId="0C6C8BB7" w14:textId="3D0D24C5" w:rsidR="00C82D55" w:rsidRDefault="00656B57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3B38A03B" w14:textId="38255D62" w:rsidR="00C82D55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0667CC7B" w14:textId="0958DFC1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82D55" w14:paraId="02902F5F" w14:textId="77777777">
        <w:tc>
          <w:tcPr>
            <w:tcW w:w="497" w:type="dxa"/>
          </w:tcPr>
          <w:p w14:paraId="727811D4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42" w:type="dxa"/>
          </w:tcPr>
          <w:p w14:paraId="0350F4FF" w14:textId="024201F4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Корректность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выбранного технологического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стека</w:t>
            </w:r>
          </w:p>
        </w:tc>
        <w:tc>
          <w:tcPr>
            <w:tcW w:w="3969" w:type="dxa"/>
          </w:tcPr>
          <w:p w14:paraId="53D37B3B" w14:textId="4B455761" w:rsidR="00C82D55" w:rsidRDefault="00656B57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732B60CC" w14:textId="600737DE" w:rsidR="00C82D55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622D6533" w14:textId="73746B1C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82D55" w14:paraId="7907806F" w14:textId="77777777">
        <w:tc>
          <w:tcPr>
            <w:tcW w:w="497" w:type="dxa"/>
          </w:tcPr>
          <w:p w14:paraId="7075FAD1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42" w:type="dxa"/>
          </w:tcPr>
          <w:p w14:paraId="792423AD" w14:textId="25F7D3F2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Следование заявленному технологическому стеку</w:t>
            </w:r>
          </w:p>
        </w:tc>
        <w:tc>
          <w:tcPr>
            <w:tcW w:w="3969" w:type="dxa"/>
          </w:tcPr>
          <w:p w14:paraId="7A79AF70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294C44D0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6DF8B368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82D55" w14:paraId="75957F30" w14:textId="77777777">
        <w:tc>
          <w:tcPr>
            <w:tcW w:w="497" w:type="dxa"/>
          </w:tcPr>
          <w:p w14:paraId="2FD712A5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42" w:type="dxa"/>
          </w:tcPr>
          <w:p w14:paraId="68F30234" w14:textId="36F489ED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поставленных целей и задач</w:t>
            </w:r>
          </w:p>
        </w:tc>
        <w:tc>
          <w:tcPr>
            <w:tcW w:w="3969" w:type="dxa"/>
          </w:tcPr>
          <w:p w14:paraId="4DA882EB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54B35F24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0055C5E4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C82D55" w14:paraId="31A1EAE4" w14:textId="77777777">
        <w:tc>
          <w:tcPr>
            <w:tcW w:w="497" w:type="dxa"/>
          </w:tcPr>
          <w:p w14:paraId="033D3999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42" w:type="dxa"/>
          </w:tcPr>
          <w:p w14:paraId="5ED74652" w14:textId="4BAB019B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актуальности</w:t>
            </w:r>
          </w:p>
        </w:tc>
        <w:tc>
          <w:tcPr>
            <w:tcW w:w="3969" w:type="dxa"/>
          </w:tcPr>
          <w:p w14:paraId="03B1AA49" w14:textId="0DBD89DD" w:rsidR="00C82D55" w:rsidRDefault="00656B57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51DE6B9D" w14:textId="3A8BEC99" w:rsidR="00C82D55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5CD34F9C" w14:textId="69EB9BB0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42426C8F" w14:textId="77777777" w:rsidR="003D2FD2" w:rsidRDefault="003D2F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5331E1" w14:textId="46B5A9DD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Продолжение таблицы 1</w:t>
      </w:r>
    </w:p>
    <w:tbl>
      <w:tblPr>
        <w:tblStyle w:val="aff"/>
        <w:tblW w:w="103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3042"/>
        <w:gridCol w:w="3969"/>
        <w:gridCol w:w="1546"/>
        <w:gridCol w:w="1289"/>
      </w:tblGrid>
      <w:tr w:rsidR="003D2FD2" w14:paraId="32FFA6F0" w14:textId="77777777">
        <w:tc>
          <w:tcPr>
            <w:tcW w:w="497" w:type="dxa"/>
          </w:tcPr>
          <w:p w14:paraId="2409DCB8" w14:textId="14B422C7" w:rsidR="003D2FD2" w:rsidRPr="003D2FD2" w:rsidRDefault="003D2F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42" w:type="dxa"/>
          </w:tcPr>
          <w:p w14:paraId="29653671" w14:textId="019BF8E1" w:rsidR="003D2FD2" w:rsidRPr="0075037E" w:rsidRDefault="003D2F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новизны</w:t>
            </w:r>
          </w:p>
        </w:tc>
        <w:tc>
          <w:tcPr>
            <w:tcW w:w="3969" w:type="dxa"/>
          </w:tcPr>
          <w:p w14:paraId="2AE65E59" w14:textId="3A295AFD" w:rsidR="003D2FD2" w:rsidRDefault="003D2F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62BE593E" w14:textId="1794D165" w:rsidR="003D2FD2" w:rsidRDefault="003D2F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3B72825B" w14:textId="3AF2A8F7" w:rsidR="003D2FD2" w:rsidRDefault="003D2F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6B57" w14:paraId="138F9685" w14:textId="77777777">
        <w:tc>
          <w:tcPr>
            <w:tcW w:w="497" w:type="dxa"/>
          </w:tcPr>
          <w:p w14:paraId="3E2CA0BA" w14:textId="068E28CA" w:rsidR="00656B57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042" w:type="dxa"/>
          </w:tcPr>
          <w:p w14:paraId="511ED836" w14:textId="43E10AE6" w:rsidR="00656B57" w:rsidRPr="0075037E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Ресурсоемкость</w:t>
            </w:r>
          </w:p>
        </w:tc>
        <w:tc>
          <w:tcPr>
            <w:tcW w:w="3969" w:type="dxa"/>
          </w:tcPr>
          <w:p w14:paraId="275964E3" w14:textId="044BFE72" w:rsidR="00656B57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2B802711" w14:textId="68D3F5D3" w:rsid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6E677F67" w14:textId="455F6FC0" w:rsid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82D55" w14:paraId="1047A937" w14:textId="77777777">
        <w:tc>
          <w:tcPr>
            <w:tcW w:w="497" w:type="dxa"/>
          </w:tcPr>
          <w:p w14:paraId="05AD4734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42" w:type="dxa"/>
          </w:tcPr>
          <w:p w14:paraId="63914DC9" w14:textId="445AF1DB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готовности</w:t>
            </w:r>
          </w:p>
        </w:tc>
        <w:tc>
          <w:tcPr>
            <w:tcW w:w="3969" w:type="dxa"/>
          </w:tcPr>
          <w:p w14:paraId="58620530" w14:textId="2F4CEF2A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K=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546" w:type="dxa"/>
          </w:tcPr>
          <w:p w14:paraId="436DF53A" w14:textId="6B17C693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0,96</w:t>
            </w:r>
          </w:p>
        </w:tc>
        <w:tc>
          <w:tcPr>
            <w:tcW w:w="1289" w:type="dxa"/>
          </w:tcPr>
          <w:p w14:paraId="6C659666" w14:textId="057E1B8B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82D55" w14:paraId="7750A590" w14:textId="77777777">
        <w:tc>
          <w:tcPr>
            <w:tcW w:w="497" w:type="dxa"/>
          </w:tcPr>
          <w:p w14:paraId="283354A9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42" w:type="dxa"/>
          </w:tcPr>
          <w:p w14:paraId="54439B47" w14:textId="1BC9C1F3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сроков ввода в эксплуатацию</w:t>
            </w:r>
          </w:p>
        </w:tc>
        <w:tc>
          <w:tcPr>
            <w:tcW w:w="3969" w:type="dxa"/>
          </w:tcPr>
          <w:p w14:paraId="40A8E25D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2A00CF05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7C12C65C" w14:textId="6F9D8A29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82D55" w14:paraId="787E2912" w14:textId="77777777">
        <w:tc>
          <w:tcPr>
            <w:tcW w:w="497" w:type="dxa"/>
          </w:tcPr>
          <w:p w14:paraId="6BEC861D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42" w:type="dxa"/>
          </w:tcPr>
          <w:p w14:paraId="6BE1E9AA" w14:textId="64DDCD64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количества активных пользователей системы</w:t>
            </w:r>
          </w:p>
        </w:tc>
        <w:tc>
          <w:tcPr>
            <w:tcW w:w="3969" w:type="dxa"/>
          </w:tcPr>
          <w:p w14:paraId="54CE0496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7E92C2A2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5F41C061" w14:textId="5112480A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82D55" w14:paraId="19C6704C" w14:textId="77777777">
        <w:tc>
          <w:tcPr>
            <w:tcW w:w="497" w:type="dxa"/>
          </w:tcPr>
          <w:p w14:paraId="1AFA7D98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42" w:type="dxa"/>
          </w:tcPr>
          <w:p w14:paraId="16B0F2FC" w14:textId="3D3BCC74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внешних программных зависимостей</w:t>
            </w:r>
          </w:p>
        </w:tc>
        <w:tc>
          <w:tcPr>
            <w:tcW w:w="3969" w:type="dxa"/>
          </w:tcPr>
          <w:p w14:paraId="1D665AF5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7ABC1F53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1E0AA772" w14:textId="218EDBAF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82D55" w14:paraId="4339E24D" w14:textId="77777777">
        <w:tc>
          <w:tcPr>
            <w:tcW w:w="497" w:type="dxa"/>
          </w:tcPr>
          <w:p w14:paraId="6CCEC9B5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042" w:type="dxa"/>
          </w:tcPr>
          <w:p w14:paraId="541D0423" w14:textId="0231112F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проектных рисков</w:t>
            </w:r>
          </w:p>
        </w:tc>
        <w:tc>
          <w:tcPr>
            <w:tcW w:w="3969" w:type="dxa"/>
          </w:tcPr>
          <w:p w14:paraId="78349564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14542600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7B428D76" w14:textId="5B041097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82D55" w14:paraId="3DF20BEC" w14:textId="77777777">
        <w:tc>
          <w:tcPr>
            <w:tcW w:w="497" w:type="dxa"/>
          </w:tcPr>
          <w:p w14:paraId="1EAB7652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042" w:type="dxa"/>
          </w:tcPr>
          <w:p w14:paraId="32E6F32B" w14:textId="17347632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Актуальность средств разработки</w:t>
            </w:r>
          </w:p>
        </w:tc>
        <w:tc>
          <w:tcPr>
            <w:tcW w:w="3969" w:type="dxa"/>
          </w:tcPr>
          <w:p w14:paraId="610B881E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1271DC64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3520949D" w14:textId="53CBB16C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82D55" w14:paraId="04D0AEB1" w14:textId="77777777">
        <w:tc>
          <w:tcPr>
            <w:tcW w:w="497" w:type="dxa"/>
          </w:tcPr>
          <w:p w14:paraId="09C0421E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042" w:type="dxa"/>
          </w:tcPr>
          <w:p w14:paraId="2FB52329" w14:textId="74F57FCC" w:rsidR="00C82D55" w:rsidRDefault="00750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37E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Технико-эстетические показатели</w:t>
            </w:r>
          </w:p>
        </w:tc>
        <w:tc>
          <w:tcPr>
            <w:tcW w:w="3969" w:type="dxa"/>
          </w:tcPr>
          <w:p w14:paraId="5312A074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 дать объективную оценку</w:t>
            </w:r>
          </w:p>
        </w:tc>
        <w:tc>
          <w:tcPr>
            <w:tcW w:w="1546" w:type="dxa"/>
          </w:tcPr>
          <w:p w14:paraId="0CA263B3" w14:textId="77777777" w:rsidR="00C82D55" w:rsidRDefault="00397C4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289" w:type="dxa"/>
          </w:tcPr>
          <w:p w14:paraId="4CD79089" w14:textId="10B86D81" w:rsidR="00C82D55" w:rsidRPr="00656B57" w:rsidRDefault="00656B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54CA6463" w14:textId="77777777" w:rsidR="00C82D55" w:rsidRDefault="00C82D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7A0A9F" w14:textId="77777777" w:rsidR="00C82D55" w:rsidRDefault="00397C4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BF65BBE" w14:textId="77777777" w:rsidR="00C82D55" w:rsidRDefault="00397C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5" w:name="_heading=h.2et92p0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Практическая работа №3. Реинжиниринг информационного менеджмента проекта – прототипа и экспертная оценка модифицированной версии</w:t>
      </w:r>
    </w:p>
    <w:p w14:paraId="252A43BE" w14:textId="77777777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улучшения проекта-прототипа предложены к улучшению следующие качества:</w:t>
      </w:r>
    </w:p>
    <w:p w14:paraId="6175A0F2" w14:textId="1065903E" w:rsidR="00C82D55" w:rsidRDefault="001C17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Обновить документацию и </w:t>
      </w:r>
      <w:r w:rsidR="00F80D8C">
        <w:rPr>
          <w:rFonts w:ascii="Times New Roman" w:eastAsia="Times New Roman" w:hAnsi="Times New Roman" w:cs="Times New Roman"/>
          <w:color w:val="000000"/>
          <w:sz w:val="28"/>
          <w:szCs w:val="28"/>
        </w:rPr>
        <w:t>изложить корректно выбранные технологический стек разработки и архитектурный подход к реализации технических задач</w:t>
      </w:r>
      <w:r w:rsidR="00397C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AC4458" w14:textId="3D1483CF" w:rsidR="00C82D55" w:rsidRDefault="00397C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Поскольку </w:t>
      </w:r>
      <w:r w:rsidR="00F80D8C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 приложения имеет повторяющиеся функции с уже существующими решениями на рынке, предлагается расширить функционал разрабатываемого продукта. Например, добавить модуль занятости аудиторий и прочих помещений в ВУЗе.</w:t>
      </w:r>
    </w:p>
    <w:p w14:paraId="03C6DB69" w14:textId="744642E5" w:rsidR="00C82D55" w:rsidRDefault="00F80D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стоит удалить ненужные разделы, которые только используют дополнительные ресурсы, но никак не являются актуальными для пользователей. Например, модуль информации об университете</w:t>
      </w:r>
      <w:r w:rsidR="00397C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DBECEF" w14:textId="6E99F9F7" w:rsidR="00C82D55" w:rsidRDefault="005203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улучшения</w:t>
      </w:r>
      <w:r w:rsidR="00F80D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оценки проектных рисков предлагается два варианта: масштабирование системы, смена технологического подхода к реализации</w:t>
      </w:r>
      <w:r w:rsidR="00397C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F80D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 масштабированием подразумевается улучшение серверного аппаратного обеспечения: новый сервер, сегментация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 на несколько серверов. Также предлагается использовать другие подходы к реализации, например, используя брокеров сообщений для получения информации от сервера при изменении данных, а после отправка изменений пользователям. Этот подход гораздо лучше, нежели многотысячные запросы в небольшой отрывок времени.</w:t>
      </w:r>
    </w:p>
    <w:p w14:paraId="46423CAB" w14:textId="4DA3EE8D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таблице 2 представлены потенциальные результаты реинжиниринга прототипа.</w:t>
      </w:r>
    </w:p>
    <w:p w14:paraId="0A2D386F" w14:textId="77777777" w:rsidR="0052030E" w:rsidRDefault="005203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1E3C97" w14:textId="77777777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2 – Сравнение результатов реинжиниринга</w:t>
      </w:r>
    </w:p>
    <w:tbl>
      <w:tblPr>
        <w:tblStyle w:val="aff0"/>
        <w:tblW w:w="101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5103"/>
        <w:gridCol w:w="2268"/>
        <w:gridCol w:w="2120"/>
      </w:tblGrid>
      <w:tr w:rsidR="00C82D55" w14:paraId="210E42D5" w14:textId="77777777">
        <w:tc>
          <w:tcPr>
            <w:tcW w:w="704" w:type="dxa"/>
          </w:tcPr>
          <w:p w14:paraId="01077035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5103" w:type="dxa"/>
          </w:tcPr>
          <w:p w14:paraId="156864C4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Критерий</w:t>
            </w:r>
          </w:p>
        </w:tc>
        <w:tc>
          <w:tcPr>
            <w:tcW w:w="2268" w:type="dxa"/>
          </w:tcPr>
          <w:p w14:paraId="60EE7FEE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до улучшений</w:t>
            </w:r>
          </w:p>
        </w:tc>
        <w:tc>
          <w:tcPr>
            <w:tcW w:w="2120" w:type="dxa"/>
          </w:tcPr>
          <w:p w14:paraId="38AEB2CD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после улучшений</w:t>
            </w:r>
          </w:p>
        </w:tc>
      </w:tr>
      <w:tr w:rsidR="00C82D55" w14:paraId="54F547ED" w14:textId="77777777">
        <w:tc>
          <w:tcPr>
            <w:tcW w:w="704" w:type="dxa"/>
          </w:tcPr>
          <w:p w14:paraId="3B26AF7C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14:paraId="5626F42C" w14:textId="506217F9" w:rsidR="00C82D55" w:rsidRDefault="0052030E" w:rsidP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Корректность выбранного технологического стека</w:t>
            </w:r>
          </w:p>
        </w:tc>
        <w:tc>
          <w:tcPr>
            <w:tcW w:w="2268" w:type="dxa"/>
          </w:tcPr>
          <w:p w14:paraId="2F722ACE" w14:textId="05BD4851" w:rsidR="00C82D55" w:rsidRDefault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20" w:type="dxa"/>
          </w:tcPr>
          <w:p w14:paraId="49E0ED1D" w14:textId="06E00D05" w:rsidR="00C82D55" w:rsidRDefault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C82D55" w14:paraId="40B2F6ED" w14:textId="77777777">
        <w:tc>
          <w:tcPr>
            <w:tcW w:w="704" w:type="dxa"/>
          </w:tcPr>
          <w:p w14:paraId="60D5397F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103" w:type="dxa"/>
          </w:tcPr>
          <w:p w14:paraId="6F0B9447" w14:textId="16E72541" w:rsidR="00C82D55" w:rsidRDefault="0052030E" w:rsidP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новизны</w:t>
            </w:r>
          </w:p>
        </w:tc>
        <w:tc>
          <w:tcPr>
            <w:tcW w:w="2268" w:type="dxa"/>
          </w:tcPr>
          <w:p w14:paraId="2A444B26" w14:textId="01B92D7B" w:rsidR="00C82D55" w:rsidRDefault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20" w:type="dxa"/>
          </w:tcPr>
          <w:p w14:paraId="1903C540" w14:textId="43177BFC" w:rsidR="00C82D55" w:rsidRDefault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C82D55" w14:paraId="57BAD73D" w14:textId="77777777">
        <w:tc>
          <w:tcPr>
            <w:tcW w:w="704" w:type="dxa"/>
          </w:tcPr>
          <w:p w14:paraId="2CB7B14C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1E198A3A" w14:textId="4F669755" w:rsidR="00C82D55" w:rsidRDefault="0052030E" w:rsidP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Актуальность</w:t>
            </w:r>
          </w:p>
        </w:tc>
        <w:tc>
          <w:tcPr>
            <w:tcW w:w="2268" w:type="dxa"/>
          </w:tcPr>
          <w:p w14:paraId="54D88FD6" w14:textId="005773A5" w:rsidR="00C82D55" w:rsidRDefault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120" w:type="dxa"/>
          </w:tcPr>
          <w:p w14:paraId="1312EA7F" w14:textId="28739309" w:rsidR="00C82D55" w:rsidRDefault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C82D55" w14:paraId="2ED5ED2C" w14:textId="77777777">
        <w:tc>
          <w:tcPr>
            <w:tcW w:w="704" w:type="dxa"/>
          </w:tcPr>
          <w:p w14:paraId="35E0157A" w14:textId="77777777" w:rsidR="00C82D55" w:rsidRDefault="00397C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70A4CCBF" w14:textId="55F431BD" w:rsidR="00C82D55" w:rsidRDefault="0052030E" w:rsidP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проектных рисков</w:t>
            </w:r>
          </w:p>
        </w:tc>
        <w:tc>
          <w:tcPr>
            <w:tcW w:w="2268" w:type="dxa"/>
          </w:tcPr>
          <w:p w14:paraId="7D4FBD02" w14:textId="778C1DBC" w:rsidR="00C82D55" w:rsidRDefault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20" w:type="dxa"/>
          </w:tcPr>
          <w:p w14:paraId="7712FF38" w14:textId="2B196955" w:rsidR="00C82D55" w:rsidRPr="00DF1FB4" w:rsidRDefault="0052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</w:tbl>
    <w:p w14:paraId="12271AE9" w14:textId="77777777" w:rsidR="0052030E" w:rsidRDefault="005203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526DF5D" w14:textId="77777777" w:rsidR="0052030E" w:rsidRDefault="0052030E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56EB5E23" w14:textId="0140270D" w:rsidR="00C82D55" w:rsidRDefault="00397C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Каталожное описание</w:t>
      </w:r>
    </w:p>
    <w:p w14:paraId="1E873664" w14:textId="77777777" w:rsidR="00C82D55" w:rsidRDefault="00397C49">
      <w:pPr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результату работы было составлено трёхзвенное проектное соглашение, а именно:</w:t>
      </w:r>
    </w:p>
    <w:p w14:paraId="443E4D5B" w14:textId="5997ECED" w:rsidR="00C82D55" w:rsidRDefault="00397C49">
      <w:pPr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языковое / платформенное (кроссплатформенное) соглашение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в качестве языка программирования был выбран 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среды разработки –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Web</w:t>
      </w:r>
      <w:r w:rsidR="0052030E" w:rsidRPr="005203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Storm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ИМ является кроссплатформенным.</w:t>
      </w:r>
    </w:p>
    <w:p w14:paraId="0D2DCF69" w14:textId="618B40DF" w:rsidR="00C82D55" w:rsidRPr="00425792" w:rsidRDefault="00397C49" w:rsidP="0075037E">
      <w:pPr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онтологическое соглашение проекта</w:t>
      </w:r>
      <w:r w:rsidR="0075037E">
        <w:rPr>
          <w:rFonts w:ascii="Times New Roman" w:eastAsia="Times New Roman" w:hAnsi="Times New Roman" w:cs="Times New Roman"/>
          <w:color w:val="000000"/>
          <w:sz w:val="28"/>
          <w:szCs w:val="28"/>
        </w:rPr>
        <w:t>: в качестве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модели выступает студент, преподаватель и передаваемые вопросы, также составляемые им тесты. Специальное</w:t>
      </w:r>
      <w:r w:rsidRPr="00425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оборудование</w:t>
      </w:r>
      <w:r w:rsidRPr="00425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</w:t>
      </w:r>
      <w:r w:rsidR="0052030E" w:rsidRPr="0042579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r w:rsidRPr="00425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425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MongoDB</w:t>
      </w:r>
      <w:r w:rsidRPr="00425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JWT</w:t>
      </w:r>
      <w:r w:rsidRPr="00425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REST</w:t>
      </w:r>
      <w:r w:rsidR="0052030E" w:rsidRPr="00425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203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425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17AA9AA" w14:textId="77777777" w:rsidR="00C82D55" w:rsidRDefault="00397C49">
      <w:pPr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управленческое соглашение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в качестве методологии разработки ПО была выбрана Agile — метод гибкой разработки программного обеспечения, предполагающий большое количество итераций. Причина: так как ведется разработка интеллектуального модуля (а не полного ПО), то важно соблюдать методологию других членов команды, которые ведут разработку других программных модулей.</w:t>
      </w:r>
    </w:p>
    <w:p w14:paraId="49CBB347" w14:textId="77777777" w:rsidR="00C82D55" w:rsidRDefault="00397C4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26A98070" w14:textId="77777777" w:rsidR="00C82D55" w:rsidRDefault="00397C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Справка</w:t>
      </w:r>
    </w:p>
    <w:p w14:paraId="4FB113C4" w14:textId="77777777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Приобретенные и освоенные компетенции:</w:t>
      </w:r>
    </w:p>
    <w:p w14:paraId="57502031" w14:textId="77777777" w:rsidR="00C82D55" w:rsidRDefault="00397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ПК-2.4 — Выполнять обработку информации с целью подготовки решений по концептуальному, функциональному и логическому проектированию клиент-серверных информационных систем.</w:t>
      </w:r>
    </w:p>
    <w:p w14:paraId="37EFD769" w14:textId="77777777" w:rsidR="00C82D55" w:rsidRDefault="00397C4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727A84C" w14:textId="34561507" w:rsidR="00C82D55" w:rsidRDefault="002E04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Список использованных</w:t>
      </w:r>
      <w:r w:rsidR="00397C4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источников</w:t>
      </w:r>
    </w:p>
    <w:p w14:paraId="17701439" w14:textId="77777777" w:rsidR="00C82D55" w:rsidRDefault="00397C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Методические указания к выполнению практический работ [Электронный ресурс], метод. Указания / Р. Г. Болбаков, М. Ю. Волков, В. Т. Матчин, В. А. Мордвинов. — М.: РТУ МИРЭА, 2019. — Электрон. опт. диск (ISO)</w:t>
      </w:r>
    </w:p>
    <w:p w14:paraId="41C4936B" w14:textId="77777777" w:rsidR="00C82D55" w:rsidRDefault="00397C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Евсеев П.Г. Проектирование архитектуры и разработка серверной части программной системы «Электронно-учебный модуль» // Выпускная квалификационная работа бакалавра / Российский технологический университет МИРЭА. – Москва, 2021. – 60 с. [сайт] – URL: </w:t>
      </w:r>
      <w:hyperlink r:id="rId10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http://ippo.it/media/diplomas/b/pi/2021/98fec83026254ad5b822bfb5145a5529.pdf</w:t>
        </w:r>
      </w:hyperlink>
    </w:p>
    <w:p w14:paraId="2D583901" w14:textId="7EEB2FDA" w:rsidR="00C82D55" w:rsidRPr="002E040D" w:rsidRDefault="00397C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Петрова, Е. А. Информационный менеджмент: учебник / Е. А. Петрова, Е. А. Фокина. — Санкт-Петербург: Лань, 2019. — 144 с. — ISBN 978-5-8114-3923-2. — Текст: электронный // Лань: электронно-библиотечная система. — URL: https://e.lanbook.com</w:t>
      </w:r>
      <w:r w:rsidR="00F06FC0">
        <w:rPr>
          <w:rFonts w:ascii="Times New Roman" w:eastAsia="Times New Roman" w:hAnsi="Times New Roman" w:cs="Times New Roman"/>
          <w:color w:val="000000"/>
          <w:sz w:val="28"/>
          <w:szCs w:val="28"/>
        </w:rPr>
        <w:t>/book/125740 (дата обращения: 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F06FC0" w:rsidRPr="00F06FC0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.2022). — Режим доступа: свободный</w:t>
      </w:r>
    </w:p>
    <w:p w14:paraId="4C48CC00" w14:textId="2FA31945" w:rsidR="002E040D" w:rsidRPr="002E040D" w:rsidRDefault="002E040D" w:rsidP="002E04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040D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Модели разработки программного обеспечения [сайт] — URL:</w:t>
      </w:r>
      <w:r w:rsidRPr="002E04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E040D">
        <w:rPr>
          <w:rFonts w:ascii="Times New Roman" w:eastAsia="Times New Roman" w:hAnsi="Times New Roman" w:cs="Times New Roman"/>
          <w:color w:val="000000"/>
          <w:sz w:val="28"/>
          <w:szCs w:val="28"/>
        </w:rPr>
        <w:t>https://habr.com/ru/company/edison/</w:t>
      </w:r>
      <w:r w:rsidR="00F06FC0">
        <w:rPr>
          <w:rFonts w:ascii="Times New Roman" w:eastAsia="Times New Roman" w:hAnsi="Times New Roman" w:cs="Times New Roman"/>
          <w:color w:val="000000"/>
          <w:sz w:val="28"/>
          <w:szCs w:val="28"/>
        </w:rPr>
        <w:t>blog/269789/ (дата обращения: 01.</w:t>
      </w:r>
      <w:r w:rsidR="00F06FC0" w:rsidRPr="00F06FC0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Pr="002E040D">
        <w:rPr>
          <w:rFonts w:ascii="Times New Roman" w:eastAsia="Times New Roman" w:hAnsi="Times New Roman" w:cs="Times New Roman"/>
          <w:color w:val="000000"/>
          <w:sz w:val="28"/>
          <w:szCs w:val="28"/>
        </w:rPr>
        <w:t>.2022)</w:t>
      </w:r>
      <w:r w:rsidRPr="002E04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2E040D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Pr="002E04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Режим доступа: свободный</w:t>
      </w:r>
    </w:p>
    <w:p w14:paraId="06B51B00" w14:textId="7780EB36" w:rsidR="002E040D" w:rsidRDefault="002E040D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5C9EDAFF" w14:textId="77777777" w:rsidR="00AC252C" w:rsidRDefault="00AC252C" w:rsidP="00AC25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ПРИЛОЖЕНИЕ А</w:t>
      </w:r>
    </w:p>
    <w:p w14:paraId="55444DA4" w14:textId="446512FC" w:rsidR="00AC252C" w:rsidRPr="00DA4B6A" w:rsidRDefault="00AC252C" w:rsidP="00AC25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AC252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drawing>
          <wp:inline distT="0" distB="0" distL="0" distR="0" wp14:anchorId="74963518" wp14:editId="7D25E1F5">
            <wp:extent cx="6187976" cy="6149873"/>
            <wp:effectExtent l="38100" t="38100" r="99060" b="990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614987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6360B9" w14:textId="77777777" w:rsidR="00AC252C" w:rsidRDefault="00AC252C" w:rsidP="00AC25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А.1 – Отчет об антиплагиате</w:t>
      </w:r>
    </w:p>
    <w:p w14:paraId="27CC7459" w14:textId="77777777" w:rsidR="00C82D55" w:rsidRPr="0005094A" w:rsidRDefault="00C82D55" w:rsidP="0005094A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sectPr w:rsidR="00C82D55" w:rsidRPr="0005094A">
      <w:footerReference w:type="default" r:id="rId12"/>
      <w:pgSz w:w="11906" w:h="16838"/>
      <w:pgMar w:top="1134" w:right="567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72BE3" w14:textId="77777777" w:rsidR="004A499E" w:rsidRDefault="004A499E">
      <w:pPr>
        <w:spacing w:after="0" w:line="240" w:lineRule="auto"/>
      </w:pPr>
      <w:r>
        <w:separator/>
      </w:r>
    </w:p>
  </w:endnote>
  <w:endnote w:type="continuationSeparator" w:id="0">
    <w:p w14:paraId="5D6539B1" w14:textId="77777777" w:rsidR="004A499E" w:rsidRDefault="004A4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Malgun Gothic Semilight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77F94" w14:textId="28080086" w:rsidR="00DF1FB4" w:rsidRDefault="00DF1F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C252C">
      <w:rPr>
        <w:noProof/>
        <w:color w:val="000000"/>
      </w:rPr>
      <w:t>5</w:t>
    </w:r>
    <w:r>
      <w:rPr>
        <w:color w:val="000000"/>
      </w:rPr>
      <w:fldChar w:fldCharType="end"/>
    </w:r>
  </w:p>
  <w:p w14:paraId="1D8611A8" w14:textId="77777777" w:rsidR="00DF1FB4" w:rsidRDefault="00DF1F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32083" w14:textId="77777777" w:rsidR="004A499E" w:rsidRDefault="004A499E">
      <w:pPr>
        <w:spacing w:after="0" w:line="240" w:lineRule="auto"/>
      </w:pPr>
      <w:r>
        <w:separator/>
      </w:r>
    </w:p>
  </w:footnote>
  <w:footnote w:type="continuationSeparator" w:id="0">
    <w:p w14:paraId="7D623567" w14:textId="77777777" w:rsidR="004A499E" w:rsidRDefault="004A4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685F"/>
    <w:multiLevelType w:val="multilevel"/>
    <w:tmpl w:val="22EAD0A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8201A8"/>
    <w:multiLevelType w:val="hybridMultilevel"/>
    <w:tmpl w:val="DB9CB228"/>
    <w:lvl w:ilvl="0" w:tplc="4F5840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78646F"/>
    <w:multiLevelType w:val="multilevel"/>
    <w:tmpl w:val="22EAD0A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976863"/>
    <w:multiLevelType w:val="multilevel"/>
    <w:tmpl w:val="22EAD0A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566623"/>
    <w:multiLevelType w:val="multilevel"/>
    <w:tmpl w:val="44B8CF72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84B0E7B"/>
    <w:multiLevelType w:val="multilevel"/>
    <w:tmpl w:val="04FEFBB2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277695"/>
    <w:multiLevelType w:val="multilevel"/>
    <w:tmpl w:val="EDA69BAC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B4445DA"/>
    <w:multiLevelType w:val="multilevel"/>
    <w:tmpl w:val="A65456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55"/>
    <w:rsid w:val="0005094A"/>
    <w:rsid w:val="001C176D"/>
    <w:rsid w:val="001F6AF7"/>
    <w:rsid w:val="002E040D"/>
    <w:rsid w:val="00397C49"/>
    <w:rsid w:val="003D2FD2"/>
    <w:rsid w:val="00425792"/>
    <w:rsid w:val="00475A8B"/>
    <w:rsid w:val="004A499E"/>
    <w:rsid w:val="0052030E"/>
    <w:rsid w:val="005554AB"/>
    <w:rsid w:val="005C2D89"/>
    <w:rsid w:val="00656B57"/>
    <w:rsid w:val="006B7CC1"/>
    <w:rsid w:val="0075037E"/>
    <w:rsid w:val="00943E2B"/>
    <w:rsid w:val="00AC252C"/>
    <w:rsid w:val="00B04477"/>
    <w:rsid w:val="00C82D55"/>
    <w:rsid w:val="00DA4B6A"/>
    <w:rsid w:val="00DF1FB4"/>
    <w:rsid w:val="00E75F19"/>
    <w:rsid w:val="00F06FC0"/>
    <w:rsid w:val="00F8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E1EE"/>
  <w15:docId w15:val="{999171F7-C0CC-43EE-A865-1DE1DB15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43"/>
  </w:style>
  <w:style w:type="paragraph" w:styleId="10">
    <w:name w:val="heading 1"/>
    <w:basedOn w:val="a"/>
    <w:next w:val="a"/>
    <w:link w:val="11"/>
    <w:uiPriority w:val="9"/>
    <w:qFormat/>
    <w:rsid w:val="00087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Основной"/>
    <w:basedOn w:val="a5"/>
    <w:link w:val="a6"/>
    <w:qFormat/>
    <w:rsid w:val="000F164F"/>
    <w:pPr>
      <w:spacing w:before="100" w:beforeAutospacing="1" w:after="100" w:afterAutospacing="1" w:line="360" w:lineRule="auto"/>
      <w:ind w:firstLine="709"/>
      <w:jc w:val="both"/>
    </w:pPr>
    <w:rPr>
      <w:rFonts w:eastAsia="Times New Roman"/>
      <w:sz w:val="28"/>
      <w:szCs w:val="28"/>
    </w:rPr>
  </w:style>
  <w:style w:type="character" w:customStyle="1" w:styleId="a6">
    <w:name w:val="Основной Знак"/>
    <w:basedOn w:val="a0"/>
    <w:link w:val="a4"/>
    <w:rsid w:val="000F164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0F164F"/>
    <w:rPr>
      <w:rFonts w:ascii="Times New Roman" w:hAnsi="Times New Roman" w:cs="Times New Roman"/>
      <w:sz w:val="24"/>
      <w:szCs w:val="24"/>
    </w:rPr>
  </w:style>
  <w:style w:type="paragraph" w:customStyle="1" w:styleId="a7">
    <w:name w:val="Рисунок"/>
    <w:basedOn w:val="a4"/>
    <w:link w:val="a8"/>
    <w:qFormat/>
    <w:rsid w:val="000F164F"/>
    <w:pPr>
      <w:spacing w:line="240" w:lineRule="auto"/>
      <w:jc w:val="center"/>
    </w:pPr>
  </w:style>
  <w:style w:type="character" w:customStyle="1" w:styleId="a8">
    <w:name w:val="Рисунок Знак"/>
    <w:basedOn w:val="a6"/>
    <w:link w:val="a7"/>
    <w:rsid w:val="000F164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Заголовок МИРЭА"/>
    <w:basedOn w:val="10"/>
    <w:link w:val="aa"/>
    <w:qFormat/>
    <w:rsid w:val="008965B4"/>
    <w:pPr>
      <w:spacing w:line="360" w:lineRule="auto"/>
      <w:jc w:val="center"/>
    </w:pPr>
    <w:rPr>
      <w:rFonts w:ascii="Times New Roman" w:hAnsi="Times New Roman"/>
      <w:b/>
      <w:color w:val="auto"/>
    </w:rPr>
  </w:style>
  <w:style w:type="character" w:customStyle="1" w:styleId="aa">
    <w:name w:val="Заголовок МИРЭА Знак"/>
    <w:basedOn w:val="a6"/>
    <w:link w:val="a9"/>
    <w:rsid w:val="008965B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b">
    <w:name w:val="Раздел"/>
    <w:basedOn w:val="a4"/>
    <w:link w:val="ac"/>
    <w:qFormat/>
    <w:rsid w:val="00952918"/>
    <w:rPr>
      <w:b/>
    </w:rPr>
  </w:style>
  <w:style w:type="character" w:customStyle="1" w:styleId="ac">
    <w:name w:val="Раздел Знак"/>
    <w:basedOn w:val="a6"/>
    <w:link w:val="ab"/>
    <w:rsid w:val="0095291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d">
    <w:name w:val="Table Grid"/>
    <w:basedOn w:val="a1"/>
    <w:uiPriority w:val="59"/>
    <w:rsid w:val="0008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er"/>
    <w:basedOn w:val="a"/>
    <w:link w:val="af"/>
    <w:uiPriority w:val="99"/>
    <w:unhideWhenUsed/>
    <w:rsid w:val="00087D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87D43"/>
  </w:style>
  <w:style w:type="paragraph" w:customStyle="1" w:styleId="12">
    <w:name w:val="Заголовок1"/>
    <w:basedOn w:val="10"/>
    <w:link w:val="af0"/>
    <w:qFormat/>
    <w:rsid w:val="00087D43"/>
    <w:pPr>
      <w:spacing w:after="240" w:line="360" w:lineRule="auto"/>
      <w:jc w:val="center"/>
    </w:pPr>
    <w:rPr>
      <w:rFonts w:ascii="Times New Roman" w:hAnsi="Times New Roman" w:cs="Times New Roman"/>
      <w:b/>
      <w:bCs/>
      <w:szCs w:val="28"/>
    </w:rPr>
  </w:style>
  <w:style w:type="paragraph" w:customStyle="1" w:styleId="1">
    <w:name w:val="Раздел 1"/>
    <w:basedOn w:val="af1"/>
    <w:link w:val="13"/>
    <w:qFormat/>
    <w:rsid w:val="00087D43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af0">
    <w:name w:val="Заголовок Знак"/>
    <w:basedOn w:val="11"/>
    <w:link w:val="12"/>
    <w:rsid w:val="00087D43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paragraph" w:customStyle="1" w:styleId="af2">
    <w:name w:val="Основн. текст"/>
    <w:basedOn w:val="a"/>
    <w:link w:val="af3"/>
    <w:qFormat/>
    <w:rsid w:val="00087D4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Раздел 1 Знак"/>
    <w:basedOn w:val="a0"/>
    <w:link w:val="1"/>
    <w:rsid w:val="00087D43"/>
    <w:rPr>
      <w:rFonts w:ascii="Times New Roman" w:hAnsi="Times New Roman" w:cs="Times New Roman"/>
      <w:b/>
      <w:sz w:val="28"/>
    </w:rPr>
  </w:style>
  <w:style w:type="character" w:customStyle="1" w:styleId="af3">
    <w:name w:val="Основн. текст Знак"/>
    <w:basedOn w:val="a0"/>
    <w:link w:val="af2"/>
    <w:rsid w:val="00087D43"/>
    <w:rPr>
      <w:rFonts w:ascii="Times New Roman" w:hAnsi="Times New Roman" w:cs="Times New Roman"/>
      <w:sz w:val="28"/>
      <w:szCs w:val="28"/>
    </w:rPr>
  </w:style>
  <w:style w:type="paragraph" w:customStyle="1" w:styleId="af4">
    <w:name w:val="Таблица"/>
    <w:basedOn w:val="af2"/>
    <w:link w:val="af5"/>
    <w:qFormat/>
    <w:rsid w:val="00087D43"/>
    <w:pPr>
      <w:jc w:val="right"/>
    </w:pPr>
  </w:style>
  <w:style w:type="character" w:styleId="af6">
    <w:name w:val="Subtle Emphasis"/>
    <w:basedOn w:val="a0"/>
    <w:uiPriority w:val="19"/>
    <w:qFormat/>
    <w:rsid w:val="00087D43"/>
    <w:rPr>
      <w:i/>
      <w:iCs/>
      <w:color w:val="404040" w:themeColor="text1" w:themeTint="BF"/>
    </w:rPr>
  </w:style>
  <w:style w:type="character" w:customStyle="1" w:styleId="af5">
    <w:name w:val="Таблица Знак"/>
    <w:basedOn w:val="af3"/>
    <w:link w:val="af4"/>
    <w:rsid w:val="00087D43"/>
    <w:rPr>
      <w:rFonts w:ascii="Times New Roman" w:hAnsi="Times New Roman" w:cs="Times New Roman"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087D43"/>
    <w:pPr>
      <w:tabs>
        <w:tab w:val="right" w:leader="dot" w:pos="10195"/>
      </w:tabs>
      <w:spacing w:after="100"/>
    </w:pPr>
    <w:rPr>
      <w:rFonts w:ascii="Times New Roman" w:hAnsi="Times New Roman" w:cs="Times New Roman"/>
      <w:noProof/>
      <w:sz w:val="28"/>
    </w:rPr>
  </w:style>
  <w:style w:type="character" w:styleId="af7">
    <w:name w:val="Hyperlink"/>
    <w:basedOn w:val="a0"/>
    <w:uiPriority w:val="99"/>
    <w:unhideWhenUsed/>
    <w:rsid w:val="00087D43"/>
    <w:rPr>
      <w:color w:val="0563C1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087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087D43"/>
    <w:pPr>
      <w:ind w:left="720"/>
      <w:contextualSpacing/>
    </w:pPr>
  </w:style>
  <w:style w:type="paragraph" w:customStyle="1" w:styleId="af8">
    <w:name w:val="Таблица МИРЭА"/>
    <w:basedOn w:val="af2"/>
    <w:link w:val="af9"/>
    <w:qFormat/>
    <w:rsid w:val="003A6E19"/>
    <w:pPr>
      <w:ind w:firstLine="0"/>
      <w:jc w:val="left"/>
    </w:pPr>
  </w:style>
  <w:style w:type="character" w:styleId="afa">
    <w:name w:val="Placeholder Text"/>
    <w:basedOn w:val="a0"/>
    <w:uiPriority w:val="99"/>
    <w:semiHidden/>
    <w:rsid w:val="00191062"/>
    <w:rPr>
      <w:color w:val="808080"/>
    </w:rPr>
  </w:style>
  <w:style w:type="character" w:customStyle="1" w:styleId="af9">
    <w:name w:val="Таблица МИРЭА Знак"/>
    <w:basedOn w:val="af3"/>
    <w:link w:val="af8"/>
    <w:rsid w:val="003A6E19"/>
    <w:rPr>
      <w:rFonts w:ascii="Times New Roman" w:hAnsi="Times New Roman" w:cs="Times New Roman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E03E47"/>
    <w:rPr>
      <w:color w:val="605E5C"/>
      <w:shd w:val="clear" w:color="auto" w:fill="E1DFDD"/>
    </w:rPr>
  </w:style>
  <w:style w:type="paragraph" w:styleId="af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1">
    <w:name w:val="No Spacing"/>
    <w:basedOn w:val="a"/>
    <w:uiPriority w:val="1"/>
    <w:qFormat/>
    <w:rsid w:val="005554AB"/>
    <w:pPr>
      <w:spacing w:after="0" w:line="360" w:lineRule="auto"/>
      <w:ind w:firstLine="708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ippo.it/media/diplomas/b/pi/2021/98fec83026254ad5b822bfb5145a5529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bmFwCg9Cg0C4h7SRKUaekep7g==">AMUW2mXuxTDDWlFy3zWWlKlQktu12wIG9+sLU71Ca4Rsj7m5UwPV9L4YvMo/0v5cAnbj4tFfRQaIsVrEDEaUCb4HUGDoosc73zy/AyNowRzL2KkPq6UgGg+q/dBtDsi0BWxFKh2jHwlyFKefDeLTn7Wl4fCih3I0PmVBrs9W6NL7fwRY05FR0qN2lAL6TZryhBmtZ4orc1s/FD6ofzAH/2v8cWzAH80QNOGbSDgrwEeD069gzTYG9trtJ44GYzGCAmxtUEkWHol2/cKv+LGWE48nMWhaX8L+YAkIZ2e8psvm109gbw+eUD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24AC79-4E1B-476A-BF8B-6B4E3BC06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Anvarzhonov Zhavohirbek</dc:creator>
  <cp:lastModifiedBy>anvar</cp:lastModifiedBy>
  <cp:revision>3</cp:revision>
  <cp:lastPrinted>2022-10-28T13:35:00Z</cp:lastPrinted>
  <dcterms:created xsi:type="dcterms:W3CDTF">2022-11-11T08:45:00Z</dcterms:created>
  <dcterms:modified xsi:type="dcterms:W3CDTF">2022-11-11T09:06:00Z</dcterms:modified>
</cp:coreProperties>
</file>