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326BF" w14:textId="77777777" w:rsidR="00C5632D" w:rsidRPr="00C5632D" w:rsidRDefault="00C5632D" w:rsidP="00C5632D">
      <w:pPr>
        <w:numPr>
          <w:ilvl w:val="0"/>
          <w:numId w:val="2"/>
        </w:numPr>
      </w:pPr>
      <w:r w:rsidRPr="00C5632D">
        <w:t>Compare and contrast the security features of Amazon VPC with a traditional on-premises network. Discuss the advantages and disadvantages of each approach.</w:t>
      </w:r>
    </w:p>
    <w:p w14:paraId="699B791A" w14:textId="77777777" w:rsidR="00C5632D" w:rsidRPr="00C5632D" w:rsidRDefault="00C5632D" w:rsidP="00C5632D">
      <w:r w:rsidRPr="00C5632D">
        <w:t>Amazon Virtual Private Cloud (VPC) and traditional on-premises networks both aim to provide secure environments for hosting applications and services, but they differ significantly in architecture, scalability, and management. In a traditional on-premises setup, security is managed through physical firewalls, routers, and switches, with direct control over hardware and network topology. This allows for granular control but requires significant investment in infrastructure, maintenance, and skilled personnel.</w:t>
      </w:r>
    </w:p>
    <w:p w14:paraId="0C81CC1D" w14:textId="77777777" w:rsidR="00C5632D" w:rsidRPr="00C5632D" w:rsidRDefault="00C5632D" w:rsidP="00C5632D">
      <w:r w:rsidRPr="00C5632D">
        <w:t xml:space="preserve">Amazon VPC, on the other hand, offers a virtualized network environment within AWS, where security is enforced through software-defined mechanisms. Key features include security groups (virtual firewalls for instances), network access control lists (ACLs), route tables, and private/public subnets. VPCs also integrate with AWS Identity and Access Management (IAM), enabling fine-grained access control to resources. Encryption options for data in transit and at rest are built-in, and services like AWS Shield and </w:t>
      </w:r>
      <w:proofErr w:type="spellStart"/>
      <w:r w:rsidRPr="00C5632D">
        <w:t>GuardDuty</w:t>
      </w:r>
      <w:proofErr w:type="spellEnd"/>
      <w:r w:rsidRPr="00C5632D">
        <w:t xml:space="preserve"> provide advanced threat detection and mitigation.</w:t>
      </w:r>
    </w:p>
    <w:p w14:paraId="6A803D10" w14:textId="77777777" w:rsidR="00C5632D" w:rsidRPr="00C5632D" w:rsidRDefault="00C5632D" w:rsidP="00C5632D">
      <w:r w:rsidRPr="00C5632D">
        <w:t>The main advantage of VPCs is scalability and flexibility. Security configurations can be updated dynamically, and resources can be isolated or exposed as needed. However, this abstraction can be a disadvantage for teams unfamiliar with cloud networking, potentially leading to misconfigurations. On-premises networks offer more predictable performance and control but lack the agility and global reach of cloud environments.</w:t>
      </w:r>
    </w:p>
    <w:p w14:paraId="42C47DA2" w14:textId="54B3886C" w:rsidR="00C5632D" w:rsidRPr="00C5632D" w:rsidRDefault="00C5632D" w:rsidP="00C5632D">
      <w:r w:rsidRPr="00C5632D">
        <w:t>In conclusion, Amazon VPC provides robust, scalable security features ideal for dynamic workloads, while traditional networks offer control and predictability. The choice depends on organizational needs, expertise, and long-term strategy.</w:t>
      </w:r>
    </w:p>
    <w:p w14:paraId="3B602C8D" w14:textId="77777777" w:rsidR="00C5632D" w:rsidRPr="00C5632D" w:rsidRDefault="00C5632D" w:rsidP="00C5632D"/>
    <w:p w14:paraId="7AD24067" w14:textId="77777777" w:rsidR="00C5632D" w:rsidRPr="00C5632D" w:rsidRDefault="00C5632D" w:rsidP="00C5632D">
      <w:pPr>
        <w:numPr>
          <w:ilvl w:val="0"/>
          <w:numId w:val="2"/>
        </w:numPr>
      </w:pPr>
      <w:r w:rsidRPr="00C5632D">
        <w:t>Design a VPC architecture for a multi-tier web application that requires high availability, security, and scalability. Explain your design choices and the rationale behind them.</w:t>
      </w:r>
    </w:p>
    <w:p w14:paraId="1E90904F" w14:textId="77777777" w:rsidR="00C5632D" w:rsidRPr="00C5632D" w:rsidRDefault="00C5632D" w:rsidP="00C5632D">
      <w:r w:rsidRPr="00C5632D">
        <w:t>Designing a VPC architecture for a multi-tier web application involves creating isolated layers for presentation, application logic, and data storage, while ensuring high availability, security, and scalability. A well-structured VPC would include multiple Availability Zones (AZs) to distribute resources and minimize downtime.</w:t>
      </w:r>
    </w:p>
    <w:p w14:paraId="2AFCEC9C" w14:textId="77777777" w:rsidR="00C5632D" w:rsidRPr="00C5632D" w:rsidRDefault="00C5632D" w:rsidP="00C5632D">
      <w:r w:rsidRPr="00C5632D">
        <w:t xml:space="preserve">The architecture starts with a public subnet in each AZ for hosting load balancers and bastion hosts. These allow secure access to the application and administrative interfaces. Behind the public subnets, private subnets host the application servers and databases. </w:t>
      </w:r>
      <w:r w:rsidRPr="00C5632D">
        <w:lastRenderedPageBreak/>
        <w:t>Application servers reside in an auto-scaling group to handle variable traffic, while databases are deployed using Amazon RDS with Multi-AZ replication for fault tolerance.</w:t>
      </w:r>
    </w:p>
    <w:p w14:paraId="440DE235" w14:textId="77777777" w:rsidR="00C5632D" w:rsidRPr="00C5632D" w:rsidRDefault="00C5632D" w:rsidP="00C5632D">
      <w:r w:rsidRPr="00C5632D">
        <w:t>Security is enforced using security groups and network ACLs. Security groups restrict inbound and outbound traffic to specific ports and IP ranges, while ACLs provide stateless filtering at the subnet level. NAT gateways in public subnets allow instances in private subnets to access the internet securely for updates without exposing them directly.</w:t>
      </w:r>
    </w:p>
    <w:p w14:paraId="63ABD44F" w14:textId="77777777" w:rsidR="00C5632D" w:rsidRPr="00C5632D" w:rsidRDefault="00C5632D" w:rsidP="00C5632D">
      <w:r w:rsidRPr="00C5632D">
        <w:t>Elastic Load Balancing (ELB) distributes traffic across application servers, and Route 53 provides DNS and health checks. IAM roles are assigned to instances for secure access to AWS services. Logging and monitoring are enabled via CloudWatch and VPC Flow Logs to track performance and detect anomalies.</w:t>
      </w:r>
    </w:p>
    <w:p w14:paraId="70E4FDCE" w14:textId="51FCB85C" w:rsidR="00C5632D" w:rsidRPr="00C5632D" w:rsidRDefault="00C5632D" w:rsidP="00C5632D">
      <w:r w:rsidRPr="00C5632D">
        <w:t>This architecture ensures high availability through redundancy, security through layered controls, and scalability via auto-scaling and elastic services. It supports modern DevOps practices and can be extended with additional services like AWS WAF or CloudFront for enhanced protection and performance.</w:t>
      </w:r>
    </w:p>
    <w:p w14:paraId="72897AEE" w14:textId="77777777" w:rsidR="00C5632D" w:rsidRPr="00C5632D" w:rsidRDefault="00C5632D" w:rsidP="00C5632D"/>
    <w:p w14:paraId="6EFDB982" w14:textId="77777777" w:rsidR="00C5632D" w:rsidRPr="00C5632D" w:rsidRDefault="00C5632D" w:rsidP="00C5632D">
      <w:pPr>
        <w:numPr>
          <w:ilvl w:val="0"/>
          <w:numId w:val="2"/>
        </w:numPr>
      </w:pPr>
      <w:r w:rsidRPr="00C5632D">
        <w:t>Analyze the different connectivity options available for connecting an on-premises network to Amazon VPC. Discuss the factors to consider when choosing the most appropriate option for a specific scenario.</w:t>
      </w:r>
    </w:p>
    <w:p w14:paraId="6CBE0285" w14:textId="77777777" w:rsidR="00C5632D" w:rsidRPr="00C5632D" w:rsidRDefault="00C5632D" w:rsidP="00C5632D">
      <w:r w:rsidRPr="00C5632D">
        <w:t>Amazon VPC offers several connectivity options to link on-premises networks with cloud resources, each suited to different use cases, performance needs, and budgets. The primary options include VPN connections, AWS Direct Connect, and AWS Transit Gateway.</w:t>
      </w:r>
    </w:p>
    <w:p w14:paraId="50739B55" w14:textId="77777777" w:rsidR="00C5632D" w:rsidRPr="00C5632D" w:rsidRDefault="00C5632D" w:rsidP="00C5632D">
      <w:r w:rsidRPr="00C5632D">
        <w:t>A VPN connection is the most straightforward and cost-effective method. It uses IPsec tunnels over the internet to securely connect your data center to your VPC. While easy to set up, VPNs are subject to internet latency and bandwidth limitations, making them suitable for low-throughput or backup scenarios.</w:t>
      </w:r>
    </w:p>
    <w:p w14:paraId="7E1ADED2" w14:textId="77777777" w:rsidR="00C5632D" w:rsidRPr="00C5632D" w:rsidRDefault="00C5632D" w:rsidP="00C5632D">
      <w:r w:rsidRPr="00C5632D">
        <w:t>AWS Direct Connect provides a dedicated, private network connection between your on-premises infrastructure and AWS. It offers consistent performance, lower latency, and higher bandwidth, making it ideal for data-intensive applications, hybrid cloud setups, and compliance-sensitive workloads. However, it requires physical infrastructure and coordination with AWS or a partner, which can increase setup time and cost.</w:t>
      </w:r>
    </w:p>
    <w:p w14:paraId="67E32169" w14:textId="77777777" w:rsidR="00C5632D" w:rsidRPr="00C5632D" w:rsidRDefault="00C5632D" w:rsidP="00C5632D">
      <w:r w:rsidRPr="00C5632D">
        <w:t>AWS Transit Gateway simplifies network management by acting as a hub for multiple VPCs and on-premises connections. It supports both VPN and Direct Connect and is ideal for large enterprises with complex network topologies.</w:t>
      </w:r>
    </w:p>
    <w:p w14:paraId="0F85B48E" w14:textId="77777777" w:rsidR="00C5632D" w:rsidRPr="00C5632D" w:rsidRDefault="00C5632D" w:rsidP="00C5632D">
      <w:r w:rsidRPr="00C5632D">
        <w:lastRenderedPageBreak/>
        <w:t>When choosing a connectivity option, consider factors such as bandwidth requirements, latency tolerance, security needs, cost, and scalability. For example, a financial institution may prefer Direct Connect for secure, high-speed transactions, while a startup might opt for VPN due to budget constraints.</w:t>
      </w:r>
    </w:p>
    <w:p w14:paraId="24F69B68" w14:textId="176C6549" w:rsidR="00C5632D" w:rsidRPr="00C5632D" w:rsidRDefault="00C5632D" w:rsidP="00C5632D">
      <w:r w:rsidRPr="00C5632D">
        <w:t>Ultimately, the best choice depends on the specific business requirements, technical constraints, and long-term cloud strategy.</w:t>
      </w:r>
    </w:p>
    <w:p w14:paraId="6B73000A" w14:textId="77777777" w:rsidR="00C5632D" w:rsidRPr="00C5632D" w:rsidRDefault="00C5632D" w:rsidP="00C5632D"/>
    <w:p w14:paraId="16C2A771" w14:textId="77777777" w:rsidR="00C5632D" w:rsidRPr="00C5632D" w:rsidRDefault="00C5632D" w:rsidP="00C5632D">
      <w:pPr>
        <w:numPr>
          <w:ilvl w:val="0"/>
          <w:numId w:val="2"/>
        </w:numPr>
      </w:pPr>
      <w:r w:rsidRPr="00C5632D">
        <w:t>Explain the importance of IP address management in Amazon VPC. Describe the different types of IP addresses available and their use cases.</w:t>
      </w:r>
    </w:p>
    <w:p w14:paraId="0DD7B00B" w14:textId="77777777" w:rsidR="00C5632D" w:rsidRPr="00C5632D" w:rsidRDefault="00C5632D" w:rsidP="00C5632D">
      <w:r w:rsidRPr="00C5632D">
        <w:t>Effective IP address management in Amazon VPC is crucial for maintaining network organization, ensuring resource accessibility, and avoiding conflicts. Poor IP planning can lead to overlapping CIDR blocks, routing issues, and service disruptions, especially in large or multi-account environments.</w:t>
      </w:r>
    </w:p>
    <w:p w14:paraId="268955E9" w14:textId="77777777" w:rsidR="00C5632D" w:rsidRPr="00C5632D" w:rsidRDefault="00C5632D" w:rsidP="00C5632D">
      <w:r w:rsidRPr="00C5632D">
        <w:t>Amazon VPC supports several types of IP addresses:</w:t>
      </w:r>
    </w:p>
    <w:p w14:paraId="7DB1A328" w14:textId="77777777" w:rsidR="00C5632D" w:rsidRPr="00C5632D" w:rsidRDefault="00C5632D" w:rsidP="00C5632D">
      <w:pPr>
        <w:numPr>
          <w:ilvl w:val="0"/>
          <w:numId w:val="3"/>
        </w:numPr>
      </w:pPr>
      <w:r w:rsidRPr="00C5632D">
        <w:rPr>
          <w:b/>
          <w:bCs/>
        </w:rPr>
        <w:t>Private IP addresses</w:t>
      </w:r>
      <w:r w:rsidRPr="00C5632D">
        <w:t xml:space="preserve"> are assigned to instances within a VPC and are used for internal communication. These are essential for secure, isolated networking between services like databases, application servers, and internal APIs.</w:t>
      </w:r>
    </w:p>
    <w:p w14:paraId="22CD3BBB" w14:textId="77777777" w:rsidR="00C5632D" w:rsidRPr="00C5632D" w:rsidRDefault="00C5632D" w:rsidP="00C5632D">
      <w:pPr>
        <w:numPr>
          <w:ilvl w:val="0"/>
          <w:numId w:val="3"/>
        </w:numPr>
      </w:pPr>
      <w:r w:rsidRPr="00C5632D">
        <w:rPr>
          <w:b/>
          <w:bCs/>
        </w:rPr>
        <w:t>Public IP addresses</w:t>
      </w:r>
      <w:r w:rsidRPr="00C5632D">
        <w:t xml:space="preserve"> (either auto-assigned or Elastic IPs) allow instances to communicate with the internet. Auto-assigned public IPs are ephemeral and change when an instance is stopped and restarted. </w:t>
      </w:r>
      <w:r w:rsidRPr="00C5632D">
        <w:rPr>
          <w:b/>
          <w:bCs/>
        </w:rPr>
        <w:t>Elastic IPs</w:t>
      </w:r>
      <w:r w:rsidRPr="00C5632D">
        <w:t>, on the other hand, are static and can be reassigned, making them ideal for services requiring consistent public endpoints.</w:t>
      </w:r>
    </w:p>
    <w:p w14:paraId="367934B3" w14:textId="77777777" w:rsidR="00C5632D" w:rsidRPr="00C5632D" w:rsidRDefault="00C5632D" w:rsidP="00C5632D">
      <w:pPr>
        <w:numPr>
          <w:ilvl w:val="0"/>
          <w:numId w:val="3"/>
        </w:numPr>
      </w:pPr>
      <w:r w:rsidRPr="00C5632D">
        <w:rPr>
          <w:b/>
          <w:bCs/>
        </w:rPr>
        <w:t>IPv6 addresses</w:t>
      </w:r>
      <w:r w:rsidRPr="00C5632D">
        <w:t xml:space="preserve"> are supported in VPCs for applications that require a larger address space or need to meet modern networking standards. They are especially useful for global applications and IoT deployments.</w:t>
      </w:r>
    </w:p>
    <w:p w14:paraId="62E7809B" w14:textId="77777777" w:rsidR="00C5632D" w:rsidRPr="00C5632D" w:rsidRDefault="00C5632D" w:rsidP="00C5632D">
      <w:pPr>
        <w:numPr>
          <w:ilvl w:val="0"/>
          <w:numId w:val="3"/>
        </w:numPr>
      </w:pPr>
      <w:r w:rsidRPr="00C5632D">
        <w:rPr>
          <w:b/>
          <w:bCs/>
        </w:rPr>
        <w:t>Carrier IPs</w:t>
      </w:r>
      <w:r w:rsidRPr="00C5632D">
        <w:t xml:space="preserve"> are used in AWS Outposts and Wavelength zones to integrate with telecom networks.</w:t>
      </w:r>
    </w:p>
    <w:p w14:paraId="663DA262" w14:textId="77777777" w:rsidR="00C5632D" w:rsidRPr="00C5632D" w:rsidRDefault="00C5632D" w:rsidP="00C5632D">
      <w:r w:rsidRPr="00C5632D">
        <w:t>Proper IP address management involves planning CIDR blocks to avoid overlap, especially when using VPC peering or Transit Gateway. It also includes monitoring IP usage, reserving addresses for critical services, and using tools like AWS IPAM (IP Address Manager) to automate and visualize IP allocations.</w:t>
      </w:r>
    </w:p>
    <w:p w14:paraId="5831C21C" w14:textId="77777777" w:rsidR="00C5632D" w:rsidRPr="00C5632D" w:rsidRDefault="00C5632D" w:rsidP="00C5632D"/>
    <w:p w14:paraId="32A8035F" w14:textId="77777777" w:rsidR="00C5632D" w:rsidRPr="00C5632D" w:rsidRDefault="00C5632D" w:rsidP="00C5632D"/>
    <w:p w14:paraId="449E4D3A" w14:textId="77777777" w:rsidR="00C5632D" w:rsidRPr="00C5632D" w:rsidRDefault="00C5632D" w:rsidP="00C5632D">
      <w:pPr>
        <w:numPr>
          <w:ilvl w:val="0"/>
          <w:numId w:val="2"/>
        </w:numPr>
      </w:pPr>
      <w:r w:rsidRPr="00C5632D">
        <w:t>Discuss the various monitoring and logging capabilities provided by Amazon VPC. How can these features be used to troubleshoot network issues and enhance security posture?</w:t>
      </w:r>
    </w:p>
    <w:p w14:paraId="11701176" w14:textId="77777777" w:rsidR="00C5632D" w:rsidRPr="00C5632D" w:rsidRDefault="00C5632D" w:rsidP="00C5632D">
      <w:r w:rsidRPr="00C5632D">
        <w:t>Amazon VPC offers robust monitoring and logging capabilities that are essential for maintaining network health, troubleshooting issues, and strengthening security. These tools provide visibility into traffic flows, resource usage, and potential threats.</w:t>
      </w:r>
    </w:p>
    <w:p w14:paraId="135AA107" w14:textId="77777777" w:rsidR="00C5632D" w:rsidRPr="00C5632D" w:rsidRDefault="00C5632D" w:rsidP="00C5632D">
      <w:r w:rsidRPr="00C5632D">
        <w:t>VPC Flow Logs are a key feature that captures information about IP traffic going to and from network interfaces. These logs help identify unusual traffic patterns, diagnose connectivity issues, and audit access to resources. For example, if a server is unreachable, flow logs can reveal whether traffic is being blocked by security groups or network ACLs.</w:t>
      </w:r>
    </w:p>
    <w:p w14:paraId="16E0561F" w14:textId="77777777" w:rsidR="00C5632D" w:rsidRPr="00C5632D" w:rsidRDefault="00C5632D" w:rsidP="00C5632D">
      <w:r w:rsidRPr="00C5632D">
        <w:t>Amazon CloudWatch integrates with VPC to monitor metrics such as NAT gateway usage, VPN tunnel status, and Transit Gateway performance. CloudWatch Alarms can notify administrators of anomalies, such as spikes in traffic or dropped packets, enabling proactive response.</w:t>
      </w:r>
    </w:p>
    <w:p w14:paraId="3754AF2A" w14:textId="77777777" w:rsidR="00C5632D" w:rsidRPr="00C5632D" w:rsidRDefault="00C5632D" w:rsidP="00C5632D">
      <w:r w:rsidRPr="00C5632D">
        <w:t>AWS Config tracks configuration changes to VPC components, helping ensure compliance and detect unauthorized modifications. Combined with AWS CloudTrail, which logs API calls, administrators can trace actions that led to network changes or security breaches.</w:t>
      </w:r>
    </w:p>
    <w:p w14:paraId="46D0B82C" w14:textId="77777777" w:rsidR="00C5632D" w:rsidRPr="00C5632D" w:rsidRDefault="00C5632D" w:rsidP="00C5632D">
      <w:proofErr w:type="spellStart"/>
      <w:r w:rsidRPr="00C5632D">
        <w:t>GuardDuty</w:t>
      </w:r>
      <w:proofErr w:type="spellEnd"/>
      <w:r w:rsidRPr="00C5632D">
        <w:t xml:space="preserve"> provides intelligent threat detection by analyzing VPC Flow Logs, DNS logs, and CloudTrail events. It can identify suspicious activity like port scanning, data exfiltration, or compromised instances.</w:t>
      </w:r>
    </w:p>
    <w:p w14:paraId="078479CB" w14:textId="503648A0" w:rsidR="00C5632D" w:rsidRPr="00C5632D" w:rsidRDefault="00C5632D" w:rsidP="00C5632D">
      <w:r w:rsidRPr="00C5632D">
        <w:t>These tools collectively enhance the security posture by enabling continuous monitoring, rapid incident response, and forensic analysis. They also support compliance with regulatory standards by providing audit trails and visibility into network behavior.</w:t>
      </w:r>
    </w:p>
    <w:p w14:paraId="5A083385" w14:textId="77777777" w:rsidR="00C5632D" w:rsidRPr="00C5632D" w:rsidRDefault="00C5632D" w:rsidP="00C5632D"/>
    <w:p w14:paraId="67F218C1" w14:textId="77777777" w:rsidR="00503E54" w:rsidRPr="00C5632D" w:rsidRDefault="00503E54"/>
    <w:sectPr w:rsidR="00503E54" w:rsidRPr="00C5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F3B56"/>
    <w:multiLevelType w:val="multilevel"/>
    <w:tmpl w:val="3976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A220C"/>
    <w:multiLevelType w:val="multilevel"/>
    <w:tmpl w:val="B666F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23D7C"/>
    <w:multiLevelType w:val="multilevel"/>
    <w:tmpl w:val="2330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0579538">
    <w:abstractNumId w:val="0"/>
  </w:num>
  <w:num w:numId="2" w16cid:durableId="1215896477">
    <w:abstractNumId w:val="2"/>
  </w:num>
  <w:num w:numId="3" w16cid:durableId="1030450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3A"/>
    <w:rsid w:val="00503E54"/>
    <w:rsid w:val="00730F7E"/>
    <w:rsid w:val="00BF71A6"/>
    <w:rsid w:val="00C5632D"/>
    <w:rsid w:val="00D16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C76B"/>
  <w15:chartTrackingRefBased/>
  <w15:docId w15:val="{81815B71-BD31-4C60-927F-62B754C8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0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0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03A"/>
    <w:rPr>
      <w:rFonts w:eastAsiaTheme="majorEastAsia" w:cstheme="majorBidi"/>
      <w:color w:val="272727" w:themeColor="text1" w:themeTint="D8"/>
    </w:rPr>
  </w:style>
  <w:style w:type="paragraph" w:styleId="Title">
    <w:name w:val="Title"/>
    <w:basedOn w:val="Normal"/>
    <w:next w:val="Normal"/>
    <w:link w:val="TitleChar"/>
    <w:uiPriority w:val="10"/>
    <w:qFormat/>
    <w:rsid w:val="00D16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03A"/>
    <w:pPr>
      <w:spacing w:before="160"/>
      <w:jc w:val="center"/>
    </w:pPr>
    <w:rPr>
      <w:i/>
      <w:iCs/>
      <w:color w:val="404040" w:themeColor="text1" w:themeTint="BF"/>
    </w:rPr>
  </w:style>
  <w:style w:type="character" w:customStyle="1" w:styleId="QuoteChar">
    <w:name w:val="Quote Char"/>
    <w:basedOn w:val="DefaultParagraphFont"/>
    <w:link w:val="Quote"/>
    <w:uiPriority w:val="29"/>
    <w:rsid w:val="00D1603A"/>
    <w:rPr>
      <w:i/>
      <w:iCs/>
      <w:color w:val="404040" w:themeColor="text1" w:themeTint="BF"/>
    </w:rPr>
  </w:style>
  <w:style w:type="paragraph" w:styleId="ListParagraph">
    <w:name w:val="List Paragraph"/>
    <w:basedOn w:val="Normal"/>
    <w:uiPriority w:val="34"/>
    <w:qFormat/>
    <w:rsid w:val="00D1603A"/>
    <w:pPr>
      <w:ind w:left="720"/>
      <w:contextualSpacing/>
    </w:pPr>
  </w:style>
  <w:style w:type="character" w:styleId="IntenseEmphasis">
    <w:name w:val="Intense Emphasis"/>
    <w:basedOn w:val="DefaultParagraphFont"/>
    <w:uiPriority w:val="21"/>
    <w:qFormat/>
    <w:rsid w:val="00D1603A"/>
    <w:rPr>
      <w:i/>
      <w:iCs/>
      <w:color w:val="0F4761" w:themeColor="accent1" w:themeShade="BF"/>
    </w:rPr>
  </w:style>
  <w:style w:type="paragraph" w:styleId="IntenseQuote">
    <w:name w:val="Intense Quote"/>
    <w:basedOn w:val="Normal"/>
    <w:next w:val="Normal"/>
    <w:link w:val="IntenseQuoteChar"/>
    <w:uiPriority w:val="30"/>
    <w:qFormat/>
    <w:rsid w:val="00D16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03A"/>
    <w:rPr>
      <w:i/>
      <w:iCs/>
      <w:color w:val="0F4761" w:themeColor="accent1" w:themeShade="BF"/>
    </w:rPr>
  </w:style>
  <w:style w:type="character" w:styleId="IntenseReference">
    <w:name w:val="Intense Reference"/>
    <w:basedOn w:val="DefaultParagraphFont"/>
    <w:uiPriority w:val="32"/>
    <w:qFormat/>
    <w:rsid w:val="00D160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031706">
      <w:bodyDiv w:val="1"/>
      <w:marLeft w:val="0"/>
      <w:marRight w:val="0"/>
      <w:marTop w:val="0"/>
      <w:marBottom w:val="0"/>
      <w:divBdr>
        <w:top w:val="none" w:sz="0" w:space="0" w:color="auto"/>
        <w:left w:val="none" w:sz="0" w:space="0" w:color="auto"/>
        <w:bottom w:val="none" w:sz="0" w:space="0" w:color="auto"/>
        <w:right w:val="none" w:sz="0" w:space="0" w:color="auto"/>
      </w:divBdr>
    </w:div>
    <w:div w:id="1046444081">
      <w:bodyDiv w:val="1"/>
      <w:marLeft w:val="0"/>
      <w:marRight w:val="0"/>
      <w:marTop w:val="0"/>
      <w:marBottom w:val="0"/>
      <w:divBdr>
        <w:top w:val="none" w:sz="0" w:space="0" w:color="auto"/>
        <w:left w:val="none" w:sz="0" w:space="0" w:color="auto"/>
        <w:bottom w:val="none" w:sz="0" w:space="0" w:color="auto"/>
        <w:right w:val="none" w:sz="0" w:space="0" w:color="auto"/>
      </w:divBdr>
    </w:div>
    <w:div w:id="1799445386">
      <w:bodyDiv w:val="1"/>
      <w:marLeft w:val="0"/>
      <w:marRight w:val="0"/>
      <w:marTop w:val="0"/>
      <w:marBottom w:val="0"/>
      <w:divBdr>
        <w:top w:val="none" w:sz="0" w:space="0" w:color="auto"/>
        <w:left w:val="none" w:sz="0" w:space="0" w:color="auto"/>
        <w:bottom w:val="none" w:sz="0" w:space="0" w:color="auto"/>
        <w:right w:val="none" w:sz="0" w:space="0" w:color="auto"/>
      </w:divBdr>
    </w:div>
    <w:div w:id="192040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1357</Words>
  <Characters>7741</Characters>
  <Application>Microsoft Office Word</Application>
  <DocSecurity>0</DocSecurity>
  <Lines>64</Lines>
  <Paragraphs>18</Paragraphs>
  <ScaleCrop>false</ScaleCrop>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Krohn</dc:creator>
  <cp:keywords/>
  <dc:description/>
  <cp:lastModifiedBy>Stephen Krohn</cp:lastModifiedBy>
  <cp:revision>2</cp:revision>
  <dcterms:created xsi:type="dcterms:W3CDTF">2025-09-22T15:08:00Z</dcterms:created>
  <dcterms:modified xsi:type="dcterms:W3CDTF">2025-09-22T15:12:00Z</dcterms:modified>
</cp:coreProperties>
</file>