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2BF89" w14:textId="30BA3357" w:rsidR="008969F6" w:rsidRPr="0005422A" w:rsidRDefault="0005422A" w:rsidP="0005422A">
      <w:r w:rsidRPr="0005422A">
        <w:t xml:space="preserve">Triggers in the custom database play a pivotal role in ensuring automation, maintaining data integrity, and enhancing security. </w:t>
      </w:r>
      <w:r>
        <w:t>In the example database</w:t>
      </w:r>
      <w:r w:rsidRPr="0005422A">
        <w:t xml:space="preserve"> </w:t>
      </w:r>
      <w:r w:rsidRPr="0005422A">
        <w:t>the first</w:t>
      </w:r>
      <w:r>
        <w:t xml:space="preserve"> trigger (</w:t>
      </w:r>
      <w:proofErr w:type="spellStart"/>
      <w:r>
        <w:t>UpdateStockAfterSale</w:t>
      </w:r>
      <w:proofErr w:type="spellEnd"/>
      <w:r>
        <w:t>)</w:t>
      </w:r>
      <w:r w:rsidRPr="0005422A">
        <w:t xml:space="preserve"> automates inventory management by reducing the stock quantity in </w:t>
      </w:r>
      <w:proofErr w:type="gramStart"/>
      <w:r w:rsidRPr="0005422A">
        <w:t>the  table</w:t>
      </w:r>
      <w:proofErr w:type="gramEnd"/>
      <w:r w:rsidRPr="0005422A">
        <w:t xml:space="preserve"> after a new sale is added to the  table. This eliminates the need for manual updates, reducing the chance of human error. </w:t>
      </w:r>
      <w:r w:rsidRPr="0005422A">
        <w:t>The second</w:t>
      </w:r>
      <w:r>
        <w:t xml:space="preserve"> </w:t>
      </w:r>
      <w:r w:rsidRPr="0005422A">
        <w:t xml:space="preserve">trigger </w:t>
      </w:r>
      <w:r>
        <w:t>(</w:t>
      </w:r>
      <w:proofErr w:type="spellStart"/>
      <w:r>
        <w:t>PreventNegativeStock</w:t>
      </w:r>
      <w:proofErr w:type="spellEnd"/>
      <w:r>
        <w:t xml:space="preserve">) </w:t>
      </w:r>
      <w:r w:rsidRPr="0005422A">
        <w:t>serves as a safeguard by rejecting sales transactions that would deplete stock below zero. It ensures that only feasible transactions are processed, preserving the accuracy of inventory data. Together, these triggers optimize operational efficiency while maintaining the reliability and security of the database.</w:t>
      </w:r>
    </w:p>
    <w:sectPr w:rsidR="008969F6" w:rsidRPr="00054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22A"/>
    <w:rsid w:val="0005422A"/>
    <w:rsid w:val="007B3DC5"/>
    <w:rsid w:val="008969F6"/>
    <w:rsid w:val="00E00682"/>
    <w:rsid w:val="00F82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82E8F"/>
  <w15:chartTrackingRefBased/>
  <w15:docId w15:val="{7CD04847-2D91-4218-9379-6BB6F8D9E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2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2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2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2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2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2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2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2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2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2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22A"/>
    <w:rPr>
      <w:rFonts w:eastAsiaTheme="majorEastAsia" w:cstheme="majorBidi"/>
      <w:color w:val="272727" w:themeColor="text1" w:themeTint="D8"/>
    </w:rPr>
  </w:style>
  <w:style w:type="paragraph" w:styleId="Title">
    <w:name w:val="Title"/>
    <w:basedOn w:val="Normal"/>
    <w:next w:val="Normal"/>
    <w:link w:val="TitleChar"/>
    <w:uiPriority w:val="10"/>
    <w:qFormat/>
    <w:rsid w:val="00054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22A"/>
    <w:pPr>
      <w:spacing w:before="160"/>
      <w:jc w:val="center"/>
    </w:pPr>
    <w:rPr>
      <w:i/>
      <w:iCs/>
      <w:color w:val="404040" w:themeColor="text1" w:themeTint="BF"/>
    </w:rPr>
  </w:style>
  <w:style w:type="character" w:customStyle="1" w:styleId="QuoteChar">
    <w:name w:val="Quote Char"/>
    <w:basedOn w:val="DefaultParagraphFont"/>
    <w:link w:val="Quote"/>
    <w:uiPriority w:val="29"/>
    <w:rsid w:val="0005422A"/>
    <w:rPr>
      <w:i/>
      <w:iCs/>
      <w:color w:val="404040" w:themeColor="text1" w:themeTint="BF"/>
    </w:rPr>
  </w:style>
  <w:style w:type="paragraph" w:styleId="ListParagraph">
    <w:name w:val="List Paragraph"/>
    <w:basedOn w:val="Normal"/>
    <w:uiPriority w:val="34"/>
    <w:qFormat/>
    <w:rsid w:val="0005422A"/>
    <w:pPr>
      <w:ind w:left="720"/>
      <w:contextualSpacing/>
    </w:pPr>
  </w:style>
  <w:style w:type="character" w:styleId="IntenseEmphasis">
    <w:name w:val="Intense Emphasis"/>
    <w:basedOn w:val="DefaultParagraphFont"/>
    <w:uiPriority w:val="21"/>
    <w:qFormat/>
    <w:rsid w:val="0005422A"/>
    <w:rPr>
      <w:i/>
      <w:iCs/>
      <w:color w:val="0F4761" w:themeColor="accent1" w:themeShade="BF"/>
    </w:rPr>
  </w:style>
  <w:style w:type="paragraph" w:styleId="IntenseQuote">
    <w:name w:val="Intense Quote"/>
    <w:basedOn w:val="Normal"/>
    <w:next w:val="Normal"/>
    <w:link w:val="IntenseQuoteChar"/>
    <w:uiPriority w:val="30"/>
    <w:qFormat/>
    <w:rsid w:val="00054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22A"/>
    <w:rPr>
      <w:i/>
      <w:iCs/>
      <w:color w:val="0F4761" w:themeColor="accent1" w:themeShade="BF"/>
    </w:rPr>
  </w:style>
  <w:style w:type="character" w:styleId="IntenseReference">
    <w:name w:val="Intense Reference"/>
    <w:basedOn w:val="DefaultParagraphFont"/>
    <w:uiPriority w:val="32"/>
    <w:qFormat/>
    <w:rsid w:val="000542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111</Words>
  <Characters>635</Characters>
  <Application>Microsoft Office Word</Application>
  <DocSecurity>0</DocSecurity>
  <Lines>5</Lines>
  <Paragraphs>1</Paragraphs>
  <ScaleCrop>false</ScaleCrop>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Krohn</dc:creator>
  <cp:keywords/>
  <dc:description/>
  <cp:lastModifiedBy>Stephen Krohn</cp:lastModifiedBy>
  <cp:revision>1</cp:revision>
  <dcterms:created xsi:type="dcterms:W3CDTF">2025-04-08T17:43:00Z</dcterms:created>
  <dcterms:modified xsi:type="dcterms:W3CDTF">2025-04-08T17:46:00Z</dcterms:modified>
</cp:coreProperties>
</file>