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F6C" w:rsidRDefault="00C64F6C" w:rsidP="00C64F6C">
      <w:pPr>
        <w:rPr>
          <w:rFonts w:ascii="Times New Roman" w:hAnsi="Times New Roman" w:cs="Times New Roman"/>
        </w:rPr>
      </w:pPr>
      <w:r>
        <w:rPr>
          <w:rFonts w:ascii="Times New Roman" w:hAnsi="Times New Roman" w:cs="Times New Roman"/>
        </w:rPr>
        <w:t>Anvi Parikh</w:t>
      </w:r>
    </w:p>
    <w:p w:rsidR="00C64F6C" w:rsidRDefault="00C64F6C" w:rsidP="00C64F6C">
      <w:pPr>
        <w:rPr>
          <w:rFonts w:ascii="Times New Roman" w:hAnsi="Times New Roman" w:cs="Times New Roman"/>
        </w:rPr>
      </w:pPr>
    </w:p>
    <w:p w:rsidR="00C64F6C" w:rsidRDefault="00C64F6C" w:rsidP="00C64F6C">
      <w:pPr>
        <w:rPr>
          <w:rFonts w:ascii="Times New Roman" w:hAnsi="Times New Roman" w:cs="Times New Roman"/>
        </w:rPr>
      </w:pPr>
      <w:r>
        <w:rPr>
          <w:rFonts w:ascii="Times New Roman" w:hAnsi="Times New Roman" w:cs="Times New Roman"/>
        </w:rPr>
        <w:t>19 December 2023</w:t>
      </w:r>
    </w:p>
    <w:p w:rsidR="00C64F6C" w:rsidRDefault="00C64F6C" w:rsidP="00C64F6C">
      <w:pPr>
        <w:rPr>
          <w:rFonts w:ascii="Times New Roman" w:hAnsi="Times New Roman" w:cs="Times New Roman"/>
        </w:rPr>
      </w:pPr>
    </w:p>
    <w:p w:rsidR="00C64F6C" w:rsidRDefault="00C64F6C" w:rsidP="00C64F6C">
      <w:pPr>
        <w:jc w:val="center"/>
        <w:rPr>
          <w:rFonts w:ascii="Times New Roman" w:hAnsi="Times New Roman" w:cs="Times New Roman"/>
        </w:rPr>
      </w:pPr>
      <w:r>
        <w:rPr>
          <w:rFonts w:ascii="Times New Roman" w:hAnsi="Times New Roman" w:cs="Times New Roman"/>
        </w:rPr>
        <w:t>Analysis: What Makes Music Popular!</w:t>
      </w:r>
    </w:p>
    <w:p w:rsidR="00C64F6C" w:rsidRDefault="00C64F6C" w:rsidP="00C64F6C">
      <w:pPr>
        <w:jc w:val="center"/>
        <w:rPr>
          <w:rFonts w:ascii="Times New Roman" w:hAnsi="Times New Roman" w:cs="Times New Roman"/>
        </w:rPr>
      </w:pPr>
    </w:p>
    <w:p w:rsidR="00C64F6C" w:rsidRDefault="00C64F6C" w:rsidP="00C64F6C">
      <w:pPr>
        <w:rPr>
          <w:rFonts w:ascii="Times New Roman" w:hAnsi="Times New Roman" w:cs="Times New Roman"/>
        </w:rPr>
      </w:pPr>
      <w:r>
        <w:rPr>
          <w:rFonts w:ascii="Times New Roman" w:hAnsi="Times New Roman" w:cs="Times New Roman"/>
        </w:rPr>
        <w:t xml:space="preserve">Data pre-processing involved first checking for missing values, and none were found. Then, duplicates defined as entries with all of the same features except album name and song track ID. After identifying 4087 such duplicates, they were dropped from the dataset. There were 49221 remaining entries afterward. </w:t>
      </w:r>
    </w:p>
    <w:p w:rsidR="00C64F6C" w:rsidRDefault="00C64F6C" w:rsidP="00C64F6C">
      <w:pPr>
        <w:rPr>
          <w:rFonts w:ascii="Times New Roman" w:hAnsi="Times New Roman" w:cs="Times New Roman"/>
        </w:rPr>
      </w:pPr>
    </w:p>
    <w:p w:rsidR="00C64F6C" w:rsidRDefault="00C64F6C" w:rsidP="00C64F6C">
      <w:pPr>
        <w:jc w:val="center"/>
        <w:rPr>
          <w:rFonts w:ascii="Times New Roman" w:hAnsi="Times New Roman" w:cs="Times New Roman"/>
          <w:b/>
          <w:bCs/>
        </w:rPr>
      </w:pPr>
      <w:r w:rsidRPr="001B7599">
        <w:rPr>
          <w:rFonts w:ascii="Times New Roman" w:hAnsi="Times New Roman" w:cs="Times New Roman"/>
          <w:b/>
          <w:bCs/>
        </w:rPr>
        <w:t>Question 1</w:t>
      </w:r>
    </w:p>
    <w:p w:rsidR="00C64F6C" w:rsidRDefault="00C64F6C" w:rsidP="00C64F6C">
      <w:pPr>
        <w:jc w:val="center"/>
        <w:rPr>
          <w:rFonts w:ascii="Times New Roman" w:hAnsi="Times New Roman" w:cs="Times New Roman"/>
          <w:b/>
          <w:bCs/>
        </w:rPr>
      </w:pPr>
    </w:p>
    <w:p w:rsidR="00C64F6C" w:rsidRPr="001B7599" w:rsidRDefault="00C64F6C" w:rsidP="00C64F6C">
      <w:pPr>
        <w:rPr>
          <w:rFonts w:ascii="Times New Roman" w:hAnsi="Times New Roman" w:cs="Times New Roman"/>
        </w:rPr>
      </w:pPr>
      <w:r>
        <w:rPr>
          <w:rFonts w:ascii="Times New Roman" w:hAnsi="Times New Roman" w:cs="Times New Roman"/>
        </w:rPr>
        <w:t xml:space="preserve">A histogram was printed for each of the 10 song features in order to visualize their distributions. </w:t>
      </w:r>
    </w:p>
    <w:p w:rsidR="00C64F6C" w:rsidRDefault="00C64F6C" w:rsidP="00C64F6C">
      <w:pPr>
        <w:rPr>
          <w:rFonts w:ascii="Times New Roman" w:hAnsi="Times New Roman" w:cs="Times New Roman"/>
        </w:rPr>
      </w:pPr>
    </w:p>
    <w:p w:rsidR="00C64F6C" w:rsidRDefault="00C64F6C" w:rsidP="00C64F6C">
      <w:pPr>
        <w:rPr>
          <w:rFonts w:ascii="Times New Roman" w:hAnsi="Times New Roman" w:cs="Times New Roman"/>
        </w:rPr>
      </w:pPr>
      <w:r w:rsidRPr="001B7599">
        <w:rPr>
          <w:rFonts w:ascii="Times New Roman" w:hAnsi="Times New Roman" w:cs="Times New Roman"/>
        </w:rPr>
        <w:drawing>
          <wp:inline distT="0" distB="0" distL="0" distR="0" wp14:anchorId="64DB27C7" wp14:editId="4691EA77">
            <wp:extent cx="5943600" cy="3148965"/>
            <wp:effectExtent l="0" t="0" r="0" b="635"/>
            <wp:docPr id="172090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06135" name=""/>
                    <pic:cNvPicPr/>
                  </pic:nvPicPr>
                  <pic:blipFill>
                    <a:blip r:embed="rId4"/>
                    <a:stretch>
                      <a:fillRect/>
                    </a:stretch>
                  </pic:blipFill>
                  <pic:spPr>
                    <a:xfrm>
                      <a:off x="0" y="0"/>
                      <a:ext cx="5943600" cy="3148965"/>
                    </a:xfrm>
                    <a:prstGeom prst="rect">
                      <a:avLst/>
                    </a:prstGeom>
                  </pic:spPr>
                </pic:pic>
              </a:graphicData>
            </a:graphic>
          </wp:inline>
        </w:drawing>
      </w:r>
    </w:p>
    <w:p w:rsidR="00C64F6C" w:rsidRPr="00702396" w:rsidRDefault="00C64F6C" w:rsidP="00C64F6C">
      <w:pPr>
        <w:rPr>
          <w:rFonts w:ascii="Times New Roman" w:hAnsi="Times New Roman" w:cs="Times New Roman"/>
          <w:sz w:val="20"/>
          <w:szCs w:val="20"/>
        </w:rPr>
      </w:pPr>
      <w:r w:rsidRPr="00702396">
        <w:rPr>
          <w:rFonts w:ascii="Times New Roman" w:hAnsi="Times New Roman" w:cs="Times New Roman"/>
          <w:sz w:val="20"/>
          <w:szCs w:val="20"/>
        </w:rPr>
        <w:t>Figure 1. Distribution of Song Features</w:t>
      </w:r>
    </w:p>
    <w:p w:rsidR="00C64F6C" w:rsidRDefault="00C64F6C" w:rsidP="00C64F6C">
      <w:pPr>
        <w:rPr>
          <w:rFonts w:ascii="Times New Roman" w:hAnsi="Times New Roman" w:cs="Times New Roman"/>
        </w:rPr>
      </w:pPr>
    </w:p>
    <w:p w:rsidR="00C64F6C" w:rsidRDefault="00C64F6C" w:rsidP="00C64F6C">
      <w:pPr>
        <w:rPr>
          <w:rFonts w:ascii="Times New Roman" w:hAnsi="Times New Roman" w:cs="Times New Roman"/>
        </w:rPr>
      </w:pPr>
      <w:r>
        <w:rPr>
          <w:rFonts w:ascii="Times New Roman" w:hAnsi="Times New Roman" w:cs="Times New Roman"/>
        </w:rPr>
        <w:t xml:space="preserve">The features danceability and tempo seem to have reasonably normal distributions. </w:t>
      </w:r>
    </w:p>
    <w:p w:rsidR="00C64F6C" w:rsidRDefault="00C64F6C" w:rsidP="00C64F6C">
      <w:pPr>
        <w:rPr>
          <w:rFonts w:ascii="Times New Roman" w:hAnsi="Times New Roman" w:cs="Times New Roman"/>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r w:rsidRPr="001B7599">
        <w:rPr>
          <w:rFonts w:ascii="Times New Roman" w:hAnsi="Times New Roman" w:cs="Times New Roman"/>
          <w:b/>
          <w:bCs/>
        </w:rPr>
        <w:lastRenderedPageBreak/>
        <w:t xml:space="preserve">Question </w:t>
      </w:r>
      <w:r>
        <w:rPr>
          <w:rFonts w:ascii="Times New Roman" w:hAnsi="Times New Roman" w:cs="Times New Roman"/>
          <w:b/>
          <w:bCs/>
        </w:rPr>
        <w:t>2</w:t>
      </w:r>
    </w:p>
    <w:p w:rsidR="00C64F6C" w:rsidRDefault="00C64F6C" w:rsidP="00C64F6C">
      <w:pPr>
        <w:rPr>
          <w:rFonts w:ascii="Times New Roman" w:hAnsi="Times New Roman" w:cs="Times New Roman"/>
          <w:b/>
          <w:bCs/>
        </w:rPr>
      </w:pPr>
    </w:p>
    <w:p w:rsidR="00C64F6C" w:rsidRDefault="00C64F6C" w:rsidP="00C64F6C">
      <w:pPr>
        <w:rPr>
          <w:rFonts w:ascii="Times New Roman" w:hAnsi="Times New Roman" w:cs="Times New Roman"/>
        </w:rPr>
      </w:pPr>
      <w:r>
        <w:rPr>
          <w:rFonts w:ascii="Times New Roman" w:hAnsi="Times New Roman" w:cs="Times New Roman"/>
        </w:rPr>
        <w:t xml:space="preserve">A scatter plot with duration on the x axis and popularity on the y axis was created in order to visualize the relationship between song length and popularity of a song. </w:t>
      </w:r>
    </w:p>
    <w:p w:rsidR="00C64F6C" w:rsidRDefault="00C64F6C" w:rsidP="00C64F6C">
      <w:pPr>
        <w:rPr>
          <w:rFonts w:ascii="Times New Roman" w:hAnsi="Times New Roman" w:cs="Times New Roman"/>
        </w:rPr>
      </w:pPr>
      <w:r w:rsidRPr="000E71A1">
        <w:rPr>
          <w:rFonts w:ascii="Times New Roman" w:hAnsi="Times New Roman" w:cs="Times New Roman"/>
        </w:rPr>
        <w:drawing>
          <wp:inline distT="0" distB="0" distL="0" distR="0" wp14:anchorId="66DCA3A8" wp14:editId="397F485C">
            <wp:extent cx="2463800" cy="1765300"/>
            <wp:effectExtent l="0" t="0" r="0" b="0"/>
            <wp:docPr id="39120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05329" name=""/>
                    <pic:cNvPicPr/>
                  </pic:nvPicPr>
                  <pic:blipFill>
                    <a:blip r:embed="rId5"/>
                    <a:stretch>
                      <a:fillRect/>
                    </a:stretch>
                  </pic:blipFill>
                  <pic:spPr>
                    <a:xfrm>
                      <a:off x="0" y="0"/>
                      <a:ext cx="2463800" cy="1765300"/>
                    </a:xfrm>
                    <a:prstGeom prst="rect">
                      <a:avLst/>
                    </a:prstGeom>
                  </pic:spPr>
                </pic:pic>
              </a:graphicData>
            </a:graphic>
          </wp:inline>
        </w:drawing>
      </w:r>
    </w:p>
    <w:p w:rsidR="00C64F6C" w:rsidRDefault="00C64F6C" w:rsidP="00C64F6C">
      <w:pPr>
        <w:rPr>
          <w:rFonts w:ascii="Times New Roman" w:hAnsi="Times New Roman" w:cs="Times New Roman"/>
        </w:rPr>
      </w:pPr>
    </w:p>
    <w:p w:rsidR="00C64F6C" w:rsidRPr="00702396" w:rsidRDefault="00C64F6C" w:rsidP="00C64F6C">
      <w:pPr>
        <w:rPr>
          <w:rFonts w:ascii="Times New Roman" w:hAnsi="Times New Roman" w:cs="Times New Roman"/>
          <w:sz w:val="20"/>
          <w:szCs w:val="20"/>
        </w:rPr>
      </w:pPr>
      <w:r w:rsidRPr="00702396">
        <w:rPr>
          <w:rFonts w:ascii="Times New Roman" w:hAnsi="Times New Roman" w:cs="Times New Roman"/>
          <w:sz w:val="20"/>
          <w:szCs w:val="20"/>
        </w:rPr>
        <w:t>Figure 2. Scatter Plot: Song Duration vs Popularity</w:t>
      </w:r>
    </w:p>
    <w:p w:rsidR="00C64F6C" w:rsidRDefault="00C64F6C" w:rsidP="00C64F6C">
      <w:pPr>
        <w:rPr>
          <w:rFonts w:ascii="Times New Roman" w:hAnsi="Times New Roman" w:cs="Times New Roman"/>
        </w:rPr>
      </w:pPr>
    </w:p>
    <w:p w:rsidR="00C64F6C" w:rsidRDefault="00C64F6C" w:rsidP="00C64F6C">
      <w:pPr>
        <w:rPr>
          <w:rFonts w:ascii="Times New Roman" w:hAnsi="Times New Roman" w:cs="Times New Roman"/>
        </w:rPr>
      </w:pPr>
      <w:r>
        <w:rPr>
          <w:rFonts w:ascii="Times New Roman" w:hAnsi="Times New Roman" w:cs="Times New Roman"/>
        </w:rPr>
        <w:t>Visually, there does not seem to be a strong correlation between song length and popularity. To further assess any potential relationship, the Pearson correlation coefficient and the Spearman correlation coefficient were calculated, yielding ~ -0.08 and ~0.07 respectively. These coefficients indicate a weak negative relationship, whether linear or monotonic, between song length and popularity.</w:t>
      </w:r>
    </w:p>
    <w:p w:rsidR="00C64F6C" w:rsidRDefault="00C64F6C" w:rsidP="00C64F6C">
      <w:pPr>
        <w:rPr>
          <w:rFonts w:ascii="Times New Roman" w:hAnsi="Times New Roman" w:cs="Times New Roman"/>
        </w:rPr>
      </w:pPr>
    </w:p>
    <w:p w:rsidR="00C64F6C" w:rsidRDefault="00C64F6C" w:rsidP="00C64F6C">
      <w:pPr>
        <w:jc w:val="center"/>
        <w:rPr>
          <w:rFonts w:ascii="Times New Roman" w:hAnsi="Times New Roman" w:cs="Times New Roman"/>
          <w:b/>
          <w:bCs/>
        </w:rPr>
      </w:pPr>
      <w:r w:rsidRPr="001B7599">
        <w:rPr>
          <w:rFonts w:ascii="Times New Roman" w:hAnsi="Times New Roman" w:cs="Times New Roman"/>
          <w:b/>
          <w:bCs/>
        </w:rPr>
        <w:t xml:space="preserve">Question </w:t>
      </w:r>
      <w:r>
        <w:rPr>
          <w:rFonts w:ascii="Times New Roman" w:hAnsi="Times New Roman" w:cs="Times New Roman"/>
          <w:b/>
          <w:bCs/>
        </w:rPr>
        <w:t>3</w:t>
      </w:r>
    </w:p>
    <w:p w:rsidR="00C64F6C" w:rsidRDefault="00C64F6C" w:rsidP="00C64F6C">
      <w:pPr>
        <w:rPr>
          <w:rFonts w:ascii="Times New Roman" w:hAnsi="Times New Roman" w:cs="Times New Roman"/>
        </w:rPr>
      </w:pPr>
    </w:p>
    <w:p w:rsidR="00C64F6C" w:rsidRDefault="00C64F6C" w:rsidP="00C64F6C">
      <w:pPr>
        <w:rPr>
          <w:rFonts w:ascii="Times-Roman" w:hAnsi="Times-Roman" w:cs="Times-Roman"/>
          <w:kern w:val="0"/>
        </w:rPr>
      </w:pPr>
      <w:r>
        <w:rPr>
          <w:rFonts w:ascii="Times New Roman" w:hAnsi="Times New Roman" w:cs="Times New Roman"/>
        </w:rPr>
        <w:t xml:space="preserve">When choosing an appropriate test for assessing the question of </w:t>
      </w:r>
      <w:r>
        <w:rPr>
          <w:rFonts w:ascii="Times-Roman" w:hAnsi="Times-Roman" w:cs="Times-Roman"/>
          <w:kern w:val="0"/>
        </w:rPr>
        <w:t>“Are explicitly rated songs more popular than songs that are not explicit?”, the counts, means, and medians were printed of both explicit and non-explicit songs.</w:t>
      </w:r>
    </w:p>
    <w:p w:rsidR="00C64F6C" w:rsidRDefault="00C64F6C" w:rsidP="00C64F6C">
      <w:pPr>
        <w:rPr>
          <w:rFonts w:ascii="Times-Roman" w:hAnsi="Times-Roman" w:cs="Times-Roman"/>
          <w:kern w:val="0"/>
        </w:rPr>
      </w:pPr>
      <w:r>
        <w:rPr>
          <w:rFonts w:ascii="Times-Roman" w:hAnsi="Times-Roman" w:cs="Times-Roman"/>
          <w:kern w:val="0"/>
        </w:rPr>
        <w:t xml:space="preserve"> </w:t>
      </w:r>
      <w:r w:rsidRPr="000E71A1">
        <w:rPr>
          <w:rFonts w:ascii="Times-Roman" w:hAnsi="Times-Roman" w:cs="Times-Roman"/>
          <w:kern w:val="0"/>
        </w:rPr>
        <w:drawing>
          <wp:inline distT="0" distB="0" distL="0" distR="0" wp14:anchorId="6307D393" wp14:editId="3E4CACA8">
            <wp:extent cx="2355495" cy="709276"/>
            <wp:effectExtent l="0" t="0" r="0" b="2540"/>
            <wp:docPr id="1414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0861" name=""/>
                    <pic:cNvPicPr/>
                  </pic:nvPicPr>
                  <pic:blipFill>
                    <a:blip r:embed="rId6"/>
                    <a:stretch>
                      <a:fillRect/>
                    </a:stretch>
                  </pic:blipFill>
                  <pic:spPr>
                    <a:xfrm>
                      <a:off x="0" y="0"/>
                      <a:ext cx="2379330" cy="716453"/>
                    </a:xfrm>
                    <a:prstGeom prst="rect">
                      <a:avLst/>
                    </a:prstGeom>
                  </pic:spPr>
                </pic:pic>
              </a:graphicData>
            </a:graphic>
          </wp:inline>
        </w:drawing>
      </w:r>
      <w:r w:rsidRPr="00702396">
        <w:rPr>
          <w:rFonts w:ascii="Times-Roman" w:hAnsi="Times-Roman" w:cs="Times-Roman"/>
          <w:kern w:val="0"/>
          <w:sz w:val="20"/>
          <w:szCs w:val="20"/>
        </w:rPr>
        <w:t>Figure 3. Analyzing explicit vs non-explicit songs</w:t>
      </w:r>
    </w:p>
    <w:p w:rsidR="00C64F6C" w:rsidRDefault="00C64F6C" w:rsidP="00C64F6C">
      <w:pPr>
        <w:rPr>
          <w:rFonts w:ascii="Times-Roman" w:hAnsi="Times-Roman" w:cs="Times-Roman"/>
          <w:kern w:val="0"/>
        </w:rPr>
      </w:pPr>
    </w:p>
    <w:p w:rsidR="00C64F6C" w:rsidRDefault="00C64F6C" w:rsidP="00C64F6C">
      <w:pPr>
        <w:rPr>
          <w:rFonts w:ascii="Times-Roman" w:hAnsi="Times-Roman" w:cs="Times-Roman"/>
          <w:kern w:val="0"/>
        </w:rPr>
      </w:pPr>
      <w:r>
        <w:rPr>
          <w:rFonts w:ascii="Times-Roman" w:hAnsi="Times-Roman" w:cs="Times-Roman"/>
          <w:kern w:val="0"/>
        </w:rPr>
        <w:t>The distribution of the data was also shown.</w:t>
      </w:r>
    </w:p>
    <w:p w:rsidR="00C64F6C" w:rsidRDefault="00C64F6C" w:rsidP="00C64F6C">
      <w:pPr>
        <w:rPr>
          <w:rFonts w:ascii="Times New Roman" w:hAnsi="Times New Roman" w:cs="Times New Roman"/>
        </w:rPr>
      </w:pPr>
      <w:r w:rsidRPr="000B63F7">
        <w:rPr>
          <w:rFonts w:ascii="Times New Roman" w:hAnsi="Times New Roman" w:cs="Times New Roman"/>
        </w:rPr>
        <w:drawing>
          <wp:inline distT="0" distB="0" distL="0" distR="0" wp14:anchorId="1E888558" wp14:editId="7670526A">
            <wp:extent cx="2501900" cy="1765300"/>
            <wp:effectExtent l="0" t="0" r="0" b="0"/>
            <wp:docPr id="56202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29993" name=""/>
                    <pic:cNvPicPr/>
                  </pic:nvPicPr>
                  <pic:blipFill>
                    <a:blip r:embed="rId7"/>
                    <a:stretch>
                      <a:fillRect/>
                    </a:stretch>
                  </pic:blipFill>
                  <pic:spPr>
                    <a:xfrm>
                      <a:off x="0" y="0"/>
                      <a:ext cx="2501900" cy="1765300"/>
                    </a:xfrm>
                    <a:prstGeom prst="rect">
                      <a:avLst/>
                    </a:prstGeom>
                  </pic:spPr>
                </pic:pic>
              </a:graphicData>
            </a:graphic>
          </wp:inline>
        </w:drawing>
      </w:r>
      <w:r w:rsidRPr="00702396">
        <w:rPr>
          <w:rFonts w:ascii="Times New Roman" w:hAnsi="Times New Roman" w:cs="Times New Roman"/>
          <w:sz w:val="20"/>
          <w:szCs w:val="20"/>
        </w:rPr>
        <w:t>Figure 4. Popularity Distribution by Explicitness</w:t>
      </w:r>
    </w:p>
    <w:p w:rsidR="00C64F6C" w:rsidRDefault="00C64F6C" w:rsidP="00C64F6C">
      <w:pPr>
        <w:rPr>
          <w:rFonts w:ascii="Times New Roman" w:hAnsi="Times New Roman" w:cs="Times New Roman"/>
        </w:rPr>
      </w:pPr>
    </w:p>
    <w:p w:rsidR="00C64F6C" w:rsidRDefault="00C64F6C" w:rsidP="00C64F6C">
      <w:pPr>
        <w:rPr>
          <w:rFonts w:ascii="Times New Roman" w:hAnsi="Times New Roman" w:cs="Times New Roman"/>
        </w:rPr>
      </w:pPr>
      <w:r>
        <w:rPr>
          <w:rFonts w:ascii="Times New Roman" w:hAnsi="Times New Roman" w:cs="Times New Roman"/>
        </w:rPr>
        <w:lastRenderedPageBreak/>
        <w:t xml:space="preserve">Given that the data is not normally distributed, as well as the vast difference in number of explicit vs non-explicit songs, a parametric test was not the most viable option. However, since the explicit and non-explicit songs have similar distributions, a Mann Whitney U test was performed. The p-value resulting from this test was </w:t>
      </w:r>
      <w:r w:rsidRPr="000B63F7">
        <w:rPr>
          <w:rFonts w:ascii="Times New Roman" w:hAnsi="Times New Roman" w:cs="Times New Roman"/>
        </w:rPr>
        <w:t>4.983748064755883e-19</w:t>
      </w:r>
      <w:r>
        <w:rPr>
          <w:rFonts w:ascii="Times New Roman" w:hAnsi="Times New Roman" w:cs="Times New Roman"/>
        </w:rPr>
        <w:t xml:space="preserve">, which is less than the alpha value of 0.05. Therefore, the assumption that no relationship exists between the explicitness of a song and song popularity was dropped. The different in popularity of explicit and non-explicit songs is statistically significant. </w:t>
      </w:r>
    </w:p>
    <w:p w:rsidR="00C64F6C" w:rsidRDefault="00C64F6C" w:rsidP="00C64F6C">
      <w:pPr>
        <w:rPr>
          <w:rFonts w:ascii="Times New Roman" w:hAnsi="Times New Roman" w:cs="Times New Roman"/>
        </w:rPr>
      </w:pPr>
    </w:p>
    <w:p w:rsidR="00C64F6C" w:rsidRDefault="00C64F6C" w:rsidP="00C64F6C">
      <w:pPr>
        <w:rPr>
          <w:rFonts w:ascii="Times New Roman" w:hAnsi="Times New Roman" w:cs="Times New Roman"/>
        </w:rPr>
      </w:pPr>
    </w:p>
    <w:p w:rsidR="00C64F6C" w:rsidRDefault="00C64F6C" w:rsidP="00C64F6C">
      <w:pPr>
        <w:jc w:val="center"/>
        <w:rPr>
          <w:rFonts w:ascii="Times New Roman" w:hAnsi="Times New Roman" w:cs="Times New Roman"/>
          <w:b/>
          <w:bCs/>
        </w:rPr>
      </w:pPr>
      <w:r w:rsidRPr="001B7599">
        <w:rPr>
          <w:rFonts w:ascii="Times New Roman" w:hAnsi="Times New Roman" w:cs="Times New Roman"/>
          <w:b/>
          <w:bCs/>
        </w:rPr>
        <w:t xml:space="preserve">Question </w:t>
      </w:r>
      <w:r>
        <w:rPr>
          <w:rFonts w:ascii="Times New Roman" w:hAnsi="Times New Roman" w:cs="Times New Roman"/>
          <w:b/>
          <w:bCs/>
        </w:rPr>
        <w:t>4</w:t>
      </w:r>
    </w:p>
    <w:p w:rsidR="00C64F6C" w:rsidRDefault="00C64F6C" w:rsidP="00C64F6C">
      <w:pPr>
        <w:jc w:val="center"/>
        <w:rPr>
          <w:rFonts w:ascii="Times New Roman" w:hAnsi="Times New Roman" w:cs="Times New Roman"/>
          <w:b/>
          <w:bCs/>
        </w:rPr>
      </w:pPr>
    </w:p>
    <w:p w:rsidR="00C64F6C" w:rsidRDefault="00C64F6C" w:rsidP="00C64F6C">
      <w:pPr>
        <w:rPr>
          <w:rFonts w:ascii="Times-Roman" w:hAnsi="Times-Roman" w:cs="Times-Roman"/>
          <w:kern w:val="0"/>
        </w:rPr>
      </w:pPr>
      <w:r>
        <w:rPr>
          <w:rFonts w:ascii="Times New Roman" w:hAnsi="Times New Roman" w:cs="Times New Roman"/>
        </w:rPr>
        <w:t xml:space="preserve">When choosing an appropriate test for assessing the question of </w:t>
      </w:r>
      <w:r>
        <w:rPr>
          <w:rFonts w:ascii="Times-Roman" w:hAnsi="Times-Roman" w:cs="Times-Roman"/>
          <w:kern w:val="0"/>
        </w:rPr>
        <w:t xml:space="preserve">“Are songs in major key more popular than songs in minor key?”, the counts, means, and medians were printed of both major and minor key songs. </w:t>
      </w:r>
    </w:p>
    <w:p w:rsidR="00C64F6C" w:rsidRDefault="00C64F6C" w:rsidP="00C64F6C">
      <w:pPr>
        <w:rPr>
          <w:rFonts w:ascii="Times-Roman" w:hAnsi="Times-Roman" w:cs="Times-Roman"/>
          <w:kern w:val="0"/>
        </w:rPr>
      </w:pPr>
    </w:p>
    <w:p w:rsidR="00C64F6C" w:rsidRDefault="00C64F6C" w:rsidP="00C64F6C">
      <w:pPr>
        <w:jc w:val="center"/>
        <w:rPr>
          <w:rFonts w:ascii="Times-Roman" w:hAnsi="Times-Roman" w:cs="Times-Roman"/>
          <w:kern w:val="0"/>
        </w:rPr>
      </w:pPr>
      <w:r w:rsidRPr="000B63F7">
        <w:rPr>
          <w:rFonts w:ascii="Times New Roman" w:hAnsi="Times New Roman" w:cs="Times New Roman"/>
          <w:b/>
          <w:bCs/>
        </w:rPr>
        <w:drawing>
          <wp:inline distT="0" distB="0" distL="0" distR="0" wp14:anchorId="4E16975B" wp14:editId="53B958A5">
            <wp:extent cx="2404815" cy="906577"/>
            <wp:effectExtent l="0" t="0" r="0" b="0"/>
            <wp:docPr id="151114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44767" name=""/>
                    <pic:cNvPicPr/>
                  </pic:nvPicPr>
                  <pic:blipFill>
                    <a:blip r:embed="rId8"/>
                    <a:stretch>
                      <a:fillRect/>
                    </a:stretch>
                  </pic:blipFill>
                  <pic:spPr>
                    <a:xfrm>
                      <a:off x="0" y="0"/>
                      <a:ext cx="2426734" cy="914840"/>
                    </a:xfrm>
                    <a:prstGeom prst="rect">
                      <a:avLst/>
                    </a:prstGeom>
                  </pic:spPr>
                </pic:pic>
              </a:graphicData>
            </a:graphic>
          </wp:inline>
        </w:drawing>
      </w:r>
      <w:r w:rsidRPr="000B63F7">
        <w:rPr>
          <w:rFonts w:ascii="Times-Roman" w:hAnsi="Times-Roman" w:cs="Times-Roman"/>
          <w:kern w:val="0"/>
        </w:rPr>
        <w:t xml:space="preserve"> </w:t>
      </w:r>
      <w:r w:rsidRPr="00702396">
        <w:rPr>
          <w:rFonts w:ascii="Times-Roman" w:hAnsi="Times-Roman" w:cs="Times-Roman"/>
          <w:kern w:val="0"/>
          <w:sz w:val="20"/>
          <w:szCs w:val="20"/>
        </w:rPr>
        <w:t>Figure 5. Analyzing songs in major key vs songs in minor key</w:t>
      </w:r>
    </w:p>
    <w:p w:rsidR="00C64F6C" w:rsidRDefault="00C64F6C" w:rsidP="00C64F6C">
      <w:pPr>
        <w:jc w:val="center"/>
        <w:rPr>
          <w:rFonts w:ascii="Times-Roman" w:hAnsi="Times-Roman" w:cs="Times-Roman"/>
          <w:kern w:val="0"/>
        </w:rPr>
      </w:pPr>
    </w:p>
    <w:p w:rsidR="00C64F6C" w:rsidRDefault="00C64F6C" w:rsidP="00C64F6C">
      <w:pPr>
        <w:rPr>
          <w:rFonts w:ascii="Times-Roman" w:hAnsi="Times-Roman" w:cs="Times-Roman"/>
          <w:kern w:val="0"/>
        </w:rPr>
      </w:pPr>
      <w:r>
        <w:rPr>
          <w:rFonts w:ascii="Times-Roman" w:hAnsi="Times-Roman" w:cs="Times-Roman"/>
          <w:kern w:val="0"/>
        </w:rPr>
        <w:t>The distribution of the data was also shown.</w:t>
      </w:r>
    </w:p>
    <w:p w:rsidR="00C64F6C" w:rsidRDefault="00C64F6C" w:rsidP="00C64F6C">
      <w:pPr>
        <w:rPr>
          <w:rFonts w:ascii="Times-Roman" w:hAnsi="Times-Roman" w:cs="Times-Roman"/>
          <w:kern w:val="0"/>
        </w:rPr>
      </w:pPr>
    </w:p>
    <w:p w:rsidR="00C64F6C" w:rsidRDefault="00C64F6C" w:rsidP="00C64F6C">
      <w:pPr>
        <w:jc w:val="center"/>
        <w:rPr>
          <w:rFonts w:ascii="Times New Roman" w:hAnsi="Times New Roman" w:cs="Times New Roman"/>
        </w:rPr>
      </w:pPr>
      <w:r w:rsidRPr="001F1D42">
        <w:rPr>
          <w:rFonts w:ascii="Times-Roman" w:hAnsi="Times-Roman" w:cs="Times-Roman"/>
          <w:kern w:val="0"/>
        </w:rPr>
        <w:drawing>
          <wp:inline distT="0" distB="0" distL="0" distR="0" wp14:anchorId="088AA2F0" wp14:editId="4999815E">
            <wp:extent cx="2881941" cy="1800047"/>
            <wp:effectExtent l="0" t="0" r="1270" b="3810"/>
            <wp:docPr id="156825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58715" name=""/>
                    <pic:cNvPicPr/>
                  </pic:nvPicPr>
                  <pic:blipFill>
                    <a:blip r:embed="rId9"/>
                    <a:stretch>
                      <a:fillRect/>
                    </a:stretch>
                  </pic:blipFill>
                  <pic:spPr>
                    <a:xfrm>
                      <a:off x="0" y="0"/>
                      <a:ext cx="2919860" cy="1823731"/>
                    </a:xfrm>
                    <a:prstGeom prst="rect">
                      <a:avLst/>
                    </a:prstGeom>
                  </pic:spPr>
                </pic:pic>
              </a:graphicData>
            </a:graphic>
          </wp:inline>
        </w:drawing>
      </w:r>
      <w:r w:rsidRPr="001F1D42">
        <w:rPr>
          <w:rFonts w:ascii="Times New Roman" w:hAnsi="Times New Roman" w:cs="Times New Roman"/>
        </w:rPr>
        <w:t xml:space="preserve"> </w:t>
      </w:r>
      <w:r w:rsidRPr="00702396">
        <w:rPr>
          <w:rFonts w:ascii="Times New Roman" w:hAnsi="Times New Roman" w:cs="Times New Roman"/>
          <w:sz w:val="20"/>
          <w:szCs w:val="20"/>
        </w:rPr>
        <w:t>Figure 6. Popularity Distribution by Key</w:t>
      </w:r>
    </w:p>
    <w:p w:rsidR="00C64F6C" w:rsidRDefault="00C64F6C" w:rsidP="00C64F6C">
      <w:pPr>
        <w:rPr>
          <w:rFonts w:ascii="Times-Roman" w:hAnsi="Times-Roman" w:cs="Times-Roman"/>
          <w:kern w:val="0"/>
        </w:rPr>
      </w:pPr>
    </w:p>
    <w:p w:rsidR="00C64F6C" w:rsidRPr="000B63F7" w:rsidRDefault="00C64F6C" w:rsidP="00C64F6C">
      <w:pPr>
        <w:jc w:val="center"/>
        <w:rPr>
          <w:rFonts w:ascii="Times New Roman" w:hAnsi="Times New Roman" w:cs="Times New Roman"/>
        </w:rPr>
      </w:pPr>
    </w:p>
    <w:p w:rsidR="00C64F6C" w:rsidRDefault="00C64F6C" w:rsidP="00C64F6C">
      <w:pPr>
        <w:rPr>
          <w:rFonts w:ascii="Times New Roman" w:hAnsi="Times New Roman" w:cs="Times New Roman"/>
        </w:rPr>
      </w:pPr>
      <w:r>
        <w:rPr>
          <w:rFonts w:ascii="Times New Roman" w:hAnsi="Times New Roman" w:cs="Times New Roman"/>
        </w:rPr>
        <w:t xml:space="preserve">Given that the data is not normally distributed, as well as the difference in number of songs in minor key vs songs in major key, a parametric test was not the most viable option. However, since the major key and minor key songs have similar distributions, a Mann Whitney U test was performed. The p-value resulting from this test was </w:t>
      </w:r>
      <w:r w:rsidRPr="001F1D42">
        <w:rPr>
          <w:rFonts w:ascii="Times New Roman" w:hAnsi="Times New Roman" w:cs="Times New Roman"/>
        </w:rPr>
        <w:t>0.9978254724696891</w:t>
      </w:r>
      <w:r>
        <w:rPr>
          <w:rFonts w:ascii="Times New Roman" w:hAnsi="Times New Roman" w:cs="Times New Roman"/>
        </w:rPr>
        <w:t xml:space="preserve">, which is greater than the alpha value of 0.05. Therefore, the assumption that no relationship exists between the mode of a song and song popularity was not dropped. The different in popularity of major key vs minor key songs is not statistically significant. </w:t>
      </w:r>
    </w:p>
    <w:p w:rsidR="00C64F6C" w:rsidRDefault="00C64F6C" w:rsidP="00C64F6C">
      <w:pPr>
        <w:rPr>
          <w:rFonts w:ascii="Times New Roman" w:hAnsi="Times New Roman" w:cs="Times New Roman"/>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r w:rsidRPr="001B7599">
        <w:rPr>
          <w:rFonts w:ascii="Times New Roman" w:hAnsi="Times New Roman" w:cs="Times New Roman"/>
          <w:b/>
          <w:bCs/>
        </w:rPr>
        <w:t xml:space="preserve">Question </w:t>
      </w:r>
      <w:r>
        <w:rPr>
          <w:rFonts w:ascii="Times New Roman" w:hAnsi="Times New Roman" w:cs="Times New Roman"/>
          <w:b/>
          <w:bCs/>
        </w:rPr>
        <w:t>5</w:t>
      </w:r>
    </w:p>
    <w:p w:rsidR="00C64F6C" w:rsidRDefault="00C64F6C" w:rsidP="00C64F6C">
      <w:pPr>
        <w:jc w:val="center"/>
        <w:rPr>
          <w:rFonts w:ascii="Times New Roman" w:hAnsi="Times New Roman" w:cs="Times New Roman"/>
          <w:b/>
          <w:bCs/>
        </w:rPr>
      </w:pPr>
    </w:p>
    <w:p w:rsidR="00C64F6C" w:rsidRDefault="00C64F6C" w:rsidP="00C64F6C">
      <w:pPr>
        <w:rPr>
          <w:rFonts w:ascii="Times New Roman" w:hAnsi="Times New Roman" w:cs="Times New Roman"/>
        </w:rPr>
      </w:pPr>
      <w:r>
        <w:rPr>
          <w:rFonts w:ascii="Times New Roman" w:hAnsi="Times New Roman" w:cs="Times New Roman"/>
        </w:rPr>
        <w:t xml:space="preserve">A scatter plot with duration on the x axis and popularity on the y axis was created in order to visualize the relationship between song length and popularity of a song. </w:t>
      </w:r>
    </w:p>
    <w:p w:rsidR="00C64F6C" w:rsidRDefault="00C64F6C" w:rsidP="00C64F6C">
      <w:pPr>
        <w:rPr>
          <w:rFonts w:ascii="Times New Roman" w:hAnsi="Times New Roman" w:cs="Times New Roman"/>
        </w:rPr>
      </w:pPr>
      <w:r w:rsidRPr="001F1D42">
        <w:rPr>
          <w:rFonts w:ascii="Times New Roman" w:hAnsi="Times New Roman" w:cs="Times New Roman"/>
        </w:rPr>
        <w:drawing>
          <wp:inline distT="0" distB="0" distL="0" distR="0" wp14:anchorId="2104C51F" wp14:editId="4F0B0529">
            <wp:extent cx="2611526" cy="1861549"/>
            <wp:effectExtent l="0" t="0" r="5080" b="5715"/>
            <wp:docPr id="131831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17597" name=""/>
                    <pic:cNvPicPr/>
                  </pic:nvPicPr>
                  <pic:blipFill>
                    <a:blip r:embed="rId10"/>
                    <a:stretch>
                      <a:fillRect/>
                    </a:stretch>
                  </pic:blipFill>
                  <pic:spPr>
                    <a:xfrm>
                      <a:off x="0" y="0"/>
                      <a:ext cx="2616552" cy="1865132"/>
                    </a:xfrm>
                    <a:prstGeom prst="rect">
                      <a:avLst/>
                    </a:prstGeom>
                  </pic:spPr>
                </pic:pic>
              </a:graphicData>
            </a:graphic>
          </wp:inline>
        </w:drawing>
      </w:r>
    </w:p>
    <w:p w:rsidR="00C64F6C" w:rsidRDefault="00C64F6C" w:rsidP="00C64F6C">
      <w:pPr>
        <w:rPr>
          <w:rFonts w:ascii="Times New Roman" w:hAnsi="Times New Roman" w:cs="Times New Roman"/>
        </w:rPr>
      </w:pPr>
    </w:p>
    <w:p w:rsidR="00C64F6C" w:rsidRPr="00702396" w:rsidRDefault="00C64F6C" w:rsidP="00C64F6C">
      <w:pPr>
        <w:rPr>
          <w:rFonts w:ascii="Times New Roman" w:hAnsi="Times New Roman" w:cs="Times New Roman"/>
          <w:sz w:val="20"/>
          <w:szCs w:val="20"/>
        </w:rPr>
      </w:pPr>
      <w:r w:rsidRPr="00702396">
        <w:rPr>
          <w:rFonts w:ascii="Times New Roman" w:hAnsi="Times New Roman" w:cs="Times New Roman"/>
          <w:sz w:val="20"/>
          <w:szCs w:val="20"/>
        </w:rPr>
        <w:t>Figure 7. Scatter Plot: Energy vs Loudness</w:t>
      </w:r>
    </w:p>
    <w:p w:rsidR="00C64F6C" w:rsidRDefault="00C64F6C" w:rsidP="00C64F6C">
      <w:pPr>
        <w:rPr>
          <w:rFonts w:ascii="Times New Roman" w:hAnsi="Times New Roman" w:cs="Times New Roman"/>
        </w:rPr>
      </w:pPr>
    </w:p>
    <w:p w:rsidR="00C64F6C" w:rsidRDefault="00C64F6C" w:rsidP="00C64F6C">
      <w:pPr>
        <w:rPr>
          <w:rFonts w:ascii="Times New Roman" w:hAnsi="Times New Roman" w:cs="Times New Roman"/>
        </w:rPr>
      </w:pPr>
      <w:r>
        <w:rPr>
          <w:rFonts w:ascii="Times New Roman" w:hAnsi="Times New Roman" w:cs="Times New Roman"/>
        </w:rPr>
        <w:t>Visually, there seems to be a positive, possibly linear, correlation. To further assess any potential relationship, the Pearson correlation coefficient and the Spearman correlation coefficient were calculated, yielding ~ -0.78 and ~0.73 respectively. These coefficients indicate a somewhat strong positive relationship between energy and loudness that is more linear than monotonic in nature. Any assumption that energy does not largely reflect the loudness of a song can be dropped.</w:t>
      </w:r>
    </w:p>
    <w:p w:rsidR="00C64F6C" w:rsidRDefault="00C64F6C" w:rsidP="00C64F6C">
      <w:pPr>
        <w:rPr>
          <w:rFonts w:ascii="Times New Roman" w:hAnsi="Times New Roman" w:cs="Times New Roman"/>
        </w:rPr>
      </w:pPr>
    </w:p>
    <w:p w:rsidR="00C64F6C" w:rsidRDefault="00C64F6C" w:rsidP="00C64F6C">
      <w:pPr>
        <w:jc w:val="center"/>
        <w:rPr>
          <w:rFonts w:ascii="Times New Roman" w:hAnsi="Times New Roman" w:cs="Times New Roman"/>
          <w:b/>
          <w:bCs/>
        </w:rPr>
      </w:pPr>
      <w:r w:rsidRPr="001B7599">
        <w:rPr>
          <w:rFonts w:ascii="Times New Roman" w:hAnsi="Times New Roman" w:cs="Times New Roman"/>
          <w:b/>
          <w:bCs/>
        </w:rPr>
        <w:t xml:space="preserve">Question </w:t>
      </w:r>
      <w:r>
        <w:rPr>
          <w:rFonts w:ascii="Times New Roman" w:hAnsi="Times New Roman" w:cs="Times New Roman"/>
          <w:b/>
          <w:bCs/>
        </w:rPr>
        <w:t>6</w:t>
      </w:r>
    </w:p>
    <w:p w:rsidR="00C64F6C" w:rsidRDefault="00C64F6C" w:rsidP="00C64F6C">
      <w:pPr>
        <w:jc w:val="center"/>
        <w:rPr>
          <w:rFonts w:ascii="Times New Roman" w:hAnsi="Times New Roman" w:cs="Times New Roman"/>
          <w:b/>
          <w:bCs/>
        </w:rPr>
      </w:pPr>
    </w:p>
    <w:p w:rsidR="00C64F6C" w:rsidRDefault="00C64F6C" w:rsidP="00C64F6C">
      <w:pPr>
        <w:rPr>
          <w:rFonts w:ascii="Times New Roman" w:hAnsi="Times New Roman" w:cs="Times New Roman"/>
          <w:bCs/>
        </w:rPr>
      </w:pPr>
      <w:r>
        <w:rPr>
          <w:rFonts w:ascii="Times New Roman" w:hAnsi="Times New Roman" w:cs="Times New Roman"/>
          <w:bCs/>
        </w:rPr>
        <w:t xml:space="preserve">A simple linear regression model for each of the 10 features was built to predict popularity. Since the data is skewed, the data was transformed by z-scoring beforehand. After completing this model on all 10 features and printing RMSE and R^2 values for all 10 features, the feature with the lowest RMSE as well as the highest R^2 was instrumentalness. With an RMSE of ~20.45 and an R^2 of ~0.03, instrumentalness predicted popularity best. However, when assessing the quality of this model, the RMSE value indicates that the model’s predictions have significant error. The R^2 value also indicates that instrumentalness only explains ~3% of the variance in the model. Therefore, instrumentalness is not necessarily a good predictor of popularity. The scatter plot below further illustrates the lack of a strong relationship between instrumentalness and popularity. </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sz w:val="20"/>
          <w:szCs w:val="20"/>
        </w:rPr>
      </w:pPr>
      <w:r w:rsidRPr="001F1D42">
        <w:rPr>
          <w:rFonts w:ascii="Times New Roman" w:hAnsi="Times New Roman" w:cs="Times New Roman"/>
          <w:bCs/>
        </w:rPr>
        <w:lastRenderedPageBreak/>
        <w:drawing>
          <wp:inline distT="0" distB="0" distL="0" distR="0" wp14:anchorId="74D1D9FF" wp14:editId="31A4FF41">
            <wp:extent cx="2692400" cy="1765300"/>
            <wp:effectExtent l="0" t="0" r="0" b="0"/>
            <wp:docPr id="197106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68398" name=""/>
                    <pic:cNvPicPr/>
                  </pic:nvPicPr>
                  <pic:blipFill>
                    <a:blip r:embed="rId11"/>
                    <a:stretch>
                      <a:fillRect/>
                    </a:stretch>
                  </pic:blipFill>
                  <pic:spPr>
                    <a:xfrm>
                      <a:off x="0" y="0"/>
                      <a:ext cx="2692400" cy="1765300"/>
                    </a:xfrm>
                    <a:prstGeom prst="rect">
                      <a:avLst/>
                    </a:prstGeom>
                  </pic:spPr>
                </pic:pic>
              </a:graphicData>
            </a:graphic>
          </wp:inline>
        </w:drawing>
      </w:r>
      <w:r w:rsidRPr="00702396">
        <w:rPr>
          <w:rFonts w:ascii="Times New Roman" w:hAnsi="Times New Roman" w:cs="Times New Roman"/>
          <w:bCs/>
          <w:sz w:val="20"/>
          <w:szCs w:val="20"/>
        </w:rPr>
        <w:t>Figure 8. Linear Regression</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p>
    <w:p w:rsidR="00C64F6C" w:rsidRDefault="00C64F6C" w:rsidP="00C64F6C">
      <w:pPr>
        <w:jc w:val="center"/>
        <w:rPr>
          <w:rFonts w:ascii="Times New Roman" w:hAnsi="Times New Roman" w:cs="Times New Roman"/>
          <w:b/>
          <w:bCs/>
        </w:rPr>
      </w:pPr>
      <w:r w:rsidRPr="001B7599">
        <w:rPr>
          <w:rFonts w:ascii="Times New Roman" w:hAnsi="Times New Roman" w:cs="Times New Roman"/>
          <w:b/>
          <w:bCs/>
        </w:rPr>
        <w:t xml:space="preserve">Question </w:t>
      </w:r>
      <w:r>
        <w:rPr>
          <w:rFonts w:ascii="Times New Roman" w:hAnsi="Times New Roman" w:cs="Times New Roman"/>
          <w:b/>
          <w:bCs/>
        </w:rPr>
        <w:t>7</w:t>
      </w:r>
    </w:p>
    <w:p w:rsidR="00C64F6C" w:rsidRDefault="00C64F6C" w:rsidP="00C64F6C">
      <w:pPr>
        <w:rPr>
          <w:rFonts w:ascii="Times New Roman" w:hAnsi="Times New Roman" w:cs="Times New Roman"/>
          <w:b/>
          <w:bCs/>
        </w:rPr>
      </w:pPr>
    </w:p>
    <w:p w:rsidR="00C64F6C" w:rsidRDefault="00C64F6C" w:rsidP="00C64F6C">
      <w:pPr>
        <w:rPr>
          <w:rFonts w:ascii="Times New Roman" w:hAnsi="Times New Roman" w:cs="Times New Roman"/>
          <w:bCs/>
        </w:rPr>
      </w:pPr>
      <w:r>
        <w:rPr>
          <w:rFonts w:ascii="Times New Roman" w:hAnsi="Times New Roman" w:cs="Times New Roman"/>
          <w:bCs/>
        </w:rPr>
        <w:t xml:space="preserve">A multiple linear regression model was built to create a model that uses all of the song features in question 1. Since the data is skewed, the data was transformed by z-scoring beforehand. This model had an RMSE of ~20.06 and an R^2 value of ~0.07. This model was an improvement from the model in question 6, with an improvement of ~0.4 in RMSE and an improvement of ~0.04 in R^2. However, the improvements were not large, indicating that the 10 features do not predict popularity well. </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sidRPr="00C56FC2">
        <w:rPr>
          <w:rFonts w:ascii="Times New Roman" w:hAnsi="Times New Roman" w:cs="Times New Roman"/>
          <w:bCs/>
        </w:rPr>
        <w:drawing>
          <wp:inline distT="0" distB="0" distL="0" distR="0" wp14:anchorId="21E11E95" wp14:editId="545EF5EC">
            <wp:extent cx="2641600" cy="1765300"/>
            <wp:effectExtent l="0" t="0" r="0" b="0"/>
            <wp:docPr id="70469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98465" name=""/>
                    <pic:cNvPicPr/>
                  </pic:nvPicPr>
                  <pic:blipFill>
                    <a:blip r:embed="rId12"/>
                    <a:stretch>
                      <a:fillRect/>
                    </a:stretch>
                  </pic:blipFill>
                  <pic:spPr>
                    <a:xfrm>
                      <a:off x="0" y="0"/>
                      <a:ext cx="2641600" cy="1765300"/>
                    </a:xfrm>
                    <a:prstGeom prst="rect">
                      <a:avLst/>
                    </a:prstGeom>
                  </pic:spPr>
                </pic:pic>
              </a:graphicData>
            </a:graphic>
          </wp:inline>
        </w:drawing>
      </w:r>
      <w:r w:rsidRPr="00702396">
        <w:rPr>
          <w:rFonts w:ascii="Times New Roman" w:hAnsi="Times New Roman" w:cs="Times New Roman"/>
          <w:bCs/>
          <w:sz w:val="20"/>
          <w:szCs w:val="20"/>
        </w:rPr>
        <w:t>Figure 9. Actual vs Predicted Popularity</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Pr>
          <w:rFonts w:ascii="Times New Roman" w:hAnsi="Times New Roman" w:cs="Times New Roman"/>
          <w:bCs/>
        </w:rPr>
        <w:t>In this plot, the red line serves a reference line for a perfect prediction scenario in which the model’s predictions are identical to the actual values. Given this reference, the low power of prediction held by this model is further apparent.</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p>
    <w:p w:rsidR="00C64F6C" w:rsidRDefault="00C64F6C" w:rsidP="00C64F6C">
      <w:pPr>
        <w:jc w:val="center"/>
        <w:rPr>
          <w:rFonts w:ascii="Times New Roman" w:hAnsi="Times New Roman" w:cs="Times New Roman"/>
          <w:b/>
          <w:bCs/>
        </w:rPr>
      </w:pPr>
      <w:r w:rsidRPr="001B7599">
        <w:rPr>
          <w:rFonts w:ascii="Times New Roman" w:hAnsi="Times New Roman" w:cs="Times New Roman"/>
          <w:b/>
          <w:bCs/>
        </w:rPr>
        <w:t xml:space="preserve">Question </w:t>
      </w:r>
      <w:r>
        <w:rPr>
          <w:rFonts w:ascii="Times New Roman" w:hAnsi="Times New Roman" w:cs="Times New Roman"/>
          <w:b/>
          <w:bCs/>
        </w:rPr>
        <w:t>8</w:t>
      </w:r>
    </w:p>
    <w:p w:rsidR="00C64F6C" w:rsidRDefault="00C64F6C" w:rsidP="00C64F6C">
      <w:pPr>
        <w:jc w:val="center"/>
        <w:rPr>
          <w:rFonts w:ascii="Times New Roman" w:hAnsi="Times New Roman" w:cs="Times New Roman"/>
          <w:b/>
          <w:bCs/>
        </w:rPr>
      </w:pPr>
    </w:p>
    <w:p w:rsidR="00C64F6C" w:rsidRDefault="00C64F6C" w:rsidP="00C64F6C">
      <w:pPr>
        <w:rPr>
          <w:rFonts w:ascii="Times New Roman" w:hAnsi="Times New Roman" w:cs="Times New Roman"/>
          <w:bCs/>
        </w:rPr>
      </w:pPr>
      <w:r>
        <w:rPr>
          <w:rFonts w:ascii="Times New Roman" w:hAnsi="Times New Roman" w:cs="Times New Roman"/>
          <w:bCs/>
        </w:rPr>
        <w:t xml:space="preserve">To first visualize potential meaningful factors, a correlation matrix was created. </w:t>
      </w:r>
    </w:p>
    <w:p w:rsidR="00C64F6C" w:rsidRDefault="00C64F6C" w:rsidP="00C64F6C">
      <w:pPr>
        <w:rPr>
          <w:rFonts w:ascii="Times New Roman" w:hAnsi="Times New Roman" w:cs="Times New Roman"/>
          <w:bCs/>
        </w:rPr>
      </w:pPr>
      <w:r w:rsidRPr="000D3DFF">
        <w:rPr>
          <w:rFonts w:ascii="Times New Roman" w:hAnsi="Times New Roman" w:cs="Times New Roman"/>
          <w:bCs/>
        </w:rPr>
        <w:drawing>
          <wp:inline distT="0" distB="0" distL="0" distR="0" wp14:anchorId="5A0D36A0" wp14:editId="47F57470">
            <wp:extent cx="2933700" cy="2247900"/>
            <wp:effectExtent l="0" t="0" r="0" b="0"/>
            <wp:docPr id="38764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6384" name=""/>
                    <pic:cNvPicPr/>
                  </pic:nvPicPr>
                  <pic:blipFill>
                    <a:blip r:embed="rId13"/>
                    <a:stretch>
                      <a:fillRect/>
                    </a:stretch>
                  </pic:blipFill>
                  <pic:spPr>
                    <a:xfrm>
                      <a:off x="0" y="0"/>
                      <a:ext cx="2933700" cy="2247900"/>
                    </a:xfrm>
                    <a:prstGeom prst="rect">
                      <a:avLst/>
                    </a:prstGeom>
                  </pic:spPr>
                </pic:pic>
              </a:graphicData>
            </a:graphic>
          </wp:inline>
        </w:drawing>
      </w:r>
      <w:r w:rsidRPr="00702396">
        <w:rPr>
          <w:rFonts w:ascii="Times New Roman" w:hAnsi="Times New Roman" w:cs="Times New Roman"/>
          <w:bCs/>
          <w:sz w:val="20"/>
          <w:szCs w:val="20"/>
        </w:rPr>
        <w:t xml:space="preserve">Figure 10. Correlation matrix </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Pr>
          <w:rFonts w:ascii="Times New Roman" w:hAnsi="Times New Roman" w:cs="Times New Roman"/>
          <w:bCs/>
        </w:rPr>
        <w:t>There are several noticeable clusters in the correlation matrix, highlighted by the groupings in dark purple (noticeable correlations between acousticness and energy, acousticness and loudness, and loudness and instrumentalness) as well as light green (noticeable correlations between loudness and energy).</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Pr>
          <w:rFonts w:ascii="Times New Roman" w:hAnsi="Times New Roman" w:cs="Times New Roman"/>
          <w:bCs/>
        </w:rPr>
        <w:t>The explained variance for every factor was printed.</w:t>
      </w:r>
    </w:p>
    <w:p w:rsidR="00C64F6C" w:rsidRDefault="00C64F6C" w:rsidP="00C64F6C">
      <w:pPr>
        <w:rPr>
          <w:rFonts w:ascii="Times New Roman" w:hAnsi="Times New Roman" w:cs="Times New Roman"/>
          <w:bCs/>
        </w:rPr>
      </w:pPr>
      <w:r w:rsidRPr="000D3DFF">
        <w:rPr>
          <w:rFonts w:ascii="Times New Roman" w:hAnsi="Times New Roman" w:cs="Times New Roman"/>
          <w:bCs/>
        </w:rPr>
        <w:drawing>
          <wp:inline distT="0" distB="0" distL="0" distR="0" wp14:anchorId="2E80BE23" wp14:editId="1C0B0934">
            <wp:extent cx="787400" cy="1701800"/>
            <wp:effectExtent l="0" t="0" r="0" b="0"/>
            <wp:docPr id="27426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67213" name=""/>
                    <pic:cNvPicPr/>
                  </pic:nvPicPr>
                  <pic:blipFill>
                    <a:blip r:embed="rId14"/>
                    <a:stretch>
                      <a:fillRect/>
                    </a:stretch>
                  </pic:blipFill>
                  <pic:spPr>
                    <a:xfrm>
                      <a:off x="0" y="0"/>
                      <a:ext cx="787400" cy="1701800"/>
                    </a:xfrm>
                    <a:prstGeom prst="rect">
                      <a:avLst/>
                    </a:prstGeom>
                  </pic:spPr>
                </pic:pic>
              </a:graphicData>
            </a:graphic>
          </wp:inline>
        </w:drawing>
      </w:r>
      <w:r w:rsidRPr="00702396">
        <w:rPr>
          <w:rFonts w:ascii="Times New Roman" w:hAnsi="Times New Roman" w:cs="Times New Roman"/>
          <w:bCs/>
          <w:sz w:val="20"/>
          <w:szCs w:val="20"/>
        </w:rPr>
        <w:t>Figure 11. Explained variance for 10 features</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Pr>
          <w:rFonts w:ascii="Times New Roman" w:hAnsi="Times New Roman" w:cs="Times New Roman"/>
          <w:bCs/>
        </w:rPr>
        <w:t xml:space="preserve">In order to discover the number of meaningful principal components, a scree plot was created and the Kaiser criterion was used to extract 3 components. </w:t>
      </w:r>
    </w:p>
    <w:p w:rsidR="00C64F6C" w:rsidRDefault="00C64F6C" w:rsidP="00C64F6C">
      <w:pPr>
        <w:rPr>
          <w:rFonts w:ascii="Times New Roman" w:hAnsi="Times New Roman" w:cs="Times New Roman"/>
          <w:bCs/>
        </w:rPr>
      </w:pPr>
      <w:r w:rsidRPr="000D3DFF">
        <w:rPr>
          <w:rFonts w:ascii="Times New Roman" w:hAnsi="Times New Roman" w:cs="Times New Roman"/>
          <w:bCs/>
        </w:rPr>
        <w:lastRenderedPageBreak/>
        <w:drawing>
          <wp:inline distT="0" distB="0" distL="0" distR="0" wp14:anchorId="6E6CC41D" wp14:editId="5DAC7D87">
            <wp:extent cx="2451100" cy="1765300"/>
            <wp:effectExtent l="0" t="0" r="0" b="0"/>
            <wp:docPr id="1388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423" name=""/>
                    <pic:cNvPicPr/>
                  </pic:nvPicPr>
                  <pic:blipFill>
                    <a:blip r:embed="rId15"/>
                    <a:stretch>
                      <a:fillRect/>
                    </a:stretch>
                  </pic:blipFill>
                  <pic:spPr>
                    <a:xfrm>
                      <a:off x="0" y="0"/>
                      <a:ext cx="2451100" cy="1765300"/>
                    </a:xfrm>
                    <a:prstGeom prst="rect">
                      <a:avLst/>
                    </a:prstGeom>
                  </pic:spPr>
                </pic:pic>
              </a:graphicData>
            </a:graphic>
          </wp:inline>
        </w:drawing>
      </w:r>
      <w:r w:rsidRPr="00702396">
        <w:rPr>
          <w:rFonts w:ascii="Times New Roman" w:hAnsi="Times New Roman" w:cs="Times New Roman"/>
          <w:bCs/>
          <w:sz w:val="20"/>
          <w:szCs w:val="20"/>
        </w:rPr>
        <w:t>Figure 12. Scree plot</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Pr>
          <w:rFonts w:ascii="Times New Roman" w:hAnsi="Times New Roman" w:cs="Times New Roman"/>
          <w:bCs/>
        </w:rPr>
        <w:t xml:space="preserve">The three principal components account for 57.27% of the variance. These components were described as intensity, expressiveness, and quietness, respectively, as shown by these loadings plots which depict how much each feature contributes to a given component. </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sidRPr="000D3DFF">
        <w:rPr>
          <w:rFonts w:ascii="Times New Roman" w:hAnsi="Times New Roman" w:cs="Times New Roman"/>
          <w:bCs/>
        </w:rPr>
        <w:drawing>
          <wp:inline distT="0" distB="0" distL="0" distR="0" wp14:anchorId="3D587A96" wp14:editId="06639E78">
            <wp:extent cx="2501900" cy="2247900"/>
            <wp:effectExtent l="0" t="0" r="0" b="0"/>
            <wp:docPr id="25218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82899" name=""/>
                    <pic:cNvPicPr/>
                  </pic:nvPicPr>
                  <pic:blipFill>
                    <a:blip r:embed="rId16"/>
                    <a:stretch>
                      <a:fillRect/>
                    </a:stretch>
                  </pic:blipFill>
                  <pic:spPr>
                    <a:xfrm>
                      <a:off x="0" y="0"/>
                      <a:ext cx="2501900" cy="2247900"/>
                    </a:xfrm>
                    <a:prstGeom prst="rect">
                      <a:avLst/>
                    </a:prstGeom>
                  </pic:spPr>
                </pic:pic>
              </a:graphicData>
            </a:graphic>
          </wp:inline>
        </w:drawing>
      </w:r>
      <w:r w:rsidRPr="00702396">
        <w:rPr>
          <w:rFonts w:ascii="Times New Roman" w:hAnsi="Times New Roman" w:cs="Times New Roman"/>
          <w:bCs/>
          <w:sz w:val="20"/>
          <w:szCs w:val="20"/>
        </w:rPr>
        <w:t>Figure 13. Component 1: Intensity</w:t>
      </w:r>
    </w:p>
    <w:p w:rsidR="00C64F6C" w:rsidRDefault="00C64F6C" w:rsidP="00C64F6C">
      <w:pPr>
        <w:rPr>
          <w:rFonts w:ascii="Times New Roman" w:hAnsi="Times New Roman" w:cs="Times New Roman"/>
          <w:bCs/>
        </w:rPr>
      </w:pPr>
      <w:r w:rsidRPr="000D3DFF">
        <w:rPr>
          <w:rFonts w:ascii="Times New Roman" w:hAnsi="Times New Roman" w:cs="Times New Roman"/>
          <w:bCs/>
        </w:rPr>
        <w:drawing>
          <wp:inline distT="0" distB="0" distL="0" distR="0" wp14:anchorId="36C30A21" wp14:editId="73687817">
            <wp:extent cx="2501900" cy="2247900"/>
            <wp:effectExtent l="0" t="0" r="0" b="0"/>
            <wp:docPr id="202582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28703" name=""/>
                    <pic:cNvPicPr/>
                  </pic:nvPicPr>
                  <pic:blipFill>
                    <a:blip r:embed="rId17"/>
                    <a:stretch>
                      <a:fillRect/>
                    </a:stretch>
                  </pic:blipFill>
                  <pic:spPr>
                    <a:xfrm>
                      <a:off x="0" y="0"/>
                      <a:ext cx="2501900" cy="2247900"/>
                    </a:xfrm>
                    <a:prstGeom prst="rect">
                      <a:avLst/>
                    </a:prstGeom>
                  </pic:spPr>
                </pic:pic>
              </a:graphicData>
            </a:graphic>
          </wp:inline>
        </w:drawing>
      </w:r>
      <w:r w:rsidRPr="00702396">
        <w:rPr>
          <w:rFonts w:ascii="Times New Roman" w:hAnsi="Times New Roman" w:cs="Times New Roman"/>
          <w:bCs/>
          <w:sz w:val="20"/>
          <w:szCs w:val="20"/>
        </w:rPr>
        <w:t>Figure 14. Component 2: Expressiveness</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sidRPr="000D3DFF">
        <w:rPr>
          <w:rFonts w:ascii="Times New Roman" w:hAnsi="Times New Roman" w:cs="Times New Roman"/>
          <w:bCs/>
        </w:rPr>
        <w:lastRenderedPageBreak/>
        <w:drawing>
          <wp:inline distT="0" distB="0" distL="0" distR="0" wp14:anchorId="09D3FDF9" wp14:editId="24C2F76D">
            <wp:extent cx="2501900" cy="2247900"/>
            <wp:effectExtent l="0" t="0" r="0" b="0"/>
            <wp:docPr id="130908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82787" name=""/>
                    <pic:cNvPicPr/>
                  </pic:nvPicPr>
                  <pic:blipFill>
                    <a:blip r:embed="rId18"/>
                    <a:stretch>
                      <a:fillRect/>
                    </a:stretch>
                  </pic:blipFill>
                  <pic:spPr>
                    <a:xfrm>
                      <a:off x="0" y="0"/>
                      <a:ext cx="2501900" cy="2247900"/>
                    </a:xfrm>
                    <a:prstGeom prst="rect">
                      <a:avLst/>
                    </a:prstGeom>
                  </pic:spPr>
                </pic:pic>
              </a:graphicData>
            </a:graphic>
          </wp:inline>
        </w:drawing>
      </w:r>
      <w:r w:rsidRPr="00702396">
        <w:rPr>
          <w:rFonts w:ascii="Times New Roman" w:hAnsi="Times New Roman" w:cs="Times New Roman"/>
          <w:bCs/>
          <w:sz w:val="20"/>
          <w:szCs w:val="20"/>
        </w:rPr>
        <w:t>Figure 15. Component 3: Quietness</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Pr>
          <w:rFonts w:ascii="Times New Roman" w:hAnsi="Times New Roman" w:cs="Times New Roman"/>
          <w:bCs/>
        </w:rPr>
        <w:t xml:space="preserve">K-means clustering using the silhouette analysis method was then employed to identify 2 clusters. </w:t>
      </w:r>
    </w:p>
    <w:p w:rsidR="00C64F6C" w:rsidRDefault="00C64F6C" w:rsidP="00C64F6C">
      <w:pPr>
        <w:rPr>
          <w:rFonts w:ascii="Times New Roman" w:hAnsi="Times New Roman" w:cs="Times New Roman"/>
          <w:bCs/>
        </w:rPr>
      </w:pPr>
      <w:r w:rsidRPr="00DF25A5">
        <w:rPr>
          <w:rFonts w:ascii="Times New Roman" w:hAnsi="Times New Roman" w:cs="Times New Roman"/>
          <w:bCs/>
        </w:rPr>
        <w:drawing>
          <wp:inline distT="0" distB="0" distL="0" distR="0" wp14:anchorId="669ACC63" wp14:editId="5B9FF038">
            <wp:extent cx="2489200" cy="1765300"/>
            <wp:effectExtent l="0" t="0" r="0" b="0"/>
            <wp:docPr id="174368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82737" name=""/>
                    <pic:cNvPicPr/>
                  </pic:nvPicPr>
                  <pic:blipFill>
                    <a:blip r:embed="rId19"/>
                    <a:stretch>
                      <a:fillRect/>
                    </a:stretch>
                  </pic:blipFill>
                  <pic:spPr>
                    <a:xfrm>
                      <a:off x="0" y="0"/>
                      <a:ext cx="2489200" cy="1765300"/>
                    </a:xfrm>
                    <a:prstGeom prst="rect">
                      <a:avLst/>
                    </a:prstGeom>
                  </pic:spPr>
                </pic:pic>
              </a:graphicData>
            </a:graphic>
          </wp:inline>
        </w:drawing>
      </w:r>
      <w:r w:rsidRPr="00702396">
        <w:rPr>
          <w:rFonts w:ascii="Times New Roman" w:hAnsi="Times New Roman" w:cs="Times New Roman"/>
          <w:bCs/>
          <w:sz w:val="20"/>
          <w:szCs w:val="20"/>
        </w:rPr>
        <w:t>Figure 16. Silhouette Analysis to identify 2 clusters</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p>
    <w:p w:rsidR="00C64F6C" w:rsidRDefault="00C64F6C" w:rsidP="00C64F6C">
      <w:pPr>
        <w:jc w:val="center"/>
        <w:rPr>
          <w:rFonts w:ascii="Times New Roman" w:hAnsi="Times New Roman" w:cs="Times New Roman"/>
          <w:b/>
          <w:bCs/>
        </w:rPr>
      </w:pPr>
      <w:r w:rsidRPr="001B7599">
        <w:rPr>
          <w:rFonts w:ascii="Times New Roman" w:hAnsi="Times New Roman" w:cs="Times New Roman"/>
          <w:b/>
          <w:bCs/>
        </w:rPr>
        <w:t xml:space="preserve">Question </w:t>
      </w:r>
      <w:r>
        <w:rPr>
          <w:rFonts w:ascii="Times New Roman" w:hAnsi="Times New Roman" w:cs="Times New Roman"/>
          <w:b/>
          <w:bCs/>
        </w:rPr>
        <w:t>9</w:t>
      </w:r>
    </w:p>
    <w:p w:rsidR="00C64F6C" w:rsidRDefault="00C64F6C" w:rsidP="00C64F6C">
      <w:pPr>
        <w:jc w:val="center"/>
        <w:rPr>
          <w:rFonts w:ascii="Times New Roman" w:hAnsi="Times New Roman" w:cs="Times New Roman"/>
          <w:b/>
          <w:bCs/>
        </w:rPr>
      </w:pPr>
    </w:p>
    <w:p w:rsidR="00C64F6C" w:rsidRDefault="00C64F6C" w:rsidP="00C64F6C">
      <w:pPr>
        <w:rPr>
          <w:rFonts w:ascii="Times New Roman" w:hAnsi="Times New Roman" w:cs="Times New Roman"/>
          <w:bCs/>
        </w:rPr>
      </w:pPr>
      <w:r>
        <w:rPr>
          <w:rFonts w:ascii="Times New Roman" w:hAnsi="Times New Roman" w:cs="Times New Roman"/>
          <w:bCs/>
        </w:rPr>
        <w:t xml:space="preserve">A logistic regression model was built to predict a song’s key from valence. Since the data is skewed, the data was transformed by z-scoring beforehand. The accuracy of this model was 61.30%, and its AUC score was ~0.5011. A confusion matrix was also printed for this model. </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sidRPr="00FF2647">
        <w:rPr>
          <w:rFonts w:ascii="Times New Roman" w:hAnsi="Times New Roman" w:cs="Times New Roman"/>
          <w:bCs/>
        </w:rPr>
        <w:drawing>
          <wp:inline distT="0" distB="0" distL="0" distR="0" wp14:anchorId="21CF70A8" wp14:editId="2E21AE7B">
            <wp:extent cx="2565400" cy="774700"/>
            <wp:effectExtent l="0" t="0" r="0" b="0"/>
            <wp:docPr id="146036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67677" name=""/>
                    <pic:cNvPicPr/>
                  </pic:nvPicPr>
                  <pic:blipFill>
                    <a:blip r:embed="rId20"/>
                    <a:stretch>
                      <a:fillRect/>
                    </a:stretch>
                  </pic:blipFill>
                  <pic:spPr>
                    <a:xfrm>
                      <a:off x="0" y="0"/>
                      <a:ext cx="2565400" cy="774700"/>
                    </a:xfrm>
                    <a:prstGeom prst="rect">
                      <a:avLst/>
                    </a:prstGeom>
                  </pic:spPr>
                </pic:pic>
              </a:graphicData>
            </a:graphic>
          </wp:inline>
        </w:drawing>
      </w:r>
      <w:r w:rsidRPr="00702396">
        <w:rPr>
          <w:rFonts w:ascii="Times New Roman" w:hAnsi="Times New Roman" w:cs="Times New Roman"/>
          <w:bCs/>
          <w:sz w:val="20"/>
          <w:szCs w:val="20"/>
        </w:rPr>
        <w:t>Figure 17. Confusion Matrix</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Pr>
          <w:rFonts w:ascii="Times New Roman" w:hAnsi="Times New Roman" w:cs="Times New Roman"/>
          <w:bCs/>
        </w:rPr>
        <w:t>This matrix indicates that the model correctly predicted 6035 instances of major key songs, incorrectly predicted 3810 instances of major key songs when they were, in reality, minor key. The model also did not correctly predict minor key songs that truly are in minor key, nor minor key when they were truly major key. The model was also plotted as showcased below.</w:t>
      </w:r>
    </w:p>
    <w:p w:rsidR="00C64F6C" w:rsidRDefault="00C64F6C" w:rsidP="00C64F6C">
      <w:pPr>
        <w:rPr>
          <w:rFonts w:ascii="Times New Roman" w:hAnsi="Times New Roman" w:cs="Times New Roman"/>
          <w:bCs/>
        </w:rPr>
      </w:pPr>
    </w:p>
    <w:p w:rsidR="00C64F6C" w:rsidRPr="000D3DFF" w:rsidRDefault="00C64F6C" w:rsidP="00C64F6C">
      <w:pPr>
        <w:rPr>
          <w:rFonts w:ascii="Times New Roman" w:hAnsi="Times New Roman" w:cs="Times New Roman"/>
          <w:bCs/>
        </w:rPr>
      </w:pPr>
      <w:r w:rsidRPr="00DF25A5">
        <w:rPr>
          <w:rFonts w:ascii="Times New Roman" w:hAnsi="Times New Roman" w:cs="Times New Roman"/>
          <w:bCs/>
        </w:rPr>
        <w:lastRenderedPageBreak/>
        <w:drawing>
          <wp:inline distT="0" distB="0" distL="0" distR="0" wp14:anchorId="5D2F692B" wp14:editId="7EE27135">
            <wp:extent cx="2451100" cy="1765300"/>
            <wp:effectExtent l="0" t="0" r="0" b="0"/>
            <wp:docPr id="183878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8182" name=""/>
                    <pic:cNvPicPr/>
                  </pic:nvPicPr>
                  <pic:blipFill>
                    <a:blip r:embed="rId21"/>
                    <a:stretch>
                      <a:fillRect/>
                    </a:stretch>
                  </pic:blipFill>
                  <pic:spPr>
                    <a:xfrm>
                      <a:off x="0" y="0"/>
                      <a:ext cx="2451100" cy="1765300"/>
                    </a:xfrm>
                    <a:prstGeom prst="rect">
                      <a:avLst/>
                    </a:prstGeom>
                  </pic:spPr>
                </pic:pic>
              </a:graphicData>
            </a:graphic>
          </wp:inline>
        </w:drawing>
      </w:r>
      <w:r w:rsidRPr="00FF2647">
        <w:rPr>
          <w:rFonts w:ascii="Times New Roman" w:hAnsi="Times New Roman" w:cs="Times New Roman"/>
          <w:bCs/>
        </w:rPr>
        <w:t xml:space="preserve"> </w:t>
      </w:r>
      <w:r w:rsidRPr="00702396">
        <w:rPr>
          <w:rFonts w:ascii="Times New Roman" w:hAnsi="Times New Roman" w:cs="Times New Roman"/>
          <w:bCs/>
          <w:sz w:val="20"/>
          <w:szCs w:val="20"/>
        </w:rPr>
        <w:t>Figure 18. Logistic Regression for Predicting Major or Minor Key</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Pr>
          <w:rFonts w:ascii="Times New Roman" w:hAnsi="Times New Roman" w:cs="Times New Roman"/>
          <w:bCs/>
        </w:rPr>
        <w:t xml:space="preserve">Therefore, the model does not predict well. The question of a better predictor was then tested by creating a logistic regression model for the 10 features in question 1, yielding AUC scores that were higher than the original model for all 10 features. However, the AUC scores fell in the similar range of ~-0.5-0.6, showcasing that none of the features were necessarily better predictors.  </w:t>
      </w:r>
    </w:p>
    <w:p w:rsidR="00C64F6C" w:rsidRDefault="00C64F6C" w:rsidP="00C64F6C">
      <w:pPr>
        <w:rPr>
          <w:rFonts w:ascii="Times New Roman" w:hAnsi="Times New Roman" w:cs="Times New Roman"/>
          <w:bCs/>
        </w:rPr>
      </w:pPr>
    </w:p>
    <w:p w:rsidR="00C64F6C" w:rsidRDefault="00C64F6C" w:rsidP="00C64F6C">
      <w:pPr>
        <w:jc w:val="center"/>
        <w:rPr>
          <w:rFonts w:ascii="Times New Roman" w:hAnsi="Times New Roman" w:cs="Times New Roman"/>
          <w:b/>
          <w:bCs/>
        </w:rPr>
      </w:pPr>
      <w:r w:rsidRPr="001B7599">
        <w:rPr>
          <w:rFonts w:ascii="Times New Roman" w:hAnsi="Times New Roman" w:cs="Times New Roman"/>
          <w:b/>
          <w:bCs/>
        </w:rPr>
        <w:t xml:space="preserve">Question </w:t>
      </w:r>
      <w:r>
        <w:rPr>
          <w:rFonts w:ascii="Times New Roman" w:hAnsi="Times New Roman" w:cs="Times New Roman"/>
          <w:b/>
          <w:bCs/>
        </w:rPr>
        <w:t>10</w:t>
      </w:r>
      <w:r>
        <w:rPr>
          <w:rFonts w:ascii="Times New Roman" w:hAnsi="Times New Roman" w:cs="Times New Roman"/>
          <w:b/>
          <w:bCs/>
        </w:rPr>
        <w:br/>
      </w:r>
    </w:p>
    <w:p w:rsidR="00C64F6C" w:rsidRDefault="00C64F6C" w:rsidP="00C64F6C">
      <w:pPr>
        <w:rPr>
          <w:rFonts w:ascii="Times New Roman" w:hAnsi="Times New Roman" w:cs="Times New Roman"/>
          <w:bCs/>
        </w:rPr>
      </w:pPr>
      <w:r>
        <w:rPr>
          <w:rFonts w:ascii="Times New Roman" w:hAnsi="Times New Roman" w:cs="Times New Roman"/>
          <w:bCs/>
        </w:rPr>
        <w:t xml:space="preserve">To predict the genre from the 10 song features in question 1, a random forest classifier was used with a cross-validation method involving splitting the dataset into five folds and training and evaluating the model five times, with each instance using a different fold as the test set and the remaining data as the training set. Since the data is skewed, the data was transformed by z-scoring beforehand. The average accuracy of this model among the five folds was ~0.32, not yielding a very high accuracy. </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sidRPr="00DF25A5">
        <w:rPr>
          <w:rFonts w:ascii="Times New Roman" w:hAnsi="Times New Roman" w:cs="Times New Roman"/>
          <w:bCs/>
        </w:rPr>
        <w:drawing>
          <wp:inline distT="0" distB="0" distL="0" distR="0" wp14:anchorId="501DEF3F" wp14:editId="27701A6E">
            <wp:extent cx="2489200" cy="1765300"/>
            <wp:effectExtent l="0" t="0" r="0" b="0"/>
            <wp:docPr id="34854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44600" name=""/>
                    <pic:cNvPicPr/>
                  </pic:nvPicPr>
                  <pic:blipFill>
                    <a:blip r:embed="rId22"/>
                    <a:stretch>
                      <a:fillRect/>
                    </a:stretch>
                  </pic:blipFill>
                  <pic:spPr>
                    <a:xfrm>
                      <a:off x="0" y="0"/>
                      <a:ext cx="2489200" cy="1765300"/>
                    </a:xfrm>
                    <a:prstGeom prst="rect">
                      <a:avLst/>
                    </a:prstGeom>
                  </pic:spPr>
                </pic:pic>
              </a:graphicData>
            </a:graphic>
          </wp:inline>
        </w:drawing>
      </w:r>
      <w:r w:rsidRPr="00702396">
        <w:rPr>
          <w:rFonts w:ascii="Times New Roman" w:hAnsi="Times New Roman" w:cs="Times New Roman"/>
          <w:bCs/>
          <w:sz w:val="20"/>
          <w:szCs w:val="20"/>
        </w:rPr>
        <w:t>Figure 1</w:t>
      </w:r>
      <w:r>
        <w:rPr>
          <w:rFonts w:ascii="Times New Roman" w:hAnsi="Times New Roman" w:cs="Times New Roman"/>
          <w:bCs/>
          <w:sz w:val="20"/>
          <w:szCs w:val="20"/>
        </w:rPr>
        <w:t>9</w:t>
      </w:r>
      <w:r w:rsidRPr="00702396">
        <w:rPr>
          <w:rFonts w:ascii="Times New Roman" w:hAnsi="Times New Roman" w:cs="Times New Roman"/>
          <w:bCs/>
          <w:sz w:val="20"/>
          <w:szCs w:val="20"/>
        </w:rPr>
        <w:t>. Accuracy scores for each fold</w:t>
      </w:r>
    </w:p>
    <w:p w:rsidR="00C64F6C" w:rsidRDefault="00C64F6C" w:rsidP="00C64F6C">
      <w:pPr>
        <w:rPr>
          <w:rFonts w:ascii="Times New Roman" w:hAnsi="Times New Roman" w:cs="Times New Roman"/>
          <w:bCs/>
        </w:rPr>
      </w:pPr>
    </w:p>
    <w:p w:rsidR="00C64F6C" w:rsidRDefault="00C64F6C" w:rsidP="00C64F6C">
      <w:pPr>
        <w:rPr>
          <w:rFonts w:ascii="Times New Roman" w:hAnsi="Times New Roman" w:cs="Times New Roman"/>
          <w:bCs/>
        </w:rPr>
      </w:pPr>
      <w:r>
        <w:rPr>
          <w:rFonts w:ascii="Times New Roman" w:hAnsi="Times New Roman" w:cs="Times New Roman"/>
          <w:bCs/>
        </w:rPr>
        <w:t xml:space="preserve">The feature importance plot indicates the importance of each feature when predicting the genre using the random forest classifier. Although the model as a </w:t>
      </w:r>
      <w:proofErr w:type="gramStart"/>
      <w:r>
        <w:rPr>
          <w:rFonts w:ascii="Times New Roman" w:hAnsi="Times New Roman" w:cs="Times New Roman"/>
          <w:bCs/>
        </w:rPr>
        <w:t>whole struggles</w:t>
      </w:r>
      <w:proofErr w:type="gramEnd"/>
      <w:r>
        <w:rPr>
          <w:rFonts w:ascii="Times New Roman" w:hAnsi="Times New Roman" w:cs="Times New Roman"/>
          <w:bCs/>
        </w:rPr>
        <w:t xml:space="preserve"> to reach a high accuracy, the feature importance plot provides a guide to understanding important features considered by the model. </w:t>
      </w:r>
    </w:p>
    <w:p w:rsidR="00C64F6C" w:rsidRDefault="00C64F6C" w:rsidP="00C64F6C">
      <w:pPr>
        <w:rPr>
          <w:rFonts w:ascii="Times New Roman" w:hAnsi="Times New Roman" w:cs="Times New Roman"/>
          <w:bCs/>
        </w:rPr>
      </w:pPr>
    </w:p>
    <w:p w:rsidR="00C64F6C" w:rsidRPr="007B1EA7" w:rsidRDefault="00C64F6C" w:rsidP="00C64F6C">
      <w:pPr>
        <w:rPr>
          <w:rFonts w:ascii="Times New Roman" w:hAnsi="Times New Roman" w:cs="Times New Roman"/>
          <w:bCs/>
        </w:rPr>
      </w:pPr>
      <w:r w:rsidRPr="00DF25A5">
        <w:rPr>
          <w:rFonts w:ascii="Times New Roman" w:hAnsi="Times New Roman" w:cs="Times New Roman"/>
          <w:bCs/>
        </w:rPr>
        <w:lastRenderedPageBreak/>
        <w:drawing>
          <wp:inline distT="0" distB="0" distL="0" distR="0" wp14:anchorId="12B2BFF0" wp14:editId="6E7A02B9">
            <wp:extent cx="2847703" cy="2152011"/>
            <wp:effectExtent l="0" t="0" r="0" b="0"/>
            <wp:docPr id="112799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95311" name=""/>
                    <pic:cNvPicPr/>
                  </pic:nvPicPr>
                  <pic:blipFill>
                    <a:blip r:embed="rId23"/>
                    <a:stretch>
                      <a:fillRect/>
                    </a:stretch>
                  </pic:blipFill>
                  <pic:spPr>
                    <a:xfrm>
                      <a:off x="0" y="0"/>
                      <a:ext cx="2887594" cy="2182157"/>
                    </a:xfrm>
                    <a:prstGeom prst="rect">
                      <a:avLst/>
                    </a:prstGeom>
                  </pic:spPr>
                </pic:pic>
              </a:graphicData>
            </a:graphic>
          </wp:inline>
        </w:drawing>
      </w:r>
      <w:r w:rsidRPr="00702396">
        <w:rPr>
          <w:rFonts w:ascii="Times New Roman" w:hAnsi="Times New Roman" w:cs="Times New Roman"/>
          <w:bCs/>
          <w:sz w:val="20"/>
          <w:szCs w:val="20"/>
        </w:rPr>
        <w:t xml:space="preserve">Figure </w:t>
      </w:r>
      <w:r>
        <w:rPr>
          <w:rFonts w:ascii="Times New Roman" w:hAnsi="Times New Roman" w:cs="Times New Roman"/>
          <w:bCs/>
          <w:sz w:val="20"/>
          <w:szCs w:val="20"/>
        </w:rPr>
        <w:t>20</w:t>
      </w:r>
      <w:r w:rsidRPr="00702396">
        <w:rPr>
          <w:rFonts w:ascii="Times New Roman" w:hAnsi="Times New Roman" w:cs="Times New Roman"/>
          <w:bCs/>
          <w:sz w:val="20"/>
          <w:szCs w:val="20"/>
        </w:rPr>
        <w:t>. Feature importance</w:t>
      </w:r>
    </w:p>
    <w:p w:rsidR="00FC63F4" w:rsidRPr="00C64F6C" w:rsidRDefault="00FC63F4">
      <w:pPr>
        <w:rPr>
          <w:b/>
          <w:bCs/>
        </w:rPr>
      </w:pPr>
    </w:p>
    <w:sectPr w:rsidR="00FC63F4" w:rsidRPr="00C64F6C" w:rsidSect="00105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6C"/>
    <w:rsid w:val="00105987"/>
    <w:rsid w:val="00C64F6C"/>
    <w:rsid w:val="00FC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F07BB4B-1678-EA49-9BD1-A8F07E0A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Anavi Parikh</dc:creator>
  <cp:keywords/>
  <dc:description/>
  <cp:lastModifiedBy>Anavi Parikh</cp:lastModifiedBy>
  <cp:revision>1</cp:revision>
  <dcterms:created xsi:type="dcterms:W3CDTF">2023-12-22T00:59:00Z</dcterms:created>
  <dcterms:modified xsi:type="dcterms:W3CDTF">2023-12-22T00:59:00Z</dcterms:modified>
</cp:coreProperties>
</file>