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0"/>
        </w:rPr>
        <w:t>Create a comprehensive business plan for an online grocery delivery startup.</w:t>
      </w:r>
    </w:p>
    <w:p/>
    <w:p>
      <w:pPr>
        <w:pStyle w:val="Heading2"/>
      </w:pPr>
      <w:r>
        <w:t>Executive Summary</w:t>
      </w:r>
    </w:p>
    <w:p>
      <w:r>
        <w:t>FreshCart is a revolutionary online grocery delivery startup designed to transform how urban consumers access fresh groceries and household essentials. Our platform connects customers with local retailers and suppliers, offering same-day or next-day delivery through a seamless mobile app and web interface. The company's mission is to provide convenience, quality, and reliability while supporting local businesses and reducing food waste. FreshCart operates on a commission-based model, earning revenue through delivery fees, service charges, and partnerships with retailers. Our core value proposition includes curated product selection, competitive pricing, real-time inventory tracking, and contactless delivery options. The startup targets busy professionals, families, elderly individuals, and busy parents in metropolitan areas who prioritize time efficiency and product quality. With the global online grocery market projected to reach $1.2 trillion by 2025, FreshCart is strategically positioned to capture significant market share through innovative technology, strategic partnerships, and exceptional customer service. Initial funding of $2.5 million will support technology development, market entry, and operational scaling. Key success factors include building a robust supplier network, achieving operational efficiency, and establishing strong brand recognition. The management team brings together extensive experience in e-commerce, supply chain management, and food retail. FreshCart aims to become profitable within 24 months and expand to multiple metropolitan markets within three years, ultimately capturing 3% market share in target demographics. Our long-term vision is to become the preferred grocery delivery platform that seamlessly integrates technology with community commerce.</w:t>
      </w:r>
    </w:p>
    <w:p/>
    <w:p>
      <w:pPr>
        <w:pStyle w:val="Heading2"/>
      </w:pPr>
      <w:r>
        <w:t>Market Analysis</w:t>
      </w:r>
    </w:p>
    <w:p>
      <w:r>
        <w:t>The online grocery delivery market has experienced unprecedented growth, accelerated by changing consumer behaviors and technological adoption. Currently valued at approximately $380 billion globally, the market is expected to grow at a compound annual growth rate of 12.4% through 2027. In the United States alone, online grocery sales reached $130 billion in 2022, representing a 15% year-over-year increase. Urban demographics show the highest adoption rates, with 67% of city dwellers having ordered groceries online at least once. The pandemic permanently shifted consumer expectations, with 73% of previous non-digital grocery shoppers now regularly using online services. Key market drivers include increasing smartphone penetration, busy lifestyles, demand for contactless services, and growing acceptance of digital payments. Demographic analysis reveals our primary target segments: millennials (ages 27-42) comprising 40% of potential customers, followed by Gen X (ages 43-58) at 30%, and seniors (65+) showing the fastest adoption growth at 25% annually. Competition includes established players like Instacart, Amazon Fresh, and Walmart Grocery, alongside regional competitors. However, gaps exist in personalized service, local retailer support, and community-focused delivery. Market opportunities lie in underserved suburban markets, specialized dietary requirements, and integration with loyalty programs. Consumer spending patterns indicate average monthly grocery budgets of $400-600, with willingness to pay premium for convenience and time savings. The market's evolution toward subscription models and recurring revenue streams presents additional monetization opportunities for FreshCart's differentiated approach.</w:t>
      </w:r>
    </w:p>
    <w:p/>
    <w:p>
      <w:pPr>
        <w:pStyle w:val="Heading2"/>
      </w:pPr>
      <w:r>
        <w:t>Products and Services</w:t>
      </w:r>
    </w:p>
    <w:p>
      <w:r>
        <w:t>FreshCart offers a comprehensive range of grocery and household products through an intuitive digital marketplace. Our core product categories include fresh produce, meats, dairy, frozen foods, pantry staples, organic items, specialty dietary options, and household essentials. We partner with over 150 local retailers, ensuring diverse inventory and competitive pricing while supporting community businesses. Customers can browse real-time inventory, read verified reviews, and schedule deliveries within 2-hour windows. Our proprietary curation algorithm recommends products based on purchase history, dietary preferences, and seasonal availability. Premium services include organic and specialty item sourcing, meal kit combinations, and scheduled recurring orders for staples. We offer flexible delivery options: standard (2-4 hours), express (1-2 hours), and scheduled delivery for future dates. Pricing includes competitive retail prices plus transparent delivery fees ranging from $2.99-$9.99 based on urgency and distance. Subscription members receive free delivery on orders over $35 and exclusive discounts. Value-added services encompass price matching with local competitors, substitution suggestions for out-of-stock items, and nutritional information integration. Corporate clients can utilize our B2B platform for office supply deliveries and team catering. Seasonal promotions, local farmer partnerships, and limited-time offers keep our inventory dynamic. All products undergo quality assurance checks, and we maintain strict supplier standards for food safety and freshness. Our return policy allows hassle-free refunds for any unsatisfactory items, reinforcing customer trust and satisfaction.</w:t>
      </w:r>
    </w:p>
    <w:p/>
    <w:p>
      <w:pPr>
        <w:pStyle w:val="Heading2"/>
      </w:pPr>
      <w:r>
        <w:t>Operations Plan</w:t>
      </w:r>
    </w:p>
    <w:p>
      <w:r>
        <w:t>FreshCart's operations center on a technology-first approach with distributed fulfillment nodes strategically located throughout target metropolitan areas. Our hybrid model combines centralized dark stores for high-demand items with direct retailer integration for fresh produce and specialty goods. Each fulfillment node spans 5,000-8,000 square feet, housing inventory management systems, temperature-controlled storage, and packing stations. Technology infrastructure includes a cloud-based order management system, real-time inventory synchronization with 150+ partners, and AI-powered route optimization for delivery efficiency. Our mobile app features GPS tracking, digital proof of delivery, and instant customer communication channels. Staffing includes operations managers, inventory specialists, quality control personnel, and customer service representatives. Delivery personnel are independent contractors equipped with insulated bags and mobile devices for seamless handoffs. Quality assurance protocols involve random sampling, temperature monitoring, and customer feedback integration. Supplier relationships are managed through dedicated account managers ensuring consistent product availability and competitive pricing. Inventory turnover targets 8-12 times monthly, with automated reordering systems preventing stockouts. Customer service operates 24/7 through chat, phone, and email support, with average response times under 15 minutes. Data analytics drive continuous improvement in delivery times, product selection, and operational efficiency. Scalability is built into our model through modular fulfillment nodes and flexible staffing arrangements, enabling rapid market expansion while maintaining service quality standards.</w:t>
      </w:r>
    </w:p>
    <w:p/>
    <w:p>
      <w:pPr>
        <w:pStyle w:val="Heading2"/>
      </w:pPr>
      <w:r>
        <w:t>Marketing Strategy</w:t>
      </w:r>
    </w:p>
    <w:p>
      <w:r>
        <w:t>FreshCart's marketing strategy focuses on building brand awareness, driving customer acquisition, and fostering long-term loyalty through multi-channel approaches. Our positioning emphasizes convenience, quality, and community support, differentiating from competitors through local retailer partnerships and personalized service. Digital marketing channels include targeted social media campaigns on Instagram and Facebook, search engine optimization for local grocery queries, and influencer partnerships with lifestyle bloggers and food enthusiasts. Referral programs incentivize existing customers to bring new users, offering credits for successful referrals. Email marketing delivers personalized offers, recipe suggestions, and exclusive member discounts. Content marketing features weekly meal planning guides, seasonal shopping lists, and cooking tutorials to add value beyond transactions. Public relations efforts highlight our community impact, sustainability initiatives, and local business support. Traditional advertising includes local radio sponsorships and community event participation. Customer retention strategies encompass subscription models with tiered benefits, loyalty point accumulation, and surprise rewards for frequent users. Seasonal campaigns align with holidays, back-to-school periods, and summer entertaining. Partnership marketing with fitness centers, medical providers, and corporate offices expands reach to complementary audiences. Customer feedback drives continuous messaging refinement, while A/B testing optimizes campaign performance. Brand ambassadors in each market help establish authentic local connections. Our customer lifetime value target of $1,200 guides acquisition spending, with average customer payback achieved within 90 days. Success metrics include customer acquisition cost, retention rates, and brand sentiment scores across all touchpoints.</w:t>
      </w:r>
    </w:p>
    <w:p/>
    <w:p>
      <w:pPr>
        <w:pStyle w:val="Heading2"/>
      </w:pPr>
      <w:r>
        <w:t>Management Team</w:t>
      </w:r>
    </w:p>
    <w:p>
      <w:r>
        <w:t>FreshCart's leadership team combines deep expertise in e-commerce, supply chain logistics, technology innovation, and food retail operations. CEO Sarah Chen brings over 15 years of experience in digital marketplace development, having previously led successful exits in two e-commerce startups. Her background includes scaling operations from concept to $100 million revenue, making her instrumental in FreshCart's strategic direction and growth initiatives. Chief Operating Officer Marcus Rodriguez specializes in logistics optimization and warehouse management, with a track record of reducing delivery times by 40% at his previous company. His operational excellence drives our efficiency goals and quality standards. Chief Technology Officer Dr. Amanda Foster leads our innovation agenda with 12 years in mobile application development and AI integration. She previously built scalable platforms serving 10 million users monthly, ensuring our technology infrastructure supports rapid growth. Chief Financial Officer David Kim manages financial strategy and investor relations, bringing experience from Fortune 500 finance roles and venture capital backing. His expertise in unit economics guides our path to profitability. Head of Marketing Lisa Thompson contributes 10 years in consumer brand building, having increased market share for major CPG brands through digital transformation. Our advisory board includes industry veterans from Amazon Fresh, Whole Foods, and Uber Technologies, providing strategic guidance. Each executive holds advanced degrees in business or engineering, with proven track records in building high-performance teams. The management culture emphasizes data-driven decision making, continuous learning, and customer-centric innovation. Regular team training ensures alignment with company values and market responsiveness. Succession planning and cross-functional collaboration enable agile responses to market changes while maintaining operational stability and strategic focus.</w:t>
      </w:r>
    </w:p>
    <w:p/>
    <w:p>
      <w:pPr>
        <w:pStyle w:val="Heading2"/>
      </w:pPr>
      <w:r>
        <w:t>Financial Projections</w:t>
      </w:r>
    </w:p>
    <w:p>
      <w:r>
        <w:t>FreshCart's financial projections demonstrate a clear path to profitability with conservative growth assumptions. Initial startup costs total $2.5 million, allocated as follows: $1.2 million for technology development and platform launch, $600,000 for initial inventory and fulfillment setup, $400,000 for marketing and customer acquisition, and $300,000 for working capital and operational expenses. Monthly operating expenses average $180,000 during the first year, scaling to $450,000 by year three as we expand to additional markets. Revenue projections show steady growth from $50,000 in month one to $2.8 million by year two, driven by customer acquisition and increased order frequency. Gross margins stabilize at 22% by year two, with delivery fees contributing 35% of total revenue. Customer acquisition cost averages $45, with customer lifetime value reaching $380 by year two. Break-even occurs in month 18, with positive cash flow maintained thereafter. Year one net loss of $1.8 million reflects strategic investments in growth. Year two generates $1.2 million profit on $33.6 million revenue. Year three projects $4.8 million profit on $84 million revenue, representing 32% market penetration in target demographics. Key assumptions include 15% monthly customer growth, 2.3 average orders per customer monthly, and 8% market share capture annually. Sensitivity analysis shows profitability maintained even with 20% slower customer acquisition. Funding requirements include $1.5 million Series A round to support expansion, with projected ROI of 8x for investors within five years. Monthly recurring revenue grows from $120,000 to $7 million, demonstrating scalable business model viability. These projections assume successful execution of our operational and marketing strategies while maintaining disciplined cost management.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