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A027" w14:textId="07898378" w:rsidR="00A3475A" w:rsidRDefault="00A3475A" w:rsidP="00FC13E1">
      <w:pPr>
        <w:jc w:val="center"/>
        <w:rPr>
          <w:b/>
          <w:sz w:val="28"/>
          <w:szCs w:val="28"/>
        </w:rPr>
      </w:pPr>
      <w:r w:rsidRPr="005801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653998E" wp14:editId="32B3BF5C">
            <wp:simplePos x="0" y="0"/>
            <wp:positionH relativeFrom="column">
              <wp:posOffset>-9525</wp:posOffset>
            </wp:positionH>
            <wp:positionV relativeFrom="page">
              <wp:posOffset>428625</wp:posOffset>
            </wp:positionV>
            <wp:extent cx="1385455" cy="606136"/>
            <wp:effectExtent l="0" t="0" r="5715" b="3810"/>
            <wp:wrapNone/>
            <wp:docPr id="1" name="Picture 1" descr="https://www.med.unc.edu/ncgenes/images/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ed.unc.edu/ncgenes/images/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455" cy="60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F0FF2" w14:textId="07D167D8" w:rsidR="00B47263" w:rsidRPr="000063D2" w:rsidRDefault="0013490F" w:rsidP="00FC13E1">
      <w:pPr>
        <w:jc w:val="center"/>
        <w:rPr>
          <w:b/>
          <w:sz w:val="28"/>
          <w:szCs w:val="28"/>
        </w:rPr>
      </w:pPr>
      <w:r w:rsidRPr="000063D2">
        <w:rPr>
          <w:b/>
          <w:sz w:val="28"/>
          <w:szCs w:val="28"/>
        </w:rPr>
        <w:t>Introducing the NCGENES 2 Research Study</w:t>
      </w:r>
    </w:p>
    <w:p w14:paraId="7EE92340" w14:textId="77777777" w:rsidR="00467B07" w:rsidRDefault="00467B07" w:rsidP="00FC13E1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</w:p>
    <w:p w14:paraId="64111C83" w14:textId="3BBFDFCA" w:rsidR="0013490F" w:rsidRPr="000063D2" w:rsidRDefault="00BC5627" w:rsidP="00FC13E1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We are inviting you to join a research study called the </w:t>
      </w:r>
      <w:r w:rsidR="0013490F" w:rsidRPr="000063D2">
        <w:rPr>
          <w:rFonts w:asciiTheme="minorHAnsi" w:hAnsiTheme="minorHAnsi" w:cs="Calibri"/>
          <w:u w:val="single"/>
        </w:rPr>
        <w:t>N</w:t>
      </w:r>
      <w:r w:rsidR="0013490F" w:rsidRPr="000063D2">
        <w:rPr>
          <w:rFonts w:asciiTheme="minorHAnsi" w:hAnsiTheme="minorHAnsi" w:cs="Calibri"/>
        </w:rPr>
        <w:t xml:space="preserve">orth </w:t>
      </w:r>
      <w:r w:rsidR="0013490F" w:rsidRPr="000063D2">
        <w:rPr>
          <w:rFonts w:asciiTheme="minorHAnsi" w:hAnsiTheme="minorHAnsi" w:cs="Calibri"/>
          <w:u w:val="single"/>
        </w:rPr>
        <w:t>C</w:t>
      </w:r>
      <w:r w:rsidR="0013490F" w:rsidRPr="000063D2">
        <w:rPr>
          <w:rFonts w:asciiTheme="minorHAnsi" w:hAnsiTheme="minorHAnsi" w:cs="Calibri"/>
        </w:rPr>
        <w:t xml:space="preserve">arolina Clinical </w:t>
      </w:r>
      <w:r w:rsidR="0013490F" w:rsidRPr="000063D2">
        <w:rPr>
          <w:rFonts w:asciiTheme="minorHAnsi" w:hAnsiTheme="minorHAnsi" w:cs="Calibri"/>
          <w:u w:val="single"/>
        </w:rPr>
        <w:t>G</w:t>
      </w:r>
      <w:r w:rsidR="0013490F" w:rsidRPr="000063D2">
        <w:rPr>
          <w:rFonts w:asciiTheme="minorHAnsi" w:hAnsiTheme="minorHAnsi" w:cs="Calibri"/>
        </w:rPr>
        <w:t xml:space="preserve">enomic </w:t>
      </w:r>
      <w:r w:rsidR="0013490F" w:rsidRPr="000063D2">
        <w:rPr>
          <w:rFonts w:asciiTheme="minorHAnsi" w:hAnsiTheme="minorHAnsi" w:cs="Calibri"/>
          <w:u w:val="single"/>
        </w:rPr>
        <w:t>E</w:t>
      </w:r>
      <w:r w:rsidR="0013490F" w:rsidRPr="000063D2">
        <w:rPr>
          <w:rFonts w:asciiTheme="minorHAnsi" w:hAnsiTheme="minorHAnsi" w:cs="Calibri"/>
        </w:rPr>
        <w:t xml:space="preserve">valuation by </w:t>
      </w:r>
      <w:r w:rsidR="0013490F" w:rsidRPr="000063D2">
        <w:rPr>
          <w:rFonts w:asciiTheme="minorHAnsi" w:hAnsiTheme="minorHAnsi" w:cs="Calibri"/>
          <w:u w:val="single"/>
        </w:rPr>
        <w:t>N</w:t>
      </w:r>
      <w:r w:rsidR="0013490F" w:rsidRPr="000063D2">
        <w:rPr>
          <w:rFonts w:asciiTheme="minorHAnsi" w:hAnsiTheme="minorHAnsi" w:cs="Calibri"/>
        </w:rPr>
        <w:t xml:space="preserve">ext-gen </w:t>
      </w:r>
      <w:r w:rsidR="0013490F" w:rsidRPr="000063D2">
        <w:rPr>
          <w:rFonts w:asciiTheme="minorHAnsi" w:hAnsiTheme="minorHAnsi" w:cs="Calibri"/>
          <w:u w:val="single"/>
        </w:rPr>
        <w:t>E</w:t>
      </w:r>
      <w:r w:rsidR="0013490F" w:rsidRPr="000063D2">
        <w:rPr>
          <w:rFonts w:asciiTheme="minorHAnsi" w:hAnsiTheme="minorHAnsi" w:cs="Calibri"/>
        </w:rPr>
        <w:t xml:space="preserve">xome </w:t>
      </w:r>
      <w:r w:rsidR="0013490F" w:rsidRPr="000063D2">
        <w:rPr>
          <w:rFonts w:asciiTheme="minorHAnsi" w:hAnsiTheme="minorHAnsi" w:cs="Calibri"/>
          <w:u w:val="single"/>
        </w:rPr>
        <w:t>S</w:t>
      </w:r>
      <w:r>
        <w:rPr>
          <w:rFonts w:asciiTheme="minorHAnsi" w:hAnsiTheme="minorHAnsi" w:cs="Calibri"/>
        </w:rPr>
        <w:t xml:space="preserve">equencing. </w:t>
      </w:r>
      <w:r w:rsidR="002C2B3F">
        <w:rPr>
          <w:rFonts w:asciiTheme="minorHAnsi" w:hAnsiTheme="minorHAnsi" w:cs="Calibri"/>
        </w:rPr>
        <w:t>W</w:t>
      </w:r>
      <w:r w:rsidR="00183EDC">
        <w:rPr>
          <w:rFonts w:asciiTheme="minorHAnsi" w:hAnsiTheme="minorHAnsi" w:cs="Calibri"/>
        </w:rPr>
        <w:t>e</w:t>
      </w:r>
      <w:r w:rsidR="007E7FAE">
        <w:rPr>
          <w:rFonts w:asciiTheme="minorHAnsi" w:hAnsiTheme="minorHAnsi" w:cs="Calibri"/>
        </w:rPr>
        <w:t xml:space="preserve"> call it </w:t>
      </w:r>
      <w:r w:rsidR="00183EDC" w:rsidRPr="000E0713">
        <w:rPr>
          <w:rFonts w:asciiTheme="minorHAnsi" w:hAnsiTheme="minorHAnsi" w:cs="Calibri"/>
          <w:b/>
        </w:rPr>
        <w:t>NCGENES</w:t>
      </w:r>
      <w:r w:rsidR="0013490F" w:rsidRPr="000E0713">
        <w:rPr>
          <w:rFonts w:asciiTheme="minorHAnsi" w:hAnsiTheme="minorHAnsi" w:cs="Calibri"/>
          <w:b/>
        </w:rPr>
        <w:t>.</w:t>
      </w:r>
    </w:p>
    <w:p w14:paraId="2BA0E0E9" w14:textId="4A670974" w:rsidR="00467B07" w:rsidRDefault="00694EC0" w:rsidP="00A3475A">
      <w:pPr>
        <w:pStyle w:val="BodyText2"/>
        <w:spacing w:after="0" w:line="240" w:lineRule="auto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</w:rPr>
        <w:br/>
      </w:r>
      <w:r w:rsidR="002C2B3F" w:rsidRPr="002C2B3F">
        <w:rPr>
          <w:rFonts w:asciiTheme="minorHAnsi" w:hAnsiTheme="minorHAnsi" w:cs="Calibri"/>
          <w:b/>
        </w:rPr>
        <w:t>Who is being invited to jo</w:t>
      </w:r>
      <w:r w:rsidR="002C2B3F">
        <w:rPr>
          <w:rFonts w:asciiTheme="minorHAnsi" w:hAnsiTheme="minorHAnsi" w:cs="Calibri"/>
          <w:b/>
        </w:rPr>
        <w:t>i</w:t>
      </w:r>
      <w:r w:rsidR="002C2B3F" w:rsidRPr="002C2B3F">
        <w:rPr>
          <w:rFonts w:asciiTheme="minorHAnsi" w:hAnsiTheme="minorHAnsi" w:cs="Calibri"/>
          <w:b/>
        </w:rPr>
        <w:t>n NCGENES?</w:t>
      </w:r>
      <w:r w:rsidR="002C2B3F">
        <w:rPr>
          <w:rFonts w:asciiTheme="minorHAnsi" w:hAnsiTheme="minorHAnsi" w:cs="Calibri"/>
          <w:b/>
        </w:rPr>
        <w:br/>
      </w:r>
      <w:r w:rsidR="00C10F45">
        <w:rPr>
          <w:rFonts w:asciiTheme="minorHAnsi" w:hAnsiTheme="minorHAnsi" w:cs="Calibri"/>
        </w:rPr>
        <w:t>We are inviting f</w:t>
      </w:r>
      <w:r w:rsidR="006713CE" w:rsidRPr="006713CE">
        <w:rPr>
          <w:rFonts w:asciiTheme="minorHAnsi" w:hAnsiTheme="minorHAnsi" w:cs="Calibri"/>
        </w:rPr>
        <w:t xml:space="preserve">amilies </w:t>
      </w:r>
      <w:r w:rsidR="002C2B3F">
        <w:rPr>
          <w:rFonts w:asciiTheme="minorHAnsi" w:hAnsiTheme="minorHAnsi" w:cs="Calibri"/>
        </w:rPr>
        <w:t xml:space="preserve">of </w:t>
      </w:r>
      <w:r w:rsidR="006713CE" w:rsidRPr="006713CE">
        <w:rPr>
          <w:rFonts w:asciiTheme="minorHAnsi" w:hAnsiTheme="minorHAnsi" w:cs="Calibri"/>
        </w:rPr>
        <w:t>child</w:t>
      </w:r>
      <w:r w:rsidR="002C2B3F">
        <w:rPr>
          <w:rFonts w:asciiTheme="minorHAnsi" w:hAnsiTheme="minorHAnsi" w:cs="Calibri"/>
        </w:rPr>
        <w:t>ren who have</w:t>
      </w:r>
      <w:r w:rsidR="006713CE" w:rsidRPr="006713CE">
        <w:rPr>
          <w:rFonts w:asciiTheme="minorHAnsi" w:hAnsiTheme="minorHAnsi" w:cs="Calibri"/>
        </w:rPr>
        <w:t xml:space="preserve"> </w:t>
      </w:r>
      <w:r w:rsidR="00BC5627">
        <w:rPr>
          <w:rFonts w:asciiTheme="minorHAnsi" w:hAnsiTheme="minorHAnsi" w:cs="Calibri"/>
        </w:rPr>
        <w:t>a doctor’s</w:t>
      </w:r>
      <w:r w:rsidR="002C2B3F">
        <w:rPr>
          <w:rFonts w:asciiTheme="minorHAnsi" w:hAnsiTheme="minorHAnsi" w:cs="Calibri"/>
        </w:rPr>
        <w:t xml:space="preserve"> appointment</w:t>
      </w:r>
      <w:r w:rsidR="006713CE" w:rsidRPr="006713CE">
        <w:rPr>
          <w:rFonts w:asciiTheme="minorHAnsi" w:hAnsiTheme="minorHAnsi" w:cs="Calibri"/>
        </w:rPr>
        <w:t xml:space="preserve"> at </w:t>
      </w:r>
      <w:r w:rsidR="002C2B3F">
        <w:rPr>
          <w:rFonts w:asciiTheme="minorHAnsi" w:hAnsiTheme="minorHAnsi" w:cs="Calibri"/>
        </w:rPr>
        <w:t xml:space="preserve">a pediatric </w:t>
      </w:r>
      <w:r w:rsidR="006713CE" w:rsidRPr="006713CE">
        <w:rPr>
          <w:rFonts w:asciiTheme="minorHAnsi" w:hAnsiTheme="minorHAnsi" w:cs="Calibri"/>
        </w:rPr>
        <w:t>specialty</w:t>
      </w:r>
      <w:r w:rsidR="002C2B3F">
        <w:rPr>
          <w:rFonts w:asciiTheme="minorHAnsi" w:hAnsiTheme="minorHAnsi" w:cs="Calibri"/>
        </w:rPr>
        <w:t xml:space="preserve"> </w:t>
      </w:r>
      <w:r w:rsidR="006713CE" w:rsidRPr="006713CE">
        <w:rPr>
          <w:rFonts w:asciiTheme="minorHAnsi" w:hAnsiTheme="minorHAnsi" w:cs="Calibri"/>
        </w:rPr>
        <w:t>clinic to t</w:t>
      </w:r>
      <w:r w:rsidR="002C2B3F">
        <w:rPr>
          <w:rFonts w:asciiTheme="minorHAnsi" w:hAnsiTheme="minorHAnsi" w:cs="Calibri"/>
        </w:rPr>
        <w:t>ry to find out if there is</w:t>
      </w:r>
      <w:r w:rsidR="006713CE" w:rsidRPr="006713CE">
        <w:rPr>
          <w:rFonts w:asciiTheme="minorHAnsi" w:hAnsiTheme="minorHAnsi" w:cs="Calibri"/>
        </w:rPr>
        <w:t xml:space="preserve"> a genetic cause to </w:t>
      </w:r>
      <w:r w:rsidR="002C2B3F">
        <w:rPr>
          <w:rFonts w:asciiTheme="minorHAnsi" w:hAnsiTheme="minorHAnsi" w:cs="Calibri"/>
        </w:rPr>
        <w:t xml:space="preserve">their </w:t>
      </w:r>
      <w:r w:rsidR="006713CE" w:rsidRPr="006713CE">
        <w:rPr>
          <w:rFonts w:asciiTheme="minorHAnsi" w:hAnsiTheme="minorHAnsi" w:cs="Calibri"/>
        </w:rPr>
        <w:t xml:space="preserve">condition. </w:t>
      </w:r>
      <w:r w:rsidR="00467B07">
        <w:rPr>
          <w:rFonts w:asciiTheme="minorHAnsi" w:hAnsiTheme="minorHAnsi" w:cs="Calibri"/>
        </w:rPr>
        <w:t xml:space="preserve">This research study is </w:t>
      </w:r>
      <w:r w:rsidR="00467B07" w:rsidRPr="00755B37">
        <w:rPr>
          <w:rFonts w:asciiTheme="minorHAnsi" w:hAnsiTheme="minorHAnsi" w:cs="Calibri"/>
          <w:b/>
          <w:i/>
          <w:u w:val="single"/>
        </w:rPr>
        <w:t xml:space="preserve">not </w:t>
      </w:r>
      <w:r w:rsidR="00467B07">
        <w:rPr>
          <w:rFonts w:asciiTheme="minorHAnsi" w:hAnsiTheme="minorHAnsi" w:cs="Calibri"/>
        </w:rPr>
        <w:t>part of your child’s specialty clinic appointment</w:t>
      </w:r>
      <w:r w:rsidR="00C10F45">
        <w:rPr>
          <w:rFonts w:asciiTheme="minorHAnsi" w:hAnsiTheme="minorHAnsi" w:cs="Calibri"/>
        </w:rPr>
        <w:t xml:space="preserve">.  Even if you do not wish to join the study </w:t>
      </w:r>
      <w:r w:rsidR="00755B37">
        <w:rPr>
          <w:rFonts w:asciiTheme="minorHAnsi" w:hAnsiTheme="minorHAnsi" w:cs="Calibri"/>
        </w:rPr>
        <w:t xml:space="preserve">you should still </w:t>
      </w:r>
      <w:r w:rsidR="00057209">
        <w:rPr>
          <w:rFonts w:asciiTheme="minorHAnsi" w:hAnsiTheme="minorHAnsi" w:cs="Calibri"/>
        </w:rPr>
        <w:t xml:space="preserve">attend </w:t>
      </w:r>
      <w:r w:rsidR="00755B37">
        <w:rPr>
          <w:rFonts w:asciiTheme="minorHAnsi" w:hAnsiTheme="minorHAnsi" w:cs="Calibri"/>
        </w:rPr>
        <w:t>your child</w:t>
      </w:r>
      <w:r w:rsidR="00057209">
        <w:rPr>
          <w:rFonts w:asciiTheme="minorHAnsi" w:hAnsiTheme="minorHAnsi" w:cs="Calibri"/>
        </w:rPr>
        <w:t>’s</w:t>
      </w:r>
      <w:r w:rsidR="00755B37">
        <w:rPr>
          <w:rFonts w:asciiTheme="minorHAnsi" w:hAnsiTheme="minorHAnsi" w:cs="Calibri"/>
        </w:rPr>
        <w:t xml:space="preserve"> appointment for their </w:t>
      </w:r>
      <w:r w:rsidR="000E0713">
        <w:rPr>
          <w:rFonts w:asciiTheme="minorHAnsi" w:hAnsiTheme="minorHAnsi" w:cs="Calibri"/>
        </w:rPr>
        <w:t xml:space="preserve">evaluation and </w:t>
      </w:r>
      <w:r w:rsidR="00467B07">
        <w:rPr>
          <w:rFonts w:asciiTheme="minorHAnsi" w:hAnsiTheme="minorHAnsi" w:cs="Calibri"/>
        </w:rPr>
        <w:t xml:space="preserve">ongoing medical care.  </w:t>
      </w:r>
      <w:r w:rsidR="00BC5627">
        <w:rPr>
          <w:rFonts w:asciiTheme="minorHAnsi" w:hAnsiTheme="minorHAnsi" w:cs="Calibri"/>
          <w:b/>
        </w:rPr>
        <w:br/>
      </w:r>
      <w:r w:rsidR="00C10F45">
        <w:rPr>
          <w:rFonts w:asciiTheme="minorHAnsi" w:hAnsiTheme="minorHAnsi" w:cs="Calibri"/>
          <w:b/>
        </w:rPr>
        <w:br/>
      </w:r>
      <w:r w:rsidR="00074B6D">
        <w:rPr>
          <w:rFonts w:asciiTheme="minorHAnsi" w:hAnsiTheme="minorHAnsi" w:cs="Calibri"/>
          <w:b/>
        </w:rPr>
        <w:t>What is the NCGENES study about</w:t>
      </w:r>
      <w:r w:rsidR="00FC13E1">
        <w:rPr>
          <w:rFonts w:asciiTheme="minorHAnsi" w:hAnsiTheme="minorHAnsi" w:cs="Calibri"/>
          <w:b/>
        </w:rPr>
        <w:t>?</w:t>
      </w:r>
    </w:p>
    <w:p w14:paraId="0CBC4B06" w14:textId="665D858D" w:rsidR="009F6455" w:rsidRPr="00467B07" w:rsidRDefault="009F6455">
      <w:pPr>
        <w:pStyle w:val="BodyText2"/>
        <w:spacing w:after="0" w:line="240" w:lineRule="auto"/>
        <w:ind w:right="115"/>
        <w:rPr>
          <w:rFonts w:asciiTheme="minorHAnsi" w:hAnsiTheme="minorHAnsi" w:cs="Calibri"/>
          <w:b/>
        </w:rPr>
      </w:pPr>
      <w:r w:rsidRPr="00AC5F24">
        <w:rPr>
          <w:rFonts w:asciiTheme="minorHAnsi" w:hAnsiTheme="minorHAnsi" w:cs="Calibri"/>
          <w:b/>
        </w:rPr>
        <w:t>The</w:t>
      </w:r>
      <w:r w:rsidR="00183EDC">
        <w:rPr>
          <w:rFonts w:asciiTheme="minorHAnsi" w:hAnsiTheme="minorHAnsi" w:cs="Calibri"/>
          <w:b/>
        </w:rPr>
        <w:t xml:space="preserve">re are 2 </w:t>
      </w:r>
      <w:r w:rsidR="009D16BC">
        <w:rPr>
          <w:rFonts w:asciiTheme="minorHAnsi" w:hAnsiTheme="minorHAnsi" w:cs="Calibri"/>
          <w:b/>
        </w:rPr>
        <w:t>steps</w:t>
      </w:r>
      <w:r w:rsidR="00183EDC">
        <w:rPr>
          <w:rFonts w:asciiTheme="minorHAnsi" w:hAnsiTheme="minorHAnsi" w:cs="Calibri"/>
          <w:b/>
        </w:rPr>
        <w:t xml:space="preserve"> to the NCGENES </w:t>
      </w:r>
      <w:r w:rsidR="002C2B3F">
        <w:rPr>
          <w:rFonts w:asciiTheme="minorHAnsi" w:hAnsiTheme="minorHAnsi" w:cs="Calibri"/>
          <w:b/>
        </w:rPr>
        <w:t>study.</w:t>
      </w:r>
      <w:r w:rsidR="00183EDC">
        <w:rPr>
          <w:rFonts w:asciiTheme="minorHAnsi" w:hAnsiTheme="minorHAnsi" w:cs="Calibri"/>
          <w:b/>
        </w:rPr>
        <w:t xml:space="preserve"> </w:t>
      </w:r>
    </w:p>
    <w:p w14:paraId="1DE1098F" w14:textId="62CB5BFB" w:rsidR="000E0713" w:rsidRDefault="00BA718A">
      <w:pPr>
        <w:pStyle w:val="BodyText2"/>
        <w:spacing w:after="0" w:line="240" w:lineRule="auto"/>
        <w:ind w:right="115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br/>
      </w:r>
      <w:r w:rsidR="000E0713">
        <w:rPr>
          <w:rFonts w:asciiTheme="minorHAnsi" w:hAnsiTheme="minorHAnsi" w:cs="Calibri"/>
          <w:b/>
        </w:rPr>
        <w:t>The first step</w:t>
      </w:r>
      <w:r w:rsidR="000E0713" w:rsidRPr="00AC5F24">
        <w:rPr>
          <w:rFonts w:asciiTheme="minorHAnsi" w:hAnsiTheme="minorHAnsi" w:cs="Calibri"/>
          <w:b/>
        </w:rPr>
        <w:t xml:space="preserve"> of the study:</w:t>
      </w:r>
    </w:p>
    <w:p w14:paraId="6D1C2A07" w14:textId="2EFED84B" w:rsidR="009F6455" w:rsidRPr="006713CE" w:rsidRDefault="00AC5F24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  <w:r w:rsidRPr="006713CE">
        <w:rPr>
          <w:rFonts w:asciiTheme="minorHAnsi" w:hAnsiTheme="minorHAnsi" w:cs="Calibri"/>
        </w:rPr>
        <w:t>In this part</w:t>
      </w:r>
      <w:r w:rsidR="00183EDC" w:rsidRPr="006713CE">
        <w:rPr>
          <w:rFonts w:asciiTheme="minorHAnsi" w:hAnsiTheme="minorHAnsi" w:cs="Calibri"/>
        </w:rPr>
        <w:t xml:space="preserve"> of the study</w:t>
      </w:r>
      <w:r w:rsidRPr="006713CE">
        <w:rPr>
          <w:rFonts w:asciiTheme="minorHAnsi" w:hAnsiTheme="minorHAnsi" w:cs="Calibri"/>
        </w:rPr>
        <w:t xml:space="preserve">, </w:t>
      </w:r>
      <w:r w:rsidR="009F6455" w:rsidRPr="006713CE">
        <w:rPr>
          <w:rFonts w:asciiTheme="minorHAnsi" w:hAnsiTheme="minorHAnsi" w:cs="Calibri"/>
        </w:rPr>
        <w:t xml:space="preserve">we </w:t>
      </w:r>
      <w:r w:rsidR="0013490F" w:rsidRPr="006713CE">
        <w:rPr>
          <w:rFonts w:asciiTheme="minorHAnsi" w:hAnsiTheme="minorHAnsi" w:cs="Calibri"/>
        </w:rPr>
        <w:t xml:space="preserve">are trying to find ways to help families understand more about what to expect from </w:t>
      </w:r>
      <w:r w:rsidR="00183EDC" w:rsidRPr="006713CE">
        <w:rPr>
          <w:rFonts w:asciiTheme="minorHAnsi" w:hAnsiTheme="minorHAnsi" w:cs="Calibri"/>
        </w:rPr>
        <w:t xml:space="preserve">going to </w:t>
      </w:r>
      <w:r w:rsidR="0013490F" w:rsidRPr="006713CE">
        <w:rPr>
          <w:rFonts w:asciiTheme="minorHAnsi" w:hAnsiTheme="minorHAnsi" w:cs="Calibri"/>
        </w:rPr>
        <w:t>their c</w:t>
      </w:r>
      <w:r w:rsidR="009F6455" w:rsidRPr="006713CE">
        <w:rPr>
          <w:rFonts w:asciiTheme="minorHAnsi" w:hAnsiTheme="minorHAnsi" w:cs="Calibri"/>
        </w:rPr>
        <w:t xml:space="preserve">hild’s specialty clinic visit. </w:t>
      </w:r>
      <w:r w:rsidR="0013490F" w:rsidRPr="006713CE">
        <w:rPr>
          <w:rFonts w:asciiTheme="minorHAnsi" w:hAnsiTheme="minorHAnsi" w:cs="Calibri"/>
        </w:rPr>
        <w:t>We also want to find ways to help families feel more comfortable talking to their child’s specialty doctors.</w:t>
      </w:r>
      <w:r w:rsidR="000E0713">
        <w:rPr>
          <w:rFonts w:asciiTheme="minorHAnsi" w:hAnsiTheme="minorHAnsi" w:cs="Calibri"/>
        </w:rPr>
        <w:t xml:space="preserve"> </w:t>
      </w:r>
    </w:p>
    <w:p w14:paraId="4E116AD4" w14:textId="5D09AD41" w:rsidR="00AC5F24" w:rsidRPr="00AC5F24" w:rsidRDefault="006713CE">
      <w:pPr>
        <w:pStyle w:val="BodyText2"/>
        <w:spacing w:after="0" w:line="240" w:lineRule="auto"/>
        <w:ind w:right="115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</w:rPr>
        <w:br/>
      </w:r>
      <w:r w:rsidR="000E0713">
        <w:rPr>
          <w:rFonts w:asciiTheme="minorHAnsi" w:hAnsiTheme="minorHAnsi" w:cs="Calibri"/>
          <w:b/>
        </w:rPr>
        <w:t>The second step</w:t>
      </w:r>
      <w:r w:rsidR="00AC5F24" w:rsidRPr="00AC5F24">
        <w:rPr>
          <w:rFonts w:asciiTheme="minorHAnsi" w:hAnsiTheme="minorHAnsi" w:cs="Calibri"/>
          <w:b/>
        </w:rPr>
        <w:t xml:space="preserve"> of the study:</w:t>
      </w:r>
    </w:p>
    <w:p w14:paraId="2D7942DE" w14:textId="6DE27F2E" w:rsidR="006713CE" w:rsidRPr="0093797E" w:rsidRDefault="00057209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After</w:t>
      </w:r>
      <w:r w:rsidR="00BC5627" w:rsidRPr="0093797E">
        <w:rPr>
          <w:rFonts w:asciiTheme="minorHAnsi" w:hAnsiTheme="minorHAnsi" w:cs="Calibri"/>
        </w:rPr>
        <w:t xml:space="preserve"> your child’s specialty clinic visit, y</w:t>
      </w:r>
      <w:r w:rsidR="000E0713" w:rsidRPr="0093797E">
        <w:rPr>
          <w:rFonts w:asciiTheme="minorHAnsi" w:hAnsiTheme="minorHAnsi" w:cs="Calibri"/>
        </w:rPr>
        <w:t>ou will be invited to join the second part of the study</w:t>
      </w:r>
      <w:r w:rsidR="00BA718A" w:rsidRPr="0093797E">
        <w:rPr>
          <w:rFonts w:asciiTheme="minorHAnsi" w:hAnsiTheme="minorHAnsi" w:cs="Calibri"/>
        </w:rPr>
        <w:t xml:space="preserve">. </w:t>
      </w:r>
      <w:r w:rsidR="00BC5627" w:rsidRPr="0093797E">
        <w:rPr>
          <w:rFonts w:asciiTheme="minorHAnsi" w:hAnsiTheme="minorHAnsi" w:cs="Calibri"/>
        </w:rPr>
        <w:t xml:space="preserve">You can join or decline to join at that time. </w:t>
      </w:r>
      <w:r w:rsidR="00AC5F24" w:rsidRPr="0093797E">
        <w:rPr>
          <w:rFonts w:asciiTheme="minorHAnsi" w:hAnsiTheme="minorHAnsi" w:cs="Calibri"/>
        </w:rPr>
        <w:t xml:space="preserve">In the second part </w:t>
      </w:r>
      <w:r w:rsidR="00B71D6C" w:rsidRPr="0093797E">
        <w:rPr>
          <w:rFonts w:asciiTheme="minorHAnsi" w:hAnsiTheme="minorHAnsi" w:cs="Calibri"/>
        </w:rPr>
        <w:t>of the study</w:t>
      </w:r>
      <w:r w:rsidR="00183EDC" w:rsidRPr="0093797E">
        <w:rPr>
          <w:rFonts w:asciiTheme="minorHAnsi" w:hAnsiTheme="minorHAnsi" w:cs="Calibri"/>
        </w:rPr>
        <w:t>,</w:t>
      </w:r>
      <w:r w:rsidR="00B71D6C" w:rsidRPr="0093797E">
        <w:rPr>
          <w:rFonts w:asciiTheme="minorHAnsi" w:hAnsiTheme="minorHAnsi" w:cs="Calibri"/>
        </w:rPr>
        <w:t xml:space="preserve"> </w:t>
      </w:r>
      <w:r w:rsidR="00A87AD2" w:rsidRPr="0093797E">
        <w:rPr>
          <w:rFonts w:asciiTheme="minorHAnsi" w:hAnsiTheme="minorHAnsi" w:cs="Calibri"/>
        </w:rPr>
        <w:t>we will look at the effect of u</w:t>
      </w:r>
      <w:r w:rsidR="00BC5627" w:rsidRPr="0093797E">
        <w:rPr>
          <w:rFonts w:asciiTheme="minorHAnsi" w:hAnsiTheme="minorHAnsi" w:cs="Calibri"/>
        </w:rPr>
        <w:t>sing a genetic test called “geno</w:t>
      </w:r>
      <w:r w:rsidR="00A87AD2" w:rsidRPr="0093797E">
        <w:rPr>
          <w:rFonts w:asciiTheme="minorHAnsi" w:hAnsiTheme="minorHAnsi" w:cs="Calibri"/>
        </w:rPr>
        <w:t xml:space="preserve">mic sequencing.” We want to </w:t>
      </w:r>
      <w:r w:rsidR="00BC5627" w:rsidRPr="0093797E">
        <w:rPr>
          <w:rFonts w:asciiTheme="minorHAnsi" w:hAnsiTheme="minorHAnsi" w:cs="Calibri"/>
        </w:rPr>
        <w:t>learn whether this test</w:t>
      </w:r>
      <w:r w:rsidR="00A87AD2" w:rsidRPr="0093797E">
        <w:rPr>
          <w:rFonts w:asciiTheme="minorHAnsi" w:hAnsiTheme="minorHAnsi" w:cs="Calibri"/>
        </w:rPr>
        <w:t xml:space="preserve"> can </w:t>
      </w:r>
      <w:r w:rsidR="006713CE" w:rsidRPr="0093797E">
        <w:rPr>
          <w:rFonts w:asciiTheme="minorHAnsi" w:hAnsiTheme="minorHAnsi" w:cs="Calibri"/>
        </w:rPr>
        <w:t>find a genetic cause of a</w:t>
      </w:r>
      <w:r w:rsidR="00A87AD2" w:rsidRPr="0093797E">
        <w:rPr>
          <w:rFonts w:asciiTheme="minorHAnsi" w:hAnsiTheme="minorHAnsi" w:cs="Calibri"/>
        </w:rPr>
        <w:t xml:space="preserve"> </w:t>
      </w:r>
      <w:r w:rsidR="00467B07" w:rsidRPr="0093797E">
        <w:rPr>
          <w:rFonts w:asciiTheme="minorHAnsi" w:hAnsiTheme="minorHAnsi" w:cs="Calibri"/>
        </w:rPr>
        <w:t xml:space="preserve">child’s </w:t>
      </w:r>
      <w:r w:rsidR="00A87AD2" w:rsidRPr="0093797E">
        <w:rPr>
          <w:rFonts w:asciiTheme="minorHAnsi" w:hAnsiTheme="minorHAnsi" w:cs="Calibri"/>
        </w:rPr>
        <w:t>medical condi</w:t>
      </w:r>
      <w:r w:rsidR="00467B07" w:rsidRPr="0093797E">
        <w:rPr>
          <w:rFonts w:asciiTheme="minorHAnsi" w:hAnsiTheme="minorHAnsi" w:cs="Calibri"/>
        </w:rPr>
        <w:t>t</w:t>
      </w:r>
      <w:r w:rsidR="00C10F45" w:rsidRPr="0093797E">
        <w:rPr>
          <w:rFonts w:asciiTheme="minorHAnsi" w:hAnsiTheme="minorHAnsi" w:cs="Calibri"/>
        </w:rPr>
        <w:t xml:space="preserve">ion faster </w:t>
      </w:r>
      <w:r w:rsidR="00287A6E" w:rsidRPr="0093797E">
        <w:rPr>
          <w:rFonts w:asciiTheme="minorHAnsi" w:hAnsiTheme="minorHAnsi" w:cs="Calibri"/>
        </w:rPr>
        <w:t xml:space="preserve">than other tests. We also want to find out if having this test </w:t>
      </w:r>
      <w:r w:rsidR="00755B37" w:rsidRPr="0093797E">
        <w:rPr>
          <w:rFonts w:asciiTheme="minorHAnsi" w:hAnsiTheme="minorHAnsi" w:cs="Calibri"/>
        </w:rPr>
        <w:t>change</w:t>
      </w:r>
      <w:r w:rsidR="00287A6E" w:rsidRPr="0093797E">
        <w:rPr>
          <w:rFonts w:asciiTheme="minorHAnsi" w:hAnsiTheme="minorHAnsi" w:cs="Calibri"/>
        </w:rPr>
        <w:t>s the child’s</w:t>
      </w:r>
      <w:r w:rsidR="00755B37" w:rsidRPr="0093797E">
        <w:rPr>
          <w:rFonts w:asciiTheme="minorHAnsi" w:hAnsiTheme="minorHAnsi" w:cs="Calibri"/>
        </w:rPr>
        <w:t xml:space="preserve"> </w:t>
      </w:r>
      <w:r w:rsidR="00A87AD2" w:rsidRPr="0093797E">
        <w:rPr>
          <w:rFonts w:asciiTheme="minorHAnsi" w:hAnsiTheme="minorHAnsi" w:cs="Calibri"/>
        </w:rPr>
        <w:t xml:space="preserve">future medical care. </w:t>
      </w:r>
    </w:p>
    <w:p w14:paraId="55BCCF21" w14:textId="77777777" w:rsidR="009F6455" w:rsidRPr="0093797E" w:rsidRDefault="009F6455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</w:p>
    <w:p w14:paraId="4762F9E2" w14:textId="54954389" w:rsidR="00AE1449" w:rsidRPr="0093797E" w:rsidRDefault="009F6455">
      <w:pPr>
        <w:pStyle w:val="BodyText2"/>
        <w:spacing w:after="0" w:line="240" w:lineRule="auto"/>
        <w:ind w:right="115"/>
        <w:rPr>
          <w:rFonts w:asciiTheme="minorHAnsi" w:hAnsiTheme="minorHAnsi" w:cs="Calibri"/>
          <w:b/>
        </w:rPr>
      </w:pPr>
      <w:r w:rsidRPr="0093797E">
        <w:rPr>
          <w:rFonts w:asciiTheme="minorHAnsi" w:hAnsiTheme="minorHAnsi" w:cs="Calibri"/>
          <w:b/>
        </w:rPr>
        <w:t xml:space="preserve">What will you be asked to do if you join </w:t>
      </w:r>
      <w:r w:rsidR="00287A6E" w:rsidRPr="0093797E">
        <w:rPr>
          <w:rFonts w:asciiTheme="minorHAnsi" w:hAnsiTheme="minorHAnsi" w:cs="Calibri"/>
          <w:b/>
        </w:rPr>
        <w:t xml:space="preserve">the first part </w:t>
      </w:r>
      <w:r w:rsidRPr="0093797E">
        <w:rPr>
          <w:rFonts w:asciiTheme="minorHAnsi" w:hAnsiTheme="minorHAnsi" w:cs="Calibri"/>
          <w:b/>
        </w:rPr>
        <w:t>of the study?</w:t>
      </w:r>
    </w:p>
    <w:p w14:paraId="15255898" w14:textId="3827B9B5" w:rsidR="002C2B3F" w:rsidRPr="0093797E" w:rsidRDefault="00AE1449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  <w:r w:rsidRPr="0093797E">
        <w:rPr>
          <w:rFonts w:asciiTheme="minorHAnsi" w:hAnsiTheme="minorHAnsi" w:cs="Calibri"/>
        </w:rPr>
        <w:t>E</w:t>
      </w:r>
      <w:r w:rsidR="000063D2" w:rsidRPr="0093797E">
        <w:rPr>
          <w:rFonts w:asciiTheme="minorHAnsi" w:hAnsiTheme="minorHAnsi" w:cs="Calibri"/>
        </w:rPr>
        <w:t xml:space="preserve">veryone </w:t>
      </w:r>
      <w:r w:rsidR="009F6455" w:rsidRPr="0093797E">
        <w:rPr>
          <w:rFonts w:asciiTheme="minorHAnsi" w:hAnsiTheme="minorHAnsi" w:cs="Calibri"/>
        </w:rPr>
        <w:t>who joins</w:t>
      </w:r>
      <w:r w:rsidR="0013490F" w:rsidRPr="0093797E">
        <w:rPr>
          <w:rFonts w:asciiTheme="minorHAnsi" w:hAnsiTheme="minorHAnsi" w:cs="Calibri"/>
        </w:rPr>
        <w:t xml:space="preserve"> </w:t>
      </w:r>
      <w:r w:rsidRPr="0093797E">
        <w:rPr>
          <w:rFonts w:asciiTheme="minorHAnsi" w:hAnsiTheme="minorHAnsi" w:cs="Calibri"/>
        </w:rPr>
        <w:t>will</w:t>
      </w:r>
      <w:r w:rsidR="00755B37" w:rsidRPr="0093797E">
        <w:rPr>
          <w:rFonts w:asciiTheme="minorHAnsi" w:hAnsiTheme="minorHAnsi" w:cs="Calibri"/>
        </w:rPr>
        <w:t xml:space="preserve"> do the following things:</w:t>
      </w:r>
    </w:p>
    <w:p w14:paraId="70B42719" w14:textId="2535F1F6" w:rsidR="00755B37" w:rsidRPr="0093797E" w:rsidRDefault="0013490F" w:rsidP="00A3475A">
      <w:pPr>
        <w:pStyle w:val="BodyText2"/>
        <w:numPr>
          <w:ilvl w:val="1"/>
          <w:numId w:val="2"/>
        </w:numPr>
        <w:spacing w:after="0" w:line="240" w:lineRule="auto"/>
        <w:ind w:left="720" w:right="115"/>
        <w:rPr>
          <w:rFonts w:asciiTheme="minorHAnsi" w:hAnsiTheme="minorHAnsi" w:cs="Calibri"/>
        </w:rPr>
      </w:pPr>
      <w:r w:rsidRPr="0093797E">
        <w:rPr>
          <w:rFonts w:asciiTheme="minorHAnsi" w:hAnsiTheme="minorHAnsi" w:cs="Calibri"/>
        </w:rPr>
        <w:t>fill o</w:t>
      </w:r>
      <w:r w:rsidR="006713CE" w:rsidRPr="0093797E">
        <w:rPr>
          <w:rFonts w:asciiTheme="minorHAnsi" w:hAnsiTheme="minorHAnsi" w:cs="Calibri"/>
        </w:rPr>
        <w:t>ut a questionnaire</w:t>
      </w:r>
      <w:r w:rsidR="00287A6E" w:rsidRPr="0093797E">
        <w:rPr>
          <w:rFonts w:asciiTheme="minorHAnsi" w:hAnsiTheme="minorHAnsi" w:cs="Calibri"/>
        </w:rPr>
        <w:t xml:space="preserve"> before </w:t>
      </w:r>
      <w:r w:rsidR="00331F8C">
        <w:rPr>
          <w:rFonts w:asciiTheme="minorHAnsi" w:hAnsiTheme="minorHAnsi" w:cs="Calibri"/>
        </w:rPr>
        <w:t xml:space="preserve">your child’s </w:t>
      </w:r>
      <w:r w:rsidR="0053482C">
        <w:rPr>
          <w:rFonts w:asciiTheme="minorHAnsi" w:hAnsiTheme="minorHAnsi" w:cs="Calibri"/>
        </w:rPr>
        <w:t>appointment with the specialty clinic</w:t>
      </w:r>
    </w:p>
    <w:p w14:paraId="60DEFD73" w14:textId="25AEEFE0" w:rsidR="002C2B3F" w:rsidRPr="0093797E" w:rsidRDefault="00BC5627" w:rsidP="00A3475A">
      <w:pPr>
        <w:pStyle w:val="BodyText2"/>
        <w:numPr>
          <w:ilvl w:val="1"/>
          <w:numId w:val="2"/>
        </w:numPr>
        <w:spacing w:after="0" w:line="240" w:lineRule="auto"/>
        <w:ind w:left="720" w:right="115"/>
        <w:rPr>
          <w:rFonts w:asciiTheme="minorHAnsi" w:hAnsiTheme="minorHAnsi" w:cs="Calibri"/>
        </w:rPr>
      </w:pPr>
      <w:r w:rsidRPr="0093797E">
        <w:rPr>
          <w:rFonts w:asciiTheme="minorHAnsi" w:hAnsiTheme="minorHAnsi" w:cs="Calibri"/>
        </w:rPr>
        <w:t xml:space="preserve">answer 2 surveys </w:t>
      </w:r>
      <w:r w:rsidR="001E7E0E">
        <w:rPr>
          <w:rFonts w:asciiTheme="minorHAnsi" w:hAnsiTheme="minorHAnsi" w:cs="Calibri"/>
        </w:rPr>
        <w:t>roughly 6 and 12 months</w:t>
      </w:r>
      <w:r w:rsidR="00287A6E" w:rsidRPr="0093797E">
        <w:rPr>
          <w:rFonts w:asciiTheme="minorHAnsi" w:hAnsiTheme="minorHAnsi" w:cs="Calibri"/>
        </w:rPr>
        <w:t xml:space="preserve"> </w:t>
      </w:r>
      <w:r w:rsidR="001E7E0E">
        <w:rPr>
          <w:rFonts w:asciiTheme="minorHAnsi" w:hAnsiTheme="minorHAnsi" w:cs="Calibri"/>
        </w:rPr>
        <w:t>after th</w:t>
      </w:r>
      <w:r w:rsidR="0045729B">
        <w:rPr>
          <w:rFonts w:asciiTheme="minorHAnsi" w:hAnsiTheme="minorHAnsi" w:cs="Calibri"/>
        </w:rPr>
        <w:t>at</w:t>
      </w:r>
      <w:r w:rsidR="00287A6E" w:rsidRPr="0093797E">
        <w:rPr>
          <w:rFonts w:asciiTheme="minorHAnsi" w:hAnsiTheme="minorHAnsi" w:cs="Calibri"/>
        </w:rPr>
        <w:t xml:space="preserve"> visit</w:t>
      </w:r>
    </w:p>
    <w:p w14:paraId="15BF5E64" w14:textId="77777777" w:rsidR="002C2B3F" w:rsidRPr="0093797E" w:rsidRDefault="002C2B3F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</w:p>
    <w:p w14:paraId="3B192539" w14:textId="025688CA" w:rsidR="002E60CB" w:rsidRPr="002C2B3F" w:rsidRDefault="002C2B3F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  <w:r w:rsidRPr="0093797E">
        <w:rPr>
          <w:rFonts w:asciiTheme="minorHAnsi" w:hAnsiTheme="minorHAnsi"/>
        </w:rPr>
        <w:t xml:space="preserve">We will pay you </w:t>
      </w:r>
      <w:r w:rsidR="00B71D6C" w:rsidRPr="0093797E">
        <w:rPr>
          <w:rFonts w:asciiTheme="minorHAnsi" w:hAnsiTheme="minorHAnsi"/>
        </w:rPr>
        <w:t>$</w:t>
      </w:r>
      <w:r w:rsidR="001E7E0E">
        <w:rPr>
          <w:rFonts w:asciiTheme="minorHAnsi" w:hAnsiTheme="minorHAnsi"/>
        </w:rPr>
        <w:t>120</w:t>
      </w:r>
      <w:r w:rsidR="001E7E0E" w:rsidRPr="0093797E">
        <w:rPr>
          <w:rFonts w:asciiTheme="minorHAnsi" w:hAnsiTheme="minorHAnsi"/>
        </w:rPr>
        <w:t xml:space="preserve"> </w:t>
      </w:r>
      <w:r w:rsidR="00B71D6C" w:rsidRPr="0093797E">
        <w:rPr>
          <w:rFonts w:asciiTheme="minorHAnsi" w:hAnsiTheme="minorHAnsi"/>
        </w:rPr>
        <w:t>f</w:t>
      </w:r>
      <w:r w:rsidR="00AE1449" w:rsidRPr="0093797E">
        <w:rPr>
          <w:rFonts w:asciiTheme="minorHAnsi" w:hAnsiTheme="minorHAnsi"/>
        </w:rPr>
        <w:t xml:space="preserve">or finishing </w:t>
      </w:r>
      <w:proofErr w:type="gramStart"/>
      <w:r w:rsidR="00AE1449" w:rsidRPr="0093797E">
        <w:rPr>
          <w:rFonts w:asciiTheme="minorHAnsi" w:hAnsiTheme="minorHAnsi"/>
        </w:rPr>
        <w:t xml:space="preserve">all </w:t>
      </w:r>
      <w:r w:rsidR="005F1A43">
        <w:rPr>
          <w:rFonts w:asciiTheme="minorHAnsi" w:hAnsiTheme="minorHAnsi"/>
        </w:rPr>
        <w:t>of</w:t>
      </w:r>
      <w:proofErr w:type="gramEnd"/>
      <w:r w:rsidR="005F1A43">
        <w:rPr>
          <w:rFonts w:asciiTheme="minorHAnsi" w:hAnsiTheme="minorHAnsi"/>
        </w:rPr>
        <w:t xml:space="preserve"> </w:t>
      </w:r>
      <w:r w:rsidR="00AE1449" w:rsidRPr="0093797E">
        <w:rPr>
          <w:rFonts w:asciiTheme="minorHAnsi" w:hAnsiTheme="minorHAnsi"/>
        </w:rPr>
        <w:t>the</w:t>
      </w:r>
      <w:r w:rsidR="00B71D6C" w:rsidRPr="0093797E">
        <w:rPr>
          <w:rFonts w:asciiTheme="minorHAnsi" w:hAnsiTheme="minorHAnsi"/>
        </w:rPr>
        <w:t xml:space="preserve"> surveys.</w:t>
      </w:r>
    </w:p>
    <w:p w14:paraId="4EB5D88B" w14:textId="77777777" w:rsidR="00B71D6C" w:rsidRDefault="00B71D6C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</w:p>
    <w:p w14:paraId="55E10949" w14:textId="03D1AE02" w:rsidR="00467B07" w:rsidRDefault="00BA4F34" w:rsidP="00A3475A">
      <w:pPr>
        <w:pStyle w:val="BodyText2"/>
        <w:spacing w:after="0" w:line="240" w:lineRule="auto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</w:rPr>
        <w:t xml:space="preserve">We will divide </w:t>
      </w:r>
      <w:r w:rsidR="00694EC0">
        <w:rPr>
          <w:rFonts w:asciiTheme="minorHAnsi" w:hAnsiTheme="minorHAnsi" w:cs="Calibri"/>
        </w:rPr>
        <w:t xml:space="preserve">the </w:t>
      </w:r>
      <w:r>
        <w:rPr>
          <w:rFonts w:asciiTheme="minorHAnsi" w:hAnsiTheme="minorHAnsi" w:cs="Calibri"/>
        </w:rPr>
        <w:t xml:space="preserve">families </w:t>
      </w:r>
      <w:r w:rsidR="00694EC0">
        <w:rPr>
          <w:rFonts w:asciiTheme="minorHAnsi" w:hAnsiTheme="minorHAnsi" w:cs="Calibri"/>
        </w:rPr>
        <w:t xml:space="preserve">who join the study </w:t>
      </w:r>
      <w:r>
        <w:rPr>
          <w:rFonts w:asciiTheme="minorHAnsi" w:hAnsiTheme="minorHAnsi" w:cs="Calibri"/>
        </w:rPr>
        <w:t>into 2 groups in a way</w:t>
      </w:r>
      <w:r w:rsidR="004D0647">
        <w:rPr>
          <w:rFonts w:asciiTheme="minorHAnsi" w:hAnsiTheme="minorHAnsi" w:cs="Calibri"/>
        </w:rPr>
        <w:t xml:space="preserve"> that is</w:t>
      </w:r>
      <w:r>
        <w:rPr>
          <w:rFonts w:asciiTheme="minorHAnsi" w:hAnsiTheme="minorHAnsi" w:cs="Calibri"/>
        </w:rPr>
        <w:t xml:space="preserve"> like flipping a coin. This </w:t>
      </w:r>
      <w:r w:rsidR="00BA718A">
        <w:rPr>
          <w:rFonts w:asciiTheme="minorHAnsi" w:hAnsiTheme="minorHAnsi" w:cs="Calibri"/>
        </w:rPr>
        <w:t>is called “randomization”. Each</w:t>
      </w:r>
      <w:r>
        <w:rPr>
          <w:rFonts w:asciiTheme="minorHAnsi" w:hAnsiTheme="minorHAnsi" w:cs="Calibri"/>
        </w:rPr>
        <w:t xml:space="preserve"> family has </w:t>
      </w:r>
      <w:r w:rsidR="00BA718A">
        <w:rPr>
          <w:rFonts w:asciiTheme="minorHAnsi" w:hAnsiTheme="minorHAnsi" w:cs="Calibri"/>
        </w:rPr>
        <w:t xml:space="preserve">the same </w:t>
      </w:r>
      <w:r>
        <w:rPr>
          <w:rFonts w:asciiTheme="minorHAnsi" w:hAnsiTheme="minorHAnsi" w:cs="Calibri"/>
        </w:rPr>
        <w:t xml:space="preserve">chance of getting in one group or the other.  </w:t>
      </w:r>
    </w:p>
    <w:p w14:paraId="352E09AA" w14:textId="77777777" w:rsidR="00467B07" w:rsidRDefault="00467B07">
      <w:pPr>
        <w:pStyle w:val="BodyText2"/>
        <w:spacing w:after="0" w:line="240" w:lineRule="auto"/>
        <w:ind w:right="115"/>
        <w:rPr>
          <w:rFonts w:asciiTheme="minorHAnsi" w:hAnsiTheme="minorHAnsi" w:cs="Calibri"/>
          <w:b/>
        </w:rPr>
      </w:pPr>
    </w:p>
    <w:p w14:paraId="64C7218D" w14:textId="77777777" w:rsidR="006713CE" w:rsidRPr="006713CE" w:rsidRDefault="006713CE">
      <w:pPr>
        <w:pStyle w:val="BodyText2"/>
        <w:spacing w:after="0" w:line="240" w:lineRule="auto"/>
        <w:ind w:right="115"/>
        <w:rPr>
          <w:rFonts w:asciiTheme="minorHAnsi" w:hAnsiTheme="minorHAnsi" w:cs="Calibri"/>
          <w:b/>
        </w:rPr>
      </w:pPr>
      <w:r w:rsidRPr="006713CE">
        <w:rPr>
          <w:rFonts w:asciiTheme="minorHAnsi" w:hAnsiTheme="minorHAnsi" w:cs="Calibri"/>
          <w:b/>
        </w:rPr>
        <w:t xml:space="preserve">If you are in </w:t>
      </w:r>
      <w:r w:rsidR="00BA4F34" w:rsidRPr="006713CE">
        <w:rPr>
          <w:rFonts w:asciiTheme="minorHAnsi" w:hAnsiTheme="minorHAnsi" w:cs="Calibri"/>
          <w:b/>
        </w:rPr>
        <w:t xml:space="preserve">Group 1: </w:t>
      </w:r>
    </w:p>
    <w:p w14:paraId="7B639EFA" w14:textId="4CCA50C0" w:rsidR="006713CE" w:rsidRDefault="009F6455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W</w:t>
      </w:r>
      <w:r w:rsidR="000063D2">
        <w:rPr>
          <w:rFonts w:asciiTheme="minorHAnsi" w:hAnsiTheme="minorHAnsi" w:cs="Calibri"/>
        </w:rPr>
        <w:t xml:space="preserve">e will </w:t>
      </w:r>
      <w:r w:rsidR="006713CE">
        <w:rPr>
          <w:rFonts w:asciiTheme="minorHAnsi" w:hAnsiTheme="minorHAnsi" w:cs="Calibri"/>
        </w:rPr>
        <w:t>mail you</w:t>
      </w:r>
      <w:r w:rsidR="00BA4F34">
        <w:rPr>
          <w:rFonts w:asciiTheme="minorHAnsi" w:hAnsiTheme="minorHAnsi" w:cs="Calibri"/>
        </w:rPr>
        <w:t xml:space="preserve"> a </w:t>
      </w:r>
      <w:r w:rsidR="002E60CB" w:rsidRPr="002E60CB">
        <w:rPr>
          <w:rFonts w:asciiTheme="minorHAnsi" w:hAnsiTheme="minorHAnsi" w:cs="Calibri"/>
        </w:rPr>
        <w:t xml:space="preserve">brochure </w:t>
      </w:r>
      <w:r w:rsidR="006713CE">
        <w:rPr>
          <w:rFonts w:asciiTheme="minorHAnsi" w:hAnsiTheme="minorHAnsi" w:cs="Calibri"/>
        </w:rPr>
        <w:t>called “</w:t>
      </w:r>
      <w:r w:rsidR="006713CE" w:rsidRPr="00755B37">
        <w:rPr>
          <w:rFonts w:asciiTheme="minorHAnsi" w:hAnsiTheme="minorHAnsi" w:cs="Calibri"/>
          <w:b/>
          <w:i/>
        </w:rPr>
        <w:t>What to expect at your child’s specialty clinic appointment.</w:t>
      </w:r>
      <w:r w:rsidR="006713CE">
        <w:rPr>
          <w:rFonts w:asciiTheme="minorHAnsi" w:hAnsiTheme="minorHAnsi" w:cs="Calibri"/>
        </w:rPr>
        <w:t xml:space="preserve">”  </w:t>
      </w:r>
      <w:r w:rsidR="002C2B3F">
        <w:rPr>
          <w:rFonts w:asciiTheme="minorHAnsi" w:hAnsiTheme="minorHAnsi" w:cs="Calibri"/>
        </w:rPr>
        <w:t xml:space="preserve">It will include a list of questions that you may want to ask your child’s specialty clinic doctor </w:t>
      </w:r>
      <w:r w:rsidR="001E7E0E">
        <w:rPr>
          <w:rFonts w:asciiTheme="minorHAnsi" w:hAnsiTheme="minorHAnsi" w:cs="Calibri"/>
        </w:rPr>
        <w:t xml:space="preserve">during </w:t>
      </w:r>
      <w:r w:rsidR="002C2B3F">
        <w:rPr>
          <w:rFonts w:asciiTheme="minorHAnsi" w:hAnsiTheme="minorHAnsi" w:cs="Calibri"/>
        </w:rPr>
        <w:t xml:space="preserve">the visit.  </w:t>
      </w:r>
      <w:r w:rsidR="00694EC0">
        <w:rPr>
          <w:rFonts w:asciiTheme="minorHAnsi" w:hAnsiTheme="minorHAnsi" w:cs="Calibri"/>
        </w:rPr>
        <w:t xml:space="preserve">We will </w:t>
      </w:r>
      <w:r w:rsidR="006713CE">
        <w:rPr>
          <w:rFonts w:asciiTheme="minorHAnsi" w:hAnsiTheme="minorHAnsi" w:cs="Calibri"/>
        </w:rPr>
        <w:t xml:space="preserve">ask that you </w:t>
      </w:r>
      <w:r w:rsidR="000063D2">
        <w:rPr>
          <w:rFonts w:asciiTheme="minorHAnsi" w:hAnsiTheme="minorHAnsi" w:cs="Calibri"/>
        </w:rPr>
        <w:t xml:space="preserve">read </w:t>
      </w:r>
      <w:r w:rsidR="006713CE">
        <w:rPr>
          <w:rFonts w:asciiTheme="minorHAnsi" w:hAnsiTheme="minorHAnsi" w:cs="Calibri"/>
        </w:rPr>
        <w:t xml:space="preserve">the brochure </w:t>
      </w:r>
      <w:r w:rsidR="00BC5627">
        <w:rPr>
          <w:rFonts w:asciiTheme="minorHAnsi" w:hAnsiTheme="minorHAnsi" w:cs="Calibri"/>
        </w:rPr>
        <w:t>and decide</w:t>
      </w:r>
      <w:r w:rsidR="002C2B3F">
        <w:rPr>
          <w:rFonts w:asciiTheme="minorHAnsi" w:hAnsiTheme="minorHAnsi" w:cs="Calibri"/>
        </w:rPr>
        <w:t xml:space="preserve"> which questions you want to ask at the visit</w:t>
      </w:r>
      <w:r w:rsidR="002E60CB" w:rsidRPr="002E60CB">
        <w:rPr>
          <w:rFonts w:asciiTheme="minorHAnsi" w:hAnsiTheme="minorHAnsi" w:cs="Calibri"/>
        </w:rPr>
        <w:t xml:space="preserve">. </w:t>
      </w:r>
    </w:p>
    <w:p w14:paraId="4A908DFD" w14:textId="77777777" w:rsidR="006713CE" w:rsidRDefault="006713CE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</w:p>
    <w:p w14:paraId="2C54A0C2" w14:textId="376FDF96" w:rsidR="00BA4F34" w:rsidRDefault="002E60CB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  <w:r w:rsidRPr="002E60CB">
        <w:rPr>
          <w:rFonts w:asciiTheme="minorHAnsi" w:hAnsiTheme="minorHAnsi" w:cs="Calibri"/>
        </w:rPr>
        <w:t xml:space="preserve">If </w:t>
      </w:r>
      <w:r w:rsidR="006713CE">
        <w:rPr>
          <w:rFonts w:asciiTheme="minorHAnsi" w:hAnsiTheme="minorHAnsi" w:cs="Calibri"/>
        </w:rPr>
        <w:t xml:space="preserve">your </w:t>
      </w:r>
      <w:r w:rsidRPr="002E60CB">
        <w:rPr>
          <w:rFonts w:asciiTheme="minorHAnsi" w:hAnsiTheme="minorHAnsi" w:cs="Calibri"/>
        </w:rPr>
        <w:t>child come</w:t>
      </w:r>
      <w:r w:rsidR="006713CE">
        <w:rPr>
          <w:rFonts w:asciiTheme="minorHAnsi" w:hAnsiTheme="minorHAnsi" w:cs="Calibri"/>
        </w:rPr>
        <w:t xml:space="preserve">s back for a second visit, you </w:t>
      </w:r>
      <w:r w:rsidRPr="002E60CB">
        <w:rPr>
          <w:rFonts w:asciiTheme="minorHAnsi" w:hAnsiTheme="minorHAnsi" w:cs="Calibri"/>
        </w:rPr>
        <w:t xml:space="preserve">will be sent a </w:t>
      </w:r>
      <w:r w:rsidR="006713CE">
        <w:rPr>
          <w:rFonts w:asciiTheme="minorHAnsi" w:hAnsiTheme="minorHAnsi" w:cs="Calibri"/>
        </w:rPr>
        <w:t xml:space="preserve">second </w:t>
      </w:r>
      <w:r w:rsidRPr="002E60CB">
        <w:rPr>
          <w:rFonts w:asciiTheme="minorHAnsi" w:hAnsiTheme="minorHAnsi" w:cs="Calibri"/>
        </w:rPr>
        <w:t xml:space="preserve">brochure </w:t>
      </w:r>
      <w:r w:rsidR="002C2B3F">
        <w:rPr>
          <w:rFonts w:asciiTheme="minorHAnsi" w:hAnsiTheme="minorHAnsi" w:cs="Calibri"/>
        </w:rPr>
        <w:t>that describes that visit and includes other questions to ask.</w:t>
      </w:r>
      <w:r w:rsidR="006713CE">
        <w:rPr>
          <w:rFonts w:asciiTheme="minorHAnsi" w:hAnsiTheme="minorHAnsi" w:cs="Calibri"/>
        </w:rPr>
        <w:t xml:space="preserve">  We will ask you to read that brochure </w:t>
      </w:r>
      <w:r w:rsidR="00BC5627">
        <w:rPr>
          <w:rFonts w:asciiTheme="minorHAnsi" w:hAnsiTheme="minorHAnsi" w:cs="Calibri"/>
        </w:rPr>
        <w:t xml:space="preserve">and decide </w:t>
      </w:r>
      <w:r w:rsidR="00694EC0">
        <w:rPr>
          <w:rFonts w:asciiTheme="minorHAnsi" w:hAnsiTheme="minorHAnsi" w:cs="Calibri"/>
        </w:rPr>
        <w:t xml:space="preserve">which questions you want to ask at that </w:t>
      </w:r>
      <w:r w:rsidR="00BC5627">
        <w:rPr>
          <w:rFonts w:asciiTheme="minorHAnsi" w:hAnsiTheme="minorHAnsi" w:cs="Calibri"/>
        </w:rPr>
        <w:t>visit.</w:t>
      </w:r>
    </w:p>
    <w:p w14:paraId="45A7EBDF" w14:textId="77777777" w:rsidR="00BA4F34" w:rsidRDefault="00BA4F34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</w:p>
    <w:p w14:paraId="66F60616" w14:textId="5AF0D75B" w:rsidR="006713CE" w:rsidRPr="006713CE" w:rsidRDefault="006713CE">
      <w:pPr>
        <w:pStyle w:val="BodyText2"/>
        <w:spacing w:after="0" w:line="240" w:lineRule="auto"/>
        <w:ind w:right="115"/>
        <w:rPr>
          <w:rFonts w:asciiTheme="minorHAnsi" w:hAnsiTheme="minorHAnsi" w:cs="Calibri"/>
          <w:b/>
        </w:rPr>
      </w:pPr>
      <w:r w:rsidRPr="006713CE">
        <w:rPr>
          <w:rFonts w:asciiTheme="minorHAnsi" w:hAnsiTheme="minorHAnsi" w:cs="Calibri"/>
          <w:b/>
        </w:rPr>
        <w:lastRenderedPageBreak/>
        <w:t xml:space="preserve">If you are in </w:t>
      </w:r>
      <w:r w:rsidR="00BA4F34" w:rsidRPr="006713CE">
        <w:rPr>
          <w:rFonts w:asciiTheme="minorHAnsi" w:hAnsiTheme="minorHAnsi" w:cs="Calibri"/>
          <w:b/>
        </w:rPr>
        <w:t xml:space="preserve">Group 2: </w:t>
      </w:r>
    </w:p>
    <w:p w14:paraId="5610A918" w14:textId="59E14293" w:rsidR="002E60CB" w:rsidRDefault="006713CE">
      <w:pPr>
        <w:pStyle w:val="BodyText2"/>
        <w:spacing w:after="0" w:line="240" w:lineRule="auto"/>
        <w:ind w:right="115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You will not be sent </w:t>
      </w:r>
      <w:r w:rsidR="00BC5627">
        <w:rPr>
          <w:rFonts w:asciiTheme="minorHAnsi" w:hAnsiTheme="minorHAnsi" w:cs="Calibri"/>
        </w:rPr>
        <w:t xml:space="preserve">these </w:t>
      </w:r>
      <w:r w:rsidR="002E60CB" w:rsidRPr="002E60CB">
        <w:rPr>
          <w:rFonts w:asciiTheme="minorHAnsi" w:hAnsiTheme="minorHAnsi" w:cs="Calibri"/>
        </w:rPr>
        <w:t>brochures</w:t>
      </w:r>
      <w:r>
        <w:rPr>
          <w:rFonts w:asciiTheme="minorHAnsi" w:hAnsiTheme="minorHAnsi" w:cs="Calibri"/>
        </w:rPr>
        <w:t xml:space="preserve"> about your child’s specialty clinic appointment</w:t>
      </w:r>
      <w:r w:rsidR="002E60CB" w:rsidRPr="002E60CB">
        <w:rPr>
          <w:rFonts w:asciiTheme="minorHAnsi" w:hAnsiTheme="minorHAnsi" w:cs="Calibri"/>
        </w:rPr>
        <w:t>.</w:t>
      </w:r>
    </w:p>
    <w:p w14:paraId="5833EAD0" w14:textId="77777777" w:rsidR="000063D2" w:rsidRDefault="000063D2">
      <w:pPr>
        <w:pStyle w:val="BodyText2"/>
        <w:tabs>
          <w:tab w:val="left" w:pos="2960"/>
        </w:tabs>
        <w:spacing w:after="0" w:line="240" w:lineRule="auto"/>
        <w:ind w:right="11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5AC41962" w14:textId="06FCB376" w:rsidR="000063D2" w:rsidRPr="00FD50DC" w:rsidRDefault="000063D2">
      <w:pPr>
        <w:outlineLvl w:val="0"/>
        <w:rPr>
          <w:b/>
        </w:rPr>
      </w:pPr>
      <w:r>
        <w:rPr>
          <w:b/>
        </w:rPr>
        <w:t>What are</w:t>
      </w:r>
      <w:r w:rsidRPr="00FD50DC">
        <w:rPr>
          <w:b/>
        </w:rPr>
        <w:t xml:space="preserve"> </w:t>
      </w:r>
      <w:r>
        <w:rPr>
          <w:b/>
        </w:rPr>
        <w:t xml:space="preserve">the </w:t>
      </w:r>
      <w:r w:rsidRPr="00FD50DC">
        <w:rPr>
          <w:b/>
        </w:rPr>
        <w:t>possible benefits to</w:t>
      </w:r>
      <w:r>
        <w:rPr>
          <w:b/>
        </w:rPr>
        <w:t xml:space="preserve"> you </w:t>
      </w:r>
      <w:r w:rsidR="002C2B3F">
        <w:rPr>
          <w:b/>
        </w:rPr>
        <w:t xml:space="preserve">if you join this part of the </w:t>
      </w:r>
      <w:r w:rsidR="006713CE">
        <w:rPr>
          <w:b/>
        </w:rPr>
        <w:t>NCGENES</w:t>
      </w:r>
      <w:r w:rsidR="002C2B3F">
        <w:rPr>
          <w:b/>
        </w:rPr>
        <w:t xml:space="preserve"> study</w:t>
      </w:r>
      <w:r w:rsidRPr="00FD50DC">
        <w:rPr>
          <w:b/>
        </w:rPr>
        <w:t>?</w:t>
      </w:r>
    </w:p>
    <w:p w14:paraId="32566A7D" w14:textId="77777777" w:rsidR="00694EC0" w:rsidRDefault="006713CE">
      <w:r>
        <w:t xml:space="preserve">You and your child may not </w:t>
      </w:r>
      <w:r w:rsidR="00AE5AED">
        <w:t xml:space="preserve">directly </w:t>
      </w:r>
      <w:r w:rsidR="000063D2" w:rsidRPr="00FD50DC">
        <w:t>benefit</w:t>
      </w:r>
      <w:r w:rsidR="002C2B3F">
        <w:t xml:space="preserve"> from being in the study</w:t>
      </w:r>
      <w:r w:rsidR="000063D2" w:rsidRPr="00FD50DC">
        <w:t xml:space="preserve">. </w:t>
      </w:r>
    </w:p>
    <w:p w14:paraId="6E746A38" w14:textId="77777777" w:rsidR="00694EC0" w:rsidRDefault="00694EC0"/>
    <w:p w14:paraId="300EAD0E" w14:textId="0888A568" w:rsidR="000063D2" w:rsidRPr="005F75CF" w:rsidRDefault="00694EC0">
      <w:r>
        <w:t xml:space="preserve">If you join the </w:t>
      </w:r>
      <w:r w:rsidR="00287A6E">
        <w:t xml:space="preserve">first part of the </w:t>
      </w:r>
      <w:r>
        <w:t>study, it may</w:t>
      </w:r>
      <w:r w:rsidR="000063D2">
        <w:t xml:space="preserve"> teach us how </w:t>
      </w:r>
      <w:r w:rsidR="000063D2" w:rsidRPr="001A56D1">
        <w:rPr>
          <w:rFonts w:cs="Calibri"/>
        </w:rPr>
        <w:t>to help families</w:t>
      </w:r>
      <w:r>
        <w:rPr>
          <w:rFonts w:cs="Calibri"/>
        </w:rPr>
        <w:t xml:space="preserve"> like yours </w:t>
      </w:r>
      <w:r w:rsidR="00467B07">
        <w:rPr>
          <w:rFonts w:cs="Calibri"/>
        </w:rPr>
        <w:t xml:space="preserve">to </w:t>
      </w:r>
      <w:r w:rsidR="000063D2">
        <w:rPr>
          <w:rFonts w:cs="Calibri"/>
        </w:rPr>
        <w:t xml:space="preserve">understand more about what to expect </w:t>
      </w:r>
      <w:r w:rsidR="001E7E0E">
        <w:rPr>
          <w:rFonts w:cs="Calibri"/>
        </w:rPr>
        <w:t>at</w:t>
      </w:r>
      <w:r w:rsidR="000063D2" w:rsidRPr="001A56D1">
        <w:rPr>
          <w:rFonts w:cs="Calibri"/>
        </w:rPr>
        <w:t xml:space="preserve"> their child’s specialty clinic visit</w:t>
      </w:r>
      <w:r w:rsidR="002C2B3F">
        <w:rPr>
          <w:rFonts w:cs="Calibri"/>
        </w:rPr>
        <w:t xml:space="preserve">. It may also show us </w:t>
      </w:r>
      <w:r w:rsidR="000063D2">
        <w:rPr>
          <w:rFonts w:cs="Calibri"/>
        </w:rPr>
        <w:t>how to help them be</w:t>
      </w:r>
      <w:r w:rsidR="00BC5627">
        <w:rPr>
          <w:rFonts w:cs="Calibri"/>
        </w:rPr>
        <w:t>come</w:t>
      </w:r>
      <w:r w:rsidR="000063D2">
        <w:rPr>
          <w:rFonts w:cs="Calibri"/>
        </w:rPr>
        <w:t xml:space="preserve"> more comfortable talking to their child’s specialty doctors. </w:t>
      </w:r>
      <w:r w:rsidR="000063D2">
        <w:br/>
      </w:r>
    </w:p>
    <w:p w14:paraId="3E11AD81" w14:textId="44060F32" w:rsidR="000063D2" w:rsidRPr="00FD50DC" w:rsidRDefault="000063D2">
      <w:pPr>
        <w:outlineLvl w:val="0"/>
      </w:pPr>
      <w:r w:rsidRPr="00FD50DC">
        <w:rPr>
          <w:b/>
        </w:rPr>
        <w:t>What are th</w:t>
      </w:r>
      <w:r w:rsidR="00AE1449">
        <w:rPr>
          <w:b/>
        </w:rPr>
        <w:t xml:space="preserve">e possible risks </w:t>
      </w:r>
      <w:r w:rsidR="002C2B3F">
        <w:rPr>
          <w:b/>
        </w:rPr>
        <w:t xml:space="preserve">to you if you join </w:t>
      </w:r>
      <w:r>
        <w:rPr>
          <w:b/>
        </w:rPr>
        <w:t xml:space="preserve">this part of </w:t>
      </w:r>
      <w:r w:rsidR="002C2B3F">
        <w:rPr>
          <w:b/>
        </w:rPr>
        <w:t>the NCGENES study</w:t>
      </w:r>
      <w:r w:rsidRPr="00FD50DC">
        <w:rPr>
          <w:b/>
        </w:rPr>
        <w:t>?</w:t>
      </w:r>
    </w:p>
    <w:p w14:paraId="1EF29660" w14:textId="72C4A29B" w:rsidR="000063D2" w:rsidRPr="00BA718A" w:rsidRDefault="00B71D6C" w:rsidP="00A3475A">
      <w:pPr>
        <w:rPr>
          <w:color w:val="000000"/>
        </w:rPr>
      </w:pPr>
      <w:r>
        <w:rPr>
          <w:color w:val="000000"/>
        </w:rPr>
        <w:t xml:space="preserve">The risks for </w:t>
      </w:r>
      <w:r w:rsidR="00694EC0">
        <w:rPr>
          <w:color w:val="000000"/>
        </w:rPr>
        <w:t xml:space="preserve">being in </w:t>
      </w:r>
      <w:r>
        <w:rPr>
          <w:color w:val="000000"/>
        </w:rPr>
        <w:t>this part of the study are like those</w:t>
      </w:r>
      <w:r w:rsidR="000063D2">
        <w:rPr>
          <w:color w:val="000000"/>
        </w:rPr>
        <w:t xml:space="preserve"> that</w:t>
      </w:r>
      <w:r w:rsidR="000063D2" w:rsidRPr="006707D9">
        <w:rPr>
          <w:color w:val="000000"/>
        </w:rPr>
        <w:t xml:space="preserve"> </w:t>
      </w:r>
      <w:r w:rsidR="000063D2">
        <w:rPr>
          <w:color w:val="000000"/>
        </w:rPr>
        <w:t xml:space="preserve">anyone </w:t>
      </w:r>
      <w:r w:rsidR="00755B37">
        <w:rPr>
          <w:color w:val="000000"/>
        </w:rPr>
        <w:t>has</w:t>
      </w:r>
      <w:r w:rsidR="000063D2">
        <w:rPr>
          <w:color w:val="000000"/>
        </w:rPr>
        <w:t xml:space="preserve"> </w:t>
      </w:r>
      <w:r w:rsidR="000063D2" w:rsidRPr="006707D9">
        <w:rPr>
          <w:color w:val="000000"/>
        </w:rPr>
        <w:t xml:space="preserve">in a normal day of life. </w:t>
      </w:r>
      <w:r w:rsidR="00C10F45">
        <w:rPr>
          <w:color w:val="000000"/>
        </w:rPr>
        <w:br/>
      </w:r>
      <w:r w:rsidR="00755B37">
        <w:rPr>
          <w:b/>
        </w:rPr>
        <w:br/>
      </w:r>
      <w:r w:rsidR="00467B07">
        <w:rPr>
          <w:b/>
        </w:rPr>
        <w:t>What are other things to know about the study?</w:t>
      </w:r>
      <w:r w:rsidR="00C10F45">
        <w:rPr>
          <w:color w:val="000000"/>
        </w:rPr>
        <w:br/>
      </w:r>
      <w:r w:rsidR="004D0647" w:rsidRPr="00467B07">
        <w:t xml:space="preserve">You will </w:t>
      </w:r>
      <w:r w:rsidR="004D0647" w:rsidRPr="00467B07">
        <w:rPr>
          <w:b/>
          <w:i/>
          <w:u w:val="single"/>
        </w:rPr>
        <w:t>not</w:t>
      </w:r>
      <w:r w:rsidR="004D0647" w:rsidRPr="00467B07">
        <w:t xml:space="preserve"> be charged for an</w:t>
      </w:r>
      <w:r w:rsidR="002C2B3F" w:rsidRPr="00467B07">
        <w:t>y of the activities in the NCGENES study.</w:t>
      </w:r>
      <w:r w:rsidR="00467B07" w:rsidRPr="00467B07">
        <w:t xml:space="preserve"> </w:t>
      </w:r>
      <w:r w:rsidR="00287A6E">
        <w:t xml:space="preserve">If you don’t want to join, it </w:t>
      </w:r>
      <w:r w:rsidR="00467B07">
        <w:t xml:space="preserve">will </w:t>
      </w:r>
      <w:r w:rsidR="00467B07" w:rsidRPr="00467B07">
        <w:rPr>
          <w:b/>
          <w:i/>
          <w:u w:val="single"/>
        </w:rPr>
        <w:t xml:space="preserve">not </w:t>
      </w:r>
      <w:r w:rsidR="00467B07">
        <w:t xml:space="preserve">affect your </w:t>
      </w:r>
      <w:r w:rsidR="00467B07" w:rsidRPr="00467B07">
        <w:t>child’s medical care or the costs of care.</w:t>
      </w:r>
      <w:r w:rsidR="00BA718A">
        <w:rPr>
          <w:color w:val="000000"/>
        </w:rPr>
        <w:br/>
      </w:r>
    </w:p>
    <w:p w14:paraId="6D7715DD" w14:textId="77777777" w:rsidR="00694EC0" w:rsidRPr="00BA4F34" w:rsidRDefault="00694EC0">
      <w:pPr>
        <w:rPr>
          <w:b/>
        </w:rPr>
      </w:pPr>
      <w:r w:rsidRPr="00BA4F34">
        <w:rPr>
          <w:b/>
        </w:rPr>
        <w:t xml:space="preserve">What </w:t>
      </w:r>
      <w:r>
        <w:rPr>
          <w:b/>
        </w:rPr>
        <w:t xml:space="preserve">will happen </w:t>
      </w:r>
      <w:r w:rsidRPr="00BA4F34">
        <w:rPr>
          <w:b/>
        </w:rPr>
        <w:t>next?</w:t>
      </w:r>
    </w:p>
    <w:p w14:paraId="0C8EA484" w14:textId="44764BE6" w:rsidR="00694EC0" w:rsidRDefault="00694EC0">
      <w:r>
        <w:t xml:space="preserve">Someone from the research team will call you to see if you are interested in joining </w:t>
      </w:r>
      <w:r w:rsidR="00287A6E">
        <w:t xml:space="preserve">the first part of the study </w:t>
      </w:r>
      <w:r>
        <w:t xml:space="preserve">and </w:t>
      </w:r>
      <w:r w:rsidR="00287A6E">
        <w:t>to tell you more</w:t>
      </w:r>
      <w:r>
        <w:t>. You can join or decline to join at that time.</w:t>
      </w:r>
      <w:r w:rsidRPr="001A56D1">
        <w:t xml:space="preserve"> </w:t>
      </w:r>
    </w:p>
    <w:p w14:paraId="574A1EB7" w14:textId="77777777" w:rsidR="00694EC0" w:rsidRDefault="00694EC0">
      <w:pPr>
        <w:rPr>
          <w:b/>
        </w:rPr>
      </w:pPr>
    </w:p>
    <w:p w14:paraId="5B7FAF66" w14:textId="0C86C4E2" w:rsidR="00BA4F34" w:rsidRDefault="00BA4F34">
      <w:pPr>
        <w:rPr>
          <w:b/>
        </w:rPr>
      </w:pPr>
      <w:r>
        <w:rPr>
          <w:b/>
        </w:rPr>
        <w:t xml:space="preserve">If you </w:t>
      </w:r>
      <w:r w:rsidR="00BC5627">
        <w:rPr>
          <w:b/>
        </w:rPr>
        <w:t>decide to join the NCGNES study</w:t>
      </w:r>
      <w:r w:rsidR="00694EC0">
        <w:rPr>
          <w:b/>
        </w:rPr>
        <w:t>:</w:t>
      </w:r>
    </w:p>
    <w:p w14:paraId="4C78C3AE" w14:textId="7B84169E" w:rsidR="00BA4F34" w:rsidRPr="00BA4F34" w:rsidRDefault="00333563">
      <w:r>
        <w:t>We will mail you a questionnaire</w:t>
      </w:r>
      <w:r w:rsidR="00A11EE8">
        <w:t xml:space="preserve"> and a pre-paid self-addressed envelope. </w:t>
      </w:r>
      <w:r w:rsidR="00C34F18" w:rsidRPr="00A3475A">
        <w:rPr>
          <w:b/>
          <w:bCs/>
        </w:rPr>
        <w:t>Before your child’s appointment</w:t>
      </w:r>
      <w:r w:rsidR="00C34F18">
        <w:t xml:space="preserve">, </w:t>
      </w:r>
      <w:r w:rsidR="008635E1">
        <w:t>y</w:t>
      </w:r>
      <w:r w:rsidR="00A11EE8">
        <w:t xml:space="preserve">ou should complete </w:t>
      </w:r>
      <w:r w:rsidR="005B41ED">
        <w:t xml:space="preserve">this questionnaire and use the envelope to </w:t>
      </w:r>
      <w:r w:rsidR="008635E1">
        <w:t xml:space="preserve">return </w:t>
      </w:r>
      <w:r w:rsidR="005B41ED">
        <w:t>it</w:t>
      </w:r>
      <w:r w:rsidR="008635E1">
        <w:t xml:space="preserve"> to the NCGENES study.</w:t>
      </w:r>
    </w:p>
    <w:p w14:paraId="4FF7CC11" w14:textId="77777777" w:rsidR="00BA4F34" w:rsidRDefault="00BA4F34">
      <w:pPr>
        <w:rPr>
          <w:b/>
        </w:rPr>
      </w:pPr>
    </w:p>
    <w:p w14:paraId="54AA0CC4" w14:textId="5FECEB7C" w:rsidR="00694EC0" w:rsidRDefault="00BA4F34">
      <w:pPr>
        <w:rPr>
          <w:b/>
        </w:rPr>
      </w:pPr>
      <w:r>
        <w:rPr>
          <w:b/>
        </w:rPr>
        <w:t xml:space="preserve">If you decide </w:t>
      </w:r>
      <w:r w:rsidR="00AE5AED">
        <w:rPr>
          <w:b/>
        </w:rPr>
        <w:t>not to join</w:t>
      </w:r>
      <w:r w:rsidR="00694EC0">
        <w:rPr>
          <w:b/>
        </w:rPr>
        <w:t xml:space="preserve"> the study:</w:t>
      </w:r>
    </w:p>
    <w:p w14:paraId="1564D1F8" w14:textId="3983ABC8" w:rsidR="00467B07" w:rsidRPr="00755B37" w:rsidRDefault="00694EC0">
      <w:r w:rsidRPr="00755B37">
        <w:t xml:space="preserve">Deciding not to join the study </w:t>
      </w:r>
      <w:r w:rsidR="00467B07" w:rsidRPr="00755B37">
        <w:t>is OK</w:t>
      </w:r>
      <w:r w:rsidR="00755B37">
        <w:t>. I</w:t>
      </w:r>
      <w:r w:rsidR="00467B07" w:rsidRPr="00755B37">
        <w:t xml:space="preserve">t </w:t>
      </w:r>
      <w:r w:rsidR="000063D2" w:rsidRPr="00755B37">
        <w:t xml:space="preserve">will </w:t>
      </w:r>
      <w:r w:rsidR="000063D2" w:rsidRPr="00755B37">
        <w:rPr>
          <w:b/>
          <w:i/>
          <w:u w:val="single"/>
        </w:rPr>
        <w:t>not</w:t>
      </w:r>
      <w:r w:rsidR="000063D2" w:rsidRPr="00755B37">
        <w:t xml:space="preserve"> affect your child’s specialty clinic appointment</w:t>
      </w:r>
      <w:r w:rsidR="00BA4F34" w:rsidRPr="00755B37">
        <w:t xml:space="preserve">. </w:t>
      </w:r>
      <w:r w:rsidRPr="00755B37">
        <w:t xml:space="preserve"> </w:t>
      </w:r>
    </w:p>
    <w:p w14:paraId="5B856C9D" w14:textId="77777777" w:rsidR="00755B37" w:rsidRDefault="00755B37">
      <w:pPr>
        <w:rPr>
          <w:b/>
          <w:i/>
        </w:rPr>
      </w:pPr>
    </w:p>
    <w:p w14:paraId="52E976AE" w14:textId="739F61CF" w:rsidR="00BC5627" w:rsidRPr="00467B07" w:rsidRDefault="00BA718A">
      <w:pPr>
        <w:rPr>
          <w:b/>
          <w:i/>
        </w:rPr>
      </w:pPr>
      <w:r>
        <w:rPr>
          <w:b/>
          <w:i/>
        </w:rPr>
        <w:t>Participating in t</w:t>
      </w:r>
      <w:r w:rsidR="00BC5627">
        <w:rPr>
          <w:b/>
          <w:i/>
        </w:rPr>
        <w:t xml:space="preserve">his research </w:t>
      </w:r>
      <w:r w:rsidR="00BC5627" w:rsidRPr="00467B07">
        <w:rPr>
          <w:b/>
          <w:i/>
        </w:rPr>
        <w:t>study is separate from your child’s</w:t>
      </w:r>
      <w:r>
        <w:rPr>
          <w:b/>
          <w:i/>
        </w:rPr>
        <w:t xml:space="preserve"> specialty clinic visit.</w:t>
      </w:r>
    </w:p>
    <w:p w14:paraId="617AC2F5" w14:textId="77777777" w:rsidR="00BC5627" w:rsidRDefault="00BC5627">
      <w:pPr>
        <w:rPr>
          <w:b/>
          <w:i/>
        </w:rPr>
      </w:pPr>
    </w:p>
    <w:p w14:paraId="37A022D3" w14:textId="3F5F938E" w:rsidR="00467B07" w:rsidRPr="00467B07" w:rsidRDefault="00C10F45">
      <w:pPr>
        <w:rPr>
          <w:b/>
          <w:i/>
        </w:rPr>
      </w:pPr>
      <w:r>
        <w:rPr>
          <w:b/>
          <w:i/>
        </w:rPr>
        <w:t>Even if you decide not to join the study, i</w:t>
      </w:r>
      <w:r w:rsidR="00467B07" w:rsidRPr="00467B07">
        <w:rPr>
          <w:b/>
          <w:i/>
        </w:rPr>
        <w:t xml:space="preserve">t is very important that you </w:t>
      </w:r>
      <w:r w:rsidR="00755B37">
        <w:rPr>
          <w:b/>
          <w:i/>
        </w:rPr>
        <w:t xml:space="preserve">still </w:t>
      </w:r>
      <w:r w:rsidR="00FC13E1">
        <w:rPr>
          <w:b/>
          <w:i/>
        </w:rPr>
        <w:t>attend</w:t>
      </w:r>
      <w:r w:rsidR="00FC13E1" w:rsidRPr="00467B07">
        <w:rPr>
          <w:b/>
          <w:i/>
        </w:rPr>
        <w:t xml:space="preserve"> </w:t>
      </w:r>
      <w:r w:rsidR="00467B07" w:rsidRPr="00467B07">
        <w:rPr>
          <w:b/>
          <w:i/>
        </w:rPr>
        <w:t>your child</w:t>
      </w:r>
      <w:r w:rsidR="00FC13E1">
        <w:rPr>
          <w:b/>
          <w:i/>
        </w:rPr>
        <w:t>’s</w:t>
      </w:r>
      <w:r w:rsidR="00467B07" w:rsidRPr="00467B07">
        <w:rPr>
          <w:b/>
          <w:i/>
        </w:rPr>
        <w:t xml:space="preserve"> scheduled appointment </w:t>
      </w:r>
      <w:r w:rsidR="00FC13E1">
        <w:rPr>
          <w:b/>
          <w:i/>
        </w:rPr>
        <w:t>with</w:t>
      </w:r>
      <w:r w:rsidR="00467B07" w:rsidRPr="00467B07">
        <w:rPr>
          <w:b/>
          <w:i/>
        </w:rPr>
        <w:t xml:space="preserve"> the specialty clinic. </w:t>
      </w:r>
      <w:r>
        <w:rPr>
          <w:b/>
          <w:i/>
        </w:rPr>
        <w:br/>
      </w:r>
    </w:p>
    <w:p w14:paraId="59D08C3E" w14:textId="77777777" w:rsidR="00BA4F34" w:rsidRDefault="00BA4F34"/>
    <w:p w14:paraId="30A1150B" w14:textId="4D55E56E" w:rsidR="00BA4F34" w:rsidRDefault="00BA4F34">
      <w:r>
        <w:t>Thank you for</w:t>
      </w:r>
      <w:r w:rsidR="00694EC0">
        <w:t xml:space="preserve"> your interest in the NCGENES </w:t>
      </w:r>
      <w:r>
        <w:t>Research Study.</w:t>
      </w:r>
    </w:p>
    <w:p w14:paraId="23E55AEE" w14:textId="77777777" w:rsidR="00BC5627" w:rsidRDefault="00BC5627"/>
    <w:p w14:paraId="32733778" w14:textId="77777777" w:rsidR="0013490F" w:rsidRDefault="00B71D6C">
      <w:r>
        <w:t>Please contact a member of our research team if you have any questions:</w:t>
      </w:r>
    </w:p>
    <w:p w14:paraId="0923B949" w14:textId="77777777" w:rsidR="00B71D6C" w:rsidRDefault="00B71D6C"/>
    <w:p w14:paraId="3A87CBF5" w14:textId="18EC68DF" w:rsidR="00B71D6C" w:rsidRDefault="00B71D6C">
      <w:r>
        <w:t>Name</w:t>
      </w:r>
      <w:r w:rsidR="00906393">
        <w:t>:  Jeannette Bensen</w:t>
      </w:r>
    </w:p>
    <w:p w14:paraId="06A856D1" w14:textId="0F4D502D" w:rsidR="00B71D6C" w:rsidRDefault="00B71D6C">
      <w:r>
        <w:t>Phone #</w:t>
      </w:r>
      <w:r w:rsidR="00906393">
        <w:t>:  888-</w:t>
      </w:r>
      <w:r w:rsidR="00BF325D">
        <w:t>879</w:t>
      </w:r>
      <w:r w:rsidR="00906393">
        <w:t>-2102</w:t>
      </w:r>
    </w:p>
    <w:p w14:paraId="0317371E" w14:textId="5718294B" w:rsidR="00B71D6C" w:rsidRDefault="00B71D6C">
      <w:r>
        <w:t>Email</w:t>
      </w:r>
      <w:r w:rsidR="00906393">
        <w:t xml:space="preserve">:  </w:t>
      </w:r>
      <w:hyperlink r:id="rId9" w:history="1">
        <w:r w:rsidR="00074B6D" w:rsidRPr="000C3338">
          <w:rPr>
            <w:rStyle w:val="Hyperlink"/>
          </w:rPr>
          <w:t>ncgenes</w:t>
        </w:r>
        <w:r w:rsidR="00432061">
          <w:rPr>
            <w:rStyle w:val="Hyperlink"/>
          </w:rPr>
          <w:t>2</w:t>
        </w:r>
        <w:r w:rsidR="00074B6D" w:rsidRPr="000C3338">
          <w:rPr>
            <w:rStyle w:val="Hyperlink"/>
          </w:rPr>
          <w:t>@med.unc.edu</w:t>
        </w:r>
      </w:hyperlink>
    </w:p>
    <w:p w14:paraId="574BBA5C" w14:textId="4E0D89B7" w:rsidR="002E60CB" w:rsidRDefault="002E60CB"/>
    <w:p w14:paraId="0F394693" w14:textId="4F556EA6" w:rsidR="002E60CB" w:rsidRPr="00B71D6C" w:rsidRDefault="008A2F03">
      <w:pPr>
        <w:rPr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A0770F" wp14:editId="54F4ECBA">
            <wp:simplePos x="0" y="0"/>
            <wp:positionH relativeFrom="margin">
              <wp:posOffset>4274820</wp:posOffset>
            </wp:positionH>
            <wp:positionV relativeFrom="paragraph">
              <wp:posOffset>427990</wp:posOffset>
            </wp:positionV>
            <wp:extent cx="1463040" cy="620423"/>
            <wp:effectExtent l="0" t="0" r="3810" b="8255"/>
            <wp:wrapTopAndBottom/>
            <wp:docPr id="2" name="Picture 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U.jpg"/>
                    <pic:cNvPicPr/>
                  </pic:nvPicPr>
                  <pic:blipFill rotWithShape="1">
                    <a:blip r:embed="rId10"/>
                    <a:srcRect l="2678" r="2957"/>
                    <a:stretch/>
                  </pic:blipFill>
                  <pic:spPr bwMode="auto">
                    <a:xfrm>
                      <a:off x="0" y="0"/>
                      <a:ext cx="1463040" cy="62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D6C" w:rsidRPr="00B71D6C">
        <w:rPr>
          <w:i/>
        </w:rPr>
        <w:t>This bro</w:t>
      </w:r>
      <w:r w:rsidR="00B71D6C">
        <w:rPr>
          <w:i/>
        </w:rPr>
        <w:t>chure was developed with funding</w:t>
      </w:r>
      <w:r w:rsidR="00BC5627">
        <w:rPr>
          <w:i/>
        </w:rPr>
        <w:t xml:space="preserve"> from the National Human Genome</w:t>
      </w:r>
      <w:r w:rsidR="00B71D6C" w:rsidRPr="00B71D6C">
        <w:rPr>
          <w:i/>
        </w:rPr>
        <w:t xml:space="preserve"> Research Institute</w:t>
      </w:r>
    </w:p>
    <w:p w14:paraId="1C0922BD" w14:textId="3D11BCF3" w:rsidR="008A2F03" w:rsidRDefault="008A2F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81E1AF" wp14:editId="532A8452">
            <wp:simplePos x="0" y="0"/>
            <wp:positionH relativeFrom="margin">
              <wp:posOffset>1876425</wp:posOffset>
            </wp:positionH>
            <wp:positionV relativeFrom="paragraph">
              <wp:posOffset>404495</wp:posOffset>
            </wp:positionV>
            <wp:extent cx="2194560" cy="292210"/>
            <wp:effectExtent l="0" t="0" r="0" b="0"/>
            <wp:wrapTopAndBottom/>
            <wp:docPr id="4" name="Picture 4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ssion_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9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3278AB" wp14:editId="21231515">
            <wp:simplePos x="0" y="0"/>
            <wp:positionH relativeFrom="margin">
              <wp:posOffset>205740</wp:posOffset>
            </wp:positionH>
            <wp:positionV relativeFrom="paragraph">
              <wp:posOffset>254635</wp:posOffset>
            </wp:positionV>
            <wp:extent cx="1463040" cy="591766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7598" t="12337" r="7556" b="36224"/>
                    <a:stretch/>
                  </pic:blipFill>
                  <pic:spPr bwMode="auto">
                    <a:xfrm>
                      <a:off x="0" y="0"/>
                      <a:ext cx="1463040" cy="59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2F03" w:rsidSect="00A3475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C68DB"/>
    <w:multiLevelType w:val="hybridMultilevel"/>
    <w:tmpl w:val="A1DAA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B58F3"/>
    <w:multiLevelType w:val="hybridMultilevel"/>
    <w:tmpl w:val="56F0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A6B53"/>
    <w:multiLevelType w:val="hybridMultilevel"/>
    <w:tmpl w:val="21C4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DM1sbSwMDU0MzVX0lEKTi0uzszPAykwrAUAQt94VSwAAAA="/>
  </w:docVars>
  <w:rsids>
    <w:rsidRoot w:val="0013490F"/>
    <w:rsid w:val="000063D2"/>
    <w:rsid w:val="000371EE"/>
    <w:rsid w:val="00057209"/>
    <w:rsid w:val="00074B6D"/>
    <w:rsid w:val="000B3E14"/>
    <w:rsid w:val="000E0713"/>
    <w:rsid w:val="0013490F"/>
    <w:rsid w:val="00183EDC"/>
    <w:rsid w:val="001E7E0E"/>
    <w:rsid w:val="00287A6E"/>
    <w:rsid w:val="00296DBD"/>
    <w:rsid w:val="002C2B3F"/>
    <w:rsid w:val="002D46D7"/>
    <w:rsid w:val="002E60CB"/>
    <w:rsid w:val="002F311E"/>
    <w:rsid w:val="00310FFB"/>
    <w:rsid w:val="00331F8C"/>
    <w:rsid w:val="00333563"/>
    <w:rsid w:val="003D795D"/>
    <w:rsid w:val="00432061"/>
    <w:rsid w:val="0045729B"/>
    <w:rsid w:val="00467B07"/>
    <w:rsid w:val="00467DA0"/>
    <w:rsid w:val="004D0647"/>
    <w:rsid w:val="004E0D11"/>
    <w:rsid w:val="005228AB"/>
    <w:rsid w:val="0053482C"/>
    <w:rsid w:val="005B41ED"/>
    <w:rsid w:val="005F1A43"/>
    <w:rsid w:val="006713CE"/>
    <w:rsid w:val="00694EC0"/>
    <w:rsid w:val="006B7578"/>
    <w:rsid w:val="00755B37"/>
    <w:rsid w:val="007E7FAE"/>
    <w:rsid w:val="008635E1"/>
    <w:rsid w:val="008A2F03"/>
    <w:rsid w:val="008C1BBE"/>
    <w:rsid w:val="008D3C57"/>
    <w:rsid w:val="008E70FE"/>
    <w:rsid w:val="00906393"/>
    <w:rsid w:val="0090677C"/>
    <w:rsid w:val="0093797E"/>
    <w:rsid w:val="00951862"/>
    <w:rsid w:val="009715BD"/>
    <w:rsid w:val="009A052E"/>
    <w:rsid w:val="009D16BC"/>
    <w:rsid w:val="009E350D"/>
    <w:rsid w:val="009F6455"/>
    <w:rsid w:val="00A11EE8"/>
    <w:rsid w:val="00A3475A"/>
    <w:rsid w:val="00A87AD2"/>
    <w:rsid w:val="00AC1F8D"/>
    <w:rsid w:val="00AC5F24"/>
    <w:rsid w:val="00AD2D5C"/>
    <w:rsid w:val="00AE1449"/>
    <w:rsid w:val="00AE5AED"/>
    <w:rsid w:val="00B47263"/>
    <w:rsid w:val="00B71D6C"/>
    <w:rsid w:val="00B9263B"/>
    <w:rsid w:val="00BA4F34"/>
    <w:rsid w:val="00BA718A"/>
    <w:rsid w:val="00BB09A4"/>
    <w:rsid w:val="00BC5627"/>
    <w:rsid w:val="00BF325D"/>
    <w:rsid w:val="00C06747"/>
    <w:rsid w:val="00C10F45"/>
    <w:rsid w:val="00C34F18"/>
    <w:rsid w:val="00C456D3"/>
    <w:rsid w:val="00CD7AEE"/>
    <w:rsid w:val="00D925E3"/>
    <w:rsid w:val="00E10896"/>
    <w:rsid w:val="00ED2D87"/>
    <w:rsid w:val="00F0458F"/>
    <w:rsid w:val="00F65FF8"/>
    <w:rsid w:val="00F9333E"/>
    <w:rsid w:val="00FC13E1"/>
    <w:rsid w:val="00FD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409D0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13490F"/>
    <w:pPr>
      <w:spacing w:after="120" w:line="480" w:lineRule="auto"/>
    </w:pPr>
    <w:rPr>
      <w:rFonts w:ascii="Times New Roman" w:eastAsia="SimSun" w:hAnsi="Times New Roman" w:cs="Times New Roman"/>
      <w:lang w:eastAsia="zh-CN"/>
    </w:rPr>
  </w:style>
  <w:style w:type="character" w:customStyle="1" w:styleId="BodyText2Char">
    <w:name w:val="Body Text 2 Char"/>
    <w:basedOn w:val="DefaultParagraphFont"/>
    <w:link w:val="BodyText2"/>
    <w:rsid w:val="0013490F"/>
    <w:rPr>
      <w:rFonts w:ascii="Times New Roman" w:eastAsia="SimSun" w:hAnsi="Times New Roman" w:cs="Times New Roman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472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2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2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2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2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2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6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hyperlink" Target="mailto:ncgenes@med.un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2F49E4869644189207BA271208364" ma:contentTypeVersion="12" ma:contentTypeDescription="Create a new document." ma:contentTypeScope="" ma:versionID="8dccd63e1a89b790662267a3d84feb81">
  <xsd:schema xmlns:xsd="http://www.w3.org/2001/XMLSchema" xmlns:xs="http://www.w3.org/2001/XMLSchema" xmlns:p="http://schemas.microsoft.com/office/2006/metadata/properties" xmlns:ns2="f69556e2-a32f-4d79-9fac-c165577909eb" xmlns:ns3="144b1d7f-5ac9-46fd-87b6-b2d629e51f50" targetNamespace="http://schemas.microsoft.com/office/2006/metadata/properties" ma:root="true" ma:fieldsID="59198a0189d2e09d5e1ae74ca76ae1f7" ns2:_="" ns3:_="">
    <xsd:import namespace="f69556e2-a32f-4d79-9fac-c165577909eb"/>
    <xsd:import namespace="144b1d7f-5ac9-46fd-87b6-b2d629e51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556e2-a32f-4d79-9fac-c16557790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b1d7f-5ac9-46fd-87b6-b2d629e51f5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8ADE64-9D59-4812-AECA-E053F3D4C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CFE0D-B5B6-4876-B44F-61BE2E02C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0ECF1-994D-4733-B91D-83FBC5240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9556e2-a32f-4d79-9fac-c165577909eb"/>
    <ds:schemaRef ds:uri="144b1d7f-5ac9-46fd-87b6-b2d629e51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Roche</dc:creator>
  <cp:keywords/>
  <dc:description/>
  <cp:lastModifiedBy>Newman-Matthews, Peter John</cp:lastModifiedBy>
  <cp:revision>31</cp:revision>
  <dcterms:created xsi:type="dcterms:W3CDTF">2020-02-25T14:33:00Z</dcterms:created>
  <dcterms:modified xsi:type="dcterms:W3CDTF">2020-06-15T16:50:00Z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-1</vt:lpwstr>
  </property>
  <property fmtid="{D5CDD505-2E9C-101B-9397-08002B2CF9AE}" pid="3" name="InsertAsFootnote">
    <vt:lpwstr>False</vt:lpwstr>
  </property>
  <property fmtid="{D5CDD505-2E9C-101B-9397-08002B2CF9AE}" pid="4" name="FileId">
    <vt:lpwstr>393963</vt:lpwstr>
  </property>
  <property fmtid="{D5CDD505-2E9C-101B-9397-08002B2CF9AE}" pid="5" name="StyleId">
    <vt:lpwstr>http://www.zotero.org/styles/vancouver</vt:lpwstr>
  </property>
  <property fmtid="{D5CDD505-2E9C-101B-9397-08002B2CF9AE}" pid="6" name="ContentTypeId">
    <vt:lpwstr>0x010100D982F49E4869644189207BA271208364</vt:lpwstr>
  </property>
</Properties>
</file>