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bookmarkStart w:colFirst="0" w:colLast="0" w:name="_gjdgxs" w:id="0"/>
      <w:bookmarkEnd w:id="0"/>
      <w:r w:rsidDel="00000000" w:rsidR="00000000" w:rsidRPr="00000000">
        <w:rPr>
          <w:b w:val="1"/>
          <w:sz w:val="28"/>
          <w:szCs w:val="28"/>
          <w:rtl w:val="0"/>
        </w:rPr>
        <w:t xml:space="preserve">CSER HARMONIZED MEASURE REPOSITORY [Adult/Parent]: Sex</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Sex</w:t>
            </w:r>
          </w:p>
          <w:p w:rsidR="00000000" w:rsidDel="00000000" w:rsidP="00000000" w:rsidRDefault="00000000" w:rsidRPr="00000000" w14:paraId="0000000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07">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8">
            <w:pPr>
              <w:pageBreakBefore w:val="0"/>
              <w:rPr/>
            </w:pPr>
            <w:r w:rsidDel="00000000" w:rsidR="00000000" w:rsidRPr="00000000">
              <w:rPr>
                <w:rtl w:val="0"/>
              </w:rPr>
              <w:t xml:space="preserve">The GenIUSS Group. (2014). Best Practices for Asking Questions to Identify Transgender and Other Gender Minority Respondents on Population-Based Surveys. J.L. Herman (Ed.). Los Angeles, CA: The Williams Institute.</w:t>
            </w:r>
          </w:p>
        </w:tc>
      </w:tr>
      <w:tr>
        <w:trPr>
          <w:cantSplit w:val="0"/>
          <w:tblHeader w:val="0"/>
        </w:trPr>
        <w:tc>
          <w:tcPr/>
          <w:p w:rsidR="00000000" w:rsidDel="00000000" w:rsidP="00000000" w:rsidRDefault="00000000" w:rsidRPr="00000000" w14:paraId="00000009">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A">
            <w:pPr>
              <w:pageBreakBefore w:val="0"/>
              <w:rPr/>
            </w:pPr>
            <w:r w:rsidDel="00000000" w:rsidR="00000000" w:rsidRPr="00000000">
              <w:rPr>
                <w:rtl w:val="0"/>
              </w:rPr>
              <w:t xml:space="preserve">CSER 2 Patient Factors</w:t>
            </w:r>
          </w:p>
        </w:tc>
      </w:tr>
      <w:tr>
        <w:trPr>
          <w:cantSplit w:val="0"/>
          <w:tblHeader w:val="0"/>
        </w:trPr>
        <w:tc>
          <w:tcPr/>
          <w:p w:rsidR="00000000" w:rsidDel="00000000" w:rsidP="00000000" w:rsidRDefault="00000000" w:rsidRPr="00000000" w14:paraId="0000000B">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C">
            <w:pPr>
              <w:pageBreakBefore w:val="0"/>
              <w:rPr/>
            </w:pPr>
            <w:r w:rsidDel="00000000" w:rsidR="00000000" w:rsidRPr="00000000">
              <w:rPr>
                <w:rtl w:val="0"/>
              </w:rPr>
              <w:t xml:space="preserve">1 item survey [2</w:t>
            </w:r>
            <w:r w:rsidDel="00000000" w:rsidR="00000000" w:rsidRPr="00000000">
              <w:rPr>
                <w:vertAlign w:val="superscript"/>
                <w:rtl w:val="0"/>
              </w:rPr>
              <w:t xml:space="preserve">nd</w:t>
            </w:r>
            <w:r w:rsidDel="00000000" w:rsidR="00000000" w:rsidRPr="00000000">
              <w:rPr>
                <w:rtl w:val="0"/>
              </w:rPr>
              <w:t xml:space="preserve"> item optional]</w:t>
            </w:r>
          </w:p>
        </w:tc>
      </w:tr>
      <w:tr>
        <w:trPr>
          <w:cantSplit w:val="0"/>
          <w:trHeight w:val="580" w:hRule="atLeast"/>
          <w:tblHeader w:val="0"/>
        </w:trPr>
        <w:tc>
          <w:tcPr/>
          <w:p w:rsidR="00000000" w:rsidDel="00000000" w:rsidP="00000000" w:rsidRDefault="00000000" w:rsidRPr="00000000" w14:paraId="0000000D">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E">
            <w:pPr>
              <w:pageBreakBefore w:val="0"/>
              <w:rPr/>
            </w:pPr>
            <w:r w:rsidDel="00000000" w:rsidR="00000000" w:rsidRPr="00000000">
              <w:rPr>
                <w:color w:val="000000"/>
                <w:highlight w:val="white"/>
                <w:rtl w:val="0"/>
              </w:rPr>
              <w:t xml:space="preserve">Measuring self-reported assigned sex at birth (sex recorded on the original birth certificate) and current gender identity (at time of survey).</w:t>
            </w: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of answer option switched (male/female)</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62"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versus 3 response options: ‘Prefer not to answer’ added</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62"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items question (2 step approach) versus 1 items question and optional additional question for 2 step approach </w:t>
            </w:r>
          </w:p>
        </w:tc>
      </w:tr>
      <w:tr>
        <w:trPr>
          <w:cantSplit w:val="0"/>
          <w:tblHeader w:val="0"/>
        </w:trPr>
        <w:tc>
          <w:tcPr/>
          <w:p w:rsidR="00000000" w:rsidDel="00000000" w:rsidP="00000000" w:rsidRDefault="00000000" w:rsidRPr="00000000" w14:paraId="00000013">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4">
            <w:pPr>
              <w:pageBreakBefore w:val="0"/>
              <w:rPr/>
            </w:pPr>
            <w:r w:rsidDel="00000000" w:rsidR="00000000" w:rsidRPr="00000000">
              <w:rPr>
                <w:rtl w:val="0"/>
              </w:rPr>
              <w:t xml:space="preserve">15 seconds</w:t>
            </w:r>
          </w:p>
        </w:tc>
      </w:tr>
      <w:tr>
        <w:trPr>
          <w:cantSplit w:val="0"/>
          <w:tblHeader w:val="0"/>
        </w:trPr>
        <w:tc>
          <w:tcPr/>
          <w:p w:rsidR="00000000" w:rsidDel="00000000" w:rsidP="00000000" w:rsidRDefault="00000000" w:rsidRPr="00000000" w14:paraId="00000015">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6">
            <w:pPr>
              <w:pageBreakBefore w:val="0"/>
              <w:rPr/>
            </w:pPr>
            <w:r w:rsidDel="00000000" w:rsidR="00000000" w:rsidRPr="00000000">
              <w:rPr>
                <w:rtl w:val="0"/>
              </w:rPr>
              <w:t xml:space="preserve">Patient</w:t>
            </w:r>
          </w:p>
        </w:tc>
      </w:tr>
      <w:tr>
        <w:trPr>
          <w:cantSplit w:val="0"/>
          <w:tblHeader w:val="0"/>
        </w:trPr>
        <w:tc>
          <w:tcPr/>
          <w:p w:rsidR="00000000" w:rsidDel="00000000" w:rsidP="00000000" w:rsidRDefault="00000000" w:rsidRPr="00000000" w14:paraId="00000017">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18">
            <w:pPr>
              <w:pageBreakBefore w:val="0"/>
              <w:rPr/>
            </w:pPr>
            <w:r w:rsidDel="00000000" w:rsidR="00000000" w:rsidRPr="00000000">
              <w:rPr>
                <w:rtl w:val="0"/>
              </w:rPr>
              <w:t xml:space="preserve">Age of population where measure was validated </w:t>
            </w:r>
          </w:p>
        </w:tc>
      </w:tr>
      <w:tr>
        <w:trPr>
          <w:cantSplit w:val="0"/>
          <w:trHeight w:val="260" w:hRule="atLeast"/>
          <w:tblHeader w:val="0"/>
        </w:trPr>
        <w:tc>
          <w:tcPr>
            <w:vMerge w:val="restart"/>
          </w:tcPr>
          <w:p w:rsidR="00000000" w:rsidDel="00000000" w:rsidP="00000000" w:rsidRDefault="00000000" w:rsidRPr="00000000" w14:paraId="00000019">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A">
            <w:pPr>
              <w:pageBreakBefore w:val="0"/>
              <w:rPr/>
            </w:pPr>
            <w:r w:rsidDel="00000000" w:rsidR="00000000" w:rsidRPr="00000000">
              <w:rPr>
                <w:rtl w:val="0"/>
              </w:rPr>
              <w:t xml:space="preserve">Original scale: 2</w:t>
            </w:r>
          </w:p>
        </w:tc>
      </w:tr>
      <w:tr>
        <w:trPr>
          <w:cantSplit w:val="0"/>
          <w:trHeight w:val="260"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C">
            <w:pPr>
              <w:pageBreakBefore w:val="0"/>
              <w:rPr/>
            </w:pPr>
            <w:r w:rsidDel="00000000" w:rsidR="00000000" w:rsidRPr="00000000">
              <w:rPr>
                <w:rtl w:val="0"/>
              </w:rPr>
              <w:t xml:space="preserve">CSER adapted: 1 [optional: 1]</w:t>
            </w:r>
          </w:p>
        </w:tc>
      </w:tr>
      <w:tr>
        <w:trPr>
          <w:cantSplit w:val="0"/>
          <w:trHeight w:val="120" w:hRule="atLeast"/>
          <w:tblHeader w:val="0"/>
        </w:trPr>
        <w:tc>
          <w:tcPr>
            <w:vMerge w:val="restart"/>
          </w:tcPr>
          <w:p w:rsidR="00000000" w:rsidDel="00000000" w:rsidP="00000000" w:rsidRDefault="00000000" w:rsidRPr="00000000" w14:paraId="0000001D">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E">
            <w:pPr>
              <w:pageBreakBefore w:val="0"/>
              <w:tabs>
                <w:tab w:val="left" w:leader="none" w:pos="1140"/>
              </w:tabs>
              <w:rPr/>
            </w:pPr>
            <w:r w:rsidDel="00000000" w:rsidR="00000000" w:rsidRPr="00000000">
              <w:rPr>
                <w:rtl w:val="0"/>
              </w:rPr>
              <w:t xml:space="preserve">Original </w:t>
            </w:r>
          </w:p>
        </w:tc>
      </w:tr>
      <w:tr>
        <w:trPr>
          <w:cantSplit w:val="0"/>
          <w:trHeight w:val="120"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0">
            <w:pPr>
              <w:pageBreakBefore w:val="0"/>
              <w:tabs>
                <w:tab w:val="left" w:leader="none" w:pos="1140"/>
              </w:tabs>
              <w:rPr/>
            </w:pPr>
            <w:r w:rsidDel="00000000" w:rsidR="00000000" w:rsidRPr="00000000">
              <w:rPr>
                <w:rtl w:val="0"/>
              </w:rPr>
              <w:t xml:space="preserve">CSER adapted</w:t>
            </w:r>
          </w:p>
        </w:tc>
      </w:tr>
      <w:tr>
        <w:trPr>
          <w:cantSplit w:val="0"/>
          <w:trHeight w:val="120" w:hRule="atLeast"/>
          <w:tblHeader w:val="0"/>
        </w:trPr>
        <w:tc>
          <w:tcPr>
            <w:vMerge w:val="restart"/>
          </w:tcPr>
          <w:p w:rsidR="00000000" w:rsidDel="00000000" w:rsidP="00000000" w:rsidRDefault="00000000" w:rsidRPr="00000000" w14:paraId="00000021">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2">
            <w:pPr>
              <w:pageBreakBefore w:val="0"/>
              <w:rPr/>
            </w:pPr>
            <w:r w:rsidDel="00000000" w:rsidR="00000000" w:rsidRPr="00000000">
              <w:rPr>
                <w:rtl w:val="0"/>
              </w:rPr>
              <w:t xml:space="preserve">Original scale: 2 and 4</w:t>
            </w:r>
          </w:p>
        </w:tc>
      </w:tr>
      <w:tr>
        <w:trPr>
          <w:cantSplit w:val="0"/>
          <w:trHeight w:val="12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w:rtl w:val="0"/>
              </w:rPr>
              <w:t xml:space="preserve">CSER adapted: 3 [ optional 4]</w:t>
            </w:r>
          </w:p>
        </w:tc>
      </w:tr>
      <w:tr>
        <w:trPr>
          <w:cantSplit w:val="0"/>
          <w:trHeight w:val="120" w:hRule="atLeast"/>
          <w:tblHeader w:val="0"/>
        </w:trPr>
        <w:tc>
          <w:tcPr>
            <w:vMerge w:val="restart"/>
          </w:tcPr>
          <w:p w:rsidR="00000000" w:rsidDel="00000000" w:rsidP="00000000" w:rsidRDefault="00000000" w:rsidRPr="00000000" w14:paraId="00000025">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6">
            <w:pPr>
              <w:pageBreakBefore w:val="0"/>
              <w:rPr/>
            </w:pPr>
            <w:r w:rsidDel="00000000" w:rsidR="00000000" w:rsidRPr="00000000">
              <w:rPr>
                <w:rtl w:val="0"/>
              </w:rPr>
              <w:t xml:space="preserve">Original Scale: 1. NA; 2: check one</w:t>
            </w:r>
          </w:p>
        </w:tc>
      </w:tr>
      <w:tr>
        <w:trPr>
          <w:cantSplit w:val="0"/>
          <w:trHeight w:val="120"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pageBreakBefore w:val="0"/>
              <w:rPr/>
            </w:pPr>
            <w:r w:rsidDel="00000000" w:rsidR="00000000" w:rsidRPr="00000000">
              <w:rPr>
                <w:rtl w:val="0"/>
              </w:rPr>
              <w:t xml:space="preserve">CSER adapted: Check one [optional: Check one]</w:t>
            </w:r>
          </w:p>
        </w:tc>
      </w:tr>
      <w:tr>
        <w:trPr>
          <w:cantSplit w:val="0"/>
          <w:trHeight w:val="540" w:hRule="atLeast"/>
          <w:tblHeader w:val="0"/>
        </w:trPr>
        <w:tc>
          <w:tcPr/>
          <w:p w:rsidR="00000000" w:rsidDel="00000000" w:rsidP="00000000" w:rsidRDefault="00000000" w:rsidRPr="00000000" w14:paraId="00000029">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A">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B">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C">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D">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2E">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F">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0">
            <w:pPr>
              <w:pageBreakBefore w:val="0"/>
              <w:rPr/>
            </w:pPr>
            <w:r w:rsidDel="00000000" w:rsidR="00000000" w:rsidRPr="00000000">
              <w:rPr>
                <w:rtl w:val="0"/>
              </w:rPr>
              <w:t xml:space="preserve">Paper and pencil, computer adaptive test, interview</w:t>
            </w:r>
          </w:p>
        </w:tc>
      </w:tr>
      <w:tr>
        <w:trPr>
          <w:cantSplit w:val="0"/>
          <w:tblHeader w:val="0"/>
        </w:trPr>
        <w:tc>
          <w:tcPr/>
          <w:p w:rsidR="00000000" w:rsidDel="00000000" w:rsidP="00000000" w:rsidRDefault="00000000" w:rsidRPr="00000000" w14:paraId="00000031">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2">
            <w:pPr>
              <w:pageBreakBefore w:val="0"/>
              <w:rPr/>
            </w:pPr>
            <w:r w:rsidDel="00000000" w:rsidR="00000000" w:rsidRPr="00000000">
              <w:rPr>
                <w:rtl w:val="0"/>
              </w:rPr>
              <w:t xml:space="preserve">English/Spanish</w:t>
            </w:r>
          </w:p>
        </w:tc>
      </w:tr>
      <w:tr>
        <w:trPr>
          <w:cantSplit w:val="0"/>
          <w:tblHeader w:val="0"/>
        </w:trPr>
        <w:tc>
          <w:tcPr/>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5">
            <w:pPr>
              <w:pageBreakBefore w:val="0"/>
              <w:rPr/>
            </w:pPr>
            <w:r w:rsidDel="00000000" w:rsidR="00000000" w:rsidRPr="00000000">
              <w:rPr>
                <w:rtl w:val="0"/>
              </w:rPr>
              <w:t xml:space="preserve">F Clayton JA, Tannenbaum C. Reporting Sex, Gender, or Both in Clinical Research?  </w:t>
            </w:r>
            <w:r w:rsidDel="00000000" w:rsidR="00000000" w:rsidRPr="00000000">
              <w:rPr>
                <w:i w:val="1"/>
                <w:rtl w:val="0"/>
              </w:rPr>
              <w:t xml:space="preserve">JAMA.</w:t>
            </w:r>
            <w:r w:rsidDel="00000000" w:rsidR="00000000" w:rsidRPr="00000000">
              <w:rPr>
                <w:rtl w:val="0"/>
              </w:rPr>
              <w:t xml:space="preserve"> 2016; 316(18):1863–1864. doi:10.1001/jama.2016.16405; </w:t>
            </w:r>
          </w:p>
          <w:p w:rsidR="00000000" w:rsidDel="00000000" w:rsidP="00000000" w:rsidRDefault="00000000" w:rsidRPr="00000000" w14:paraId="00000036">
            <w:pPr>
              <w:pageBreakBefore w:val="0"/>
              <w:rPr/>
            </w:pPr>
            <w:r w:rsidDel="00000000" w:rsidR="00000000" w:rsidRPr="00000000">
              <w:rPr>
                <w:rtl w:val="0"/>
              </w:rPr>
              <w:t xml:space="preserve">Scheim AI, Bauer GR. Sex and gender diversity among transgender persons in Ontario, Canada: results from a respondent-driven sampling survey. J Sex Res. 2014;52(1):1-14.</w:t>
            </w:r>
          </w:p>
          <w:p w:rsidR="00000000" w:rsidDel="00000000" w:rsidP="00000000" w:rsidRDefault="00000000" w:rsidRPr="00000000" w14:paraId="00000037">
            <w:pPr>
              <w:pageBreakBefore w:val="0"/>
              <w:rPr>
                <w:b w:val="1"/>
              </w:rPr>
            </w:pPr>
            <w:r w:rsidDel="00000000" w:rsidR="00000000" w:rsidRPr="00000000">
              <w:rPr>
                <w:rtl w:val="0"/>
              </w:rPr>
              <w:t xml:space="preserve">The GenIUSS Group. (2014).</w:t>
            </w:r>
            <w:r w:rsidDel="00000000" w:rsidR="00000000" w:rsidRPr="00000000">
              <w:rPr>
                <w:rtl w:val="0"/>
              </w:rPr>
            </w:r>
          </w:p>
        </w:tc>
      </w:tr>
      <w:tr>
        <w:trPr>
          <w:cantSplit w:val="0"/>
          <w:tblHeader w:val="0"/>
        </w:trPr>
        <w:tc>
          <w:tcPr/>
          <w:p w:rsidR="00000000" w:rsidDel="00000000" w:rsidP="00000000" w:rsidRDefault="00000000" w:rsidRPr="00000000" w14:paraId="00000038">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9">
            <w:pPr>
              <w:pageBreakBefore w:val="0"/>
              <w:rPr/>
            </w:pPr>
            <w:r w:rsidDel="00000000" w:rsidR="00000000" w:rsidRPr="00000000">
              <w:rPr>
                <w:rtl w:val="0"/>
              </w:rPr>
              <w:t xml:space="preserve">Same as above</w:t>
            </w:r>
          </w:p>
        </w:tc>
      </w:tr>
      <w:tr>
        <w:trPr>
          <w:cantSplit w:val="0"/>
          <w:trHeight w:val="1080" w:hRule="atLeast"/>
          <w:tblHeader w:val="0"/>
        </w:trPr>
        <w:tc>
          <w:tcPr/>
          <w:p w:rsidR="00000000" w:rsidDel="00000000" w:rsidP="00000000" w:rsidRDefault="00000000" w:rsidRPr="00000000" w14:paraId="0000003A">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B">
            <w:pPr>
              <w:pageBreakBefore w:val="0"/>
              <w:rPr/>
            </w:pPr>
            <w:r w:rsidDel="00000000" w:rsidR="00000000" w:rsidRPr="00000000">
              <w:rPr>
                <w:rtl w:val="0"/>
              </w:rPr>
              <w:t xml:space="preserve">Same as above</w:t>
            </w:r>
          </w:p>
        </w:tc>
      </w:tr>
      <w:tr>
        <w:trPr>
          <w:cantSplit w:val="0"/>
          <w:trHeight w:val="400" w:hRule="atLeast"/>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D">
            <w:pPr>
              <w:pageBreakBefore w:val="0"/>
              <w:rPr/>
            </w:pPr>
            <w:r w:rsidDel="00000000" w:rsidR="00000000" w:rsidRPr="00000000">
              <w:rPr>
                <w:rFonts w:ascii="Arial" w:cs="Arial" w:eastAsia="Arial" w:hAnsi="Arial"/>
                <w:color w:val="303030"/>
                <w:sz w:val="20"/>
                <w:szCs w:val="20"/>
                <w:highlight w:val="white"/>
                <w:rtl w:val="0"/>
              </w:rPr>
              <w:t xml:space="preserve">Short SE, Yang YC, Jenkins TM. Sex, gender, genetics, and health. </w:t>
            </w:r>
            <w:r w:rsidDel="00000000" w:rsidR="00000000" w:rsidRPr="00000000">
              <w:rPr>
                <w:rFonts w:ascii="Arial" w:cs="Arial" w:eastAsia="Arial" w:hAnsi="Arial"/>
                <w:i w:val="1"/>
                <w:color w:val="303030"/>
                <w:sz w:val="20"/>
                <w:szCs w:val="20"/>
                <w:highlight w:val="white"/>
                <w:rtl w:val="0"/>
              </w:rPr>
              <w:t xml:space="preserve">Am J Public Health</w:t>
            </w:r>
            <w:r w:rsidDel="00000000" w:rsidR="00000000" w:rsidRPr="00000000">
              <w:rPr>
                <w:rFonts w:ascii="Arial" w:cs="Arial" w:eastAsia="Arial" w:hAnsi="Arial"/>
                <w:color w:val="303030"/>
                <w:sz w:val="20"/>
                <w:szCs w:val="20"/>
                <w:highlight w:val="white"/>
                <w:rtl w:val="0"/>
              </w:rPr>
              <w:t xml:space="preserve">. 2013;103 Suppl 1(0 1):S93-101.</w:t>
            </w:r>
            <w:r w:rsidDel="00000000" w:rsidR="00000000" w:rsidRPr="00000000">
              <w:rPr>
                <w:rtl w:val="0"/>
              </w:rPr>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40">
      <w:pPr>
        <w:pStyle w:val="Heading1"/>
        <w:pageBreakBefore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Recommended measures for the “two-step” approach:</w:t>
      </w:r>
    </w:p>
    <w:p w:rsidR="00000000" w:rsidDel="00000000" w:rsidP="00000000" w:rsidRDefault="00000000" w:rsidRPr="00000000" w14:paraId="00000041">
      <w:pPr>
        <w:pStyle w:val="Heading1"/>
        <w:pageBreakBefore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Assigned sex at birth</w:t>
      </w:r>
    </w:p>
    <w:p w:rsidR="00000000" w:rsidDel="00000000" w:rsidP="00000000" w:rsidRDefault="00000000" w:rsidRPr="00000000" w14:paraId="00000042">
      <w:pPr>
        <w:pageBreakBefore w:val="0"/>
        <w:spacing w:after="0" w:line="240" w:lineRule="auto"/>
        <w:rPr>
          <w:color w:val="000000"/>
        </w:rPr>
      </w:pPr>
      <w:r w:rsidDel="00000000" w:rsidR="00000000" w:rsidRPr="00000000">
        <w:rPr>
          <w:color w:val="000000"/>
          <w:rtl w:val="0"/>
        </w:rPr>
        <w:t xml:space="preserve">What sex were you assigned at birth, on your original birth certificate?</w:t>
      </w:r>
    </w:p>
    <w:p w:rsidR="00000000" w:rsidDel="00000000" w:rsidP="00000000" w:rsidRDefault="00000000" w:rsidRPr="00000000" w14:paraId="00000043">
      <w:pPr>
        <w:pageBreakBefore w:val="0"/>
        <w:spacing w:after="0" w:line="240" w:lineRule="auto"/>
        <w:rPr>
          <w:color w:val="000000"/>
        </w:rPr>
      </w:pPr>
      <w:r w:rsidDel="00000000" w:rsidR="00000000" w:rsidRPr="00000000">
        <w:rPr>
          <w:rtl w:val="0"/>
        </w:rPr>
        <w:t xml:space="preserve">□ </w:t>
      </w:r>
      <w:r w:rsidDel="00000000" w:rsidR="00000000" w:rsidRPr="00000000">
        <w:rPr>
          <w:color w:val="000000"/>
          <w:rtl w:val="0"/>
        </w:rPr>
        <w:t xml:space="preserve">Male</w:t>
      </w:r>
    </w:p>
    <w:p w:rsidR="00000000" w:rsidDel="00000000" w:rsidP="00000000" w:rsidRDefault="00000000" w:rsidRPr="00000000" w14:paraId="00000044">
      <w:pPr>
        <w:pageBreakBefore w:val="0"/>
        <w:spacing w:after="0" w:line="240" w:lineRule="auto"/>
        <w:rPr>
          <w:color w:val="000000"/>
        </w:rPr>
      </w:pPr>
      <w:r w:rsidDel="00000000" w:rsidR="00000000" w:rsidRPr="00000000">
        <w:rPr>
          <w:rtl w:val="0"/>
        </w:rPr>
        <w:t xml:space="preserve">□ </w:t>
      </w:r>
      <w:r w:rsidDel="00000000" w:rsidR="00000000" w:rsidRPr="00000000">
        <w:rPr>
          <w:color w:val="000000"/>
          <w:rtl w:val="0"/>
        </w:rPr>
        <w:t xml:space="preserve">Female</w:t>
      </w:r>
    </w:p>
    <w:p w:rsidR="00000000" w:rsidDel="00000000" w:rsidP="00000000" w:rsidRDefault="00000000" w:rsidRPr="00000000" w14:paraId="00000045">
      <w:pPr>
        <w:pStyle w:val="Heading1"/>
        <w:pageBreakBefore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gender identity</w:t>
      </w:r>
    </w:p>
    <w:p w:rsidR="00000000" w:rsidDel="00000000" w:rsidP="00000000" w:rsidRDefault="00000000" w:rsidRPr="00000000" w14:paraId="00000046">
      <w:pPr>
        <w:pageBreakBefore w:val="0"/>
        <w:spacing w:after="0" w:line="240" w:lineRule="auto"/>
        <w:rPr>
          <w:color w:val="000000"/>
        </w:rPr>
      </w:pPr>
      <w:r w:rsidDel="00000000" w:rsidR="00000000" w:rsidRPr="00000000">
        <w:rPr>
          <w:color w:val="000000"/>
          <w:rtl w:val="0"/>
        </w:rPr>
        <w:t xml:space="preserve">How do you describe yourself? (check one)</w:t>
      </w:r>
    </w:p>
    <w:p w:rsidR="00000000" w:rsidDel="00000000" w:rsidP="00000000" w:rsidRDefault="00000000" w:rsidRPr="00000000" w14:paraId="00000047">
      <w:pPr>
        <w:pageBreakBefore w:val="0"/>
        <w:spacing w:after="0" w:line="240" w:lineRule="auto"/>
        <w:rPr>
          <w:color w:val="000000"/>
        </w:rPr>
      </w:pPr>
      <w:r w:rsidDel="00000000" w:rsidR="00000000" w:rsidRPr="00000000">
        <w:rPr>
          <w:rtl w:val="0"/>
        </w:rPr>
        <w:t xml:space="preserve">□ </w:t>
      </w:r>
      <w:r w:rsidDel="00000000" w:rsidR="00000000" w:rsidRPr="00000000">
        <w:rPr>
          <w:color w:val="000000"/>
          <w:rtl w:val="0"/>
        </w:rPr>
        <w:t xml:space="preserve">Male</w:t>
      </w:r>
    </w:p>
    <w:p w:rsidR="00000000" w:rsidDel="00000000" w:rsidP="00000000" w:rsidRDefault="00000000" w:rsidRPr="00000000" w14:paraId="00000048">
      <w:pPr>
        <w:pageBreakBefore w:val="0"/>
        <w:spacing w:after="0" w:line="240" w:lineRule="auto"/>
        <w:rPr>
          <w:color w:val="000000"/>
        </w:rPr>
      </w:pPr>
      <w:r w:rsidDel="00000000" w:rsidR="00000000" w:rsidRPr="00000000">
        <w:rPr>
          <w:rtl w:val="0"/>
        </w:rPr>
        <w:t xml:space="preserve">□ </w:t>
      </w:r>
      <w:r w:rsidDel="00000000" w:rsidR="00000000" w:rsidRPr="00000000">
        <w:rPr>
          <w:color w:val="000000"/>
          <w:rtl w:val="0"/>
        </w:rPr>
        <w:t xml:space="preserve">Female</w:t>
      </w:r>
    </w:p>
    <w:p w:rsidR="00000000" w:rsidDel="00000000" w:rsidP="00000000" w:rsidRDefault="00000000" w:rsidRPr="00000000" w14:paraId="00000049">
      <w:pPr>
        <w:pageBreakBefore w:val="0"/>
        <w:spacing w:after="0" w:line="240" w:lineRule="auto"/>
        <w:rPr>
          <w:color w:val="000000"/>
        </w:rPr>
      </w:pPr>
      <w:r w:rsidDel="00000000" w:rsidR="00000000" w:rsidRPr="00000000">
        <w:rPr>
          <w:rtl w:val="0"/>
        </w:rPr>
        <w:t xml:space="preserve">□ </w:t>
      </w:r>
      <w:r w:rsidDel="00000000" w:rsidR="00000000" w:rsidRPr="00000000">
        <w:rPr>
          <w:color w:val="000000"/>
          <w:rtl w:val="0"/>
        </w:rPr>
        <w:t xml:space="preserve">Transgender</w:t>
      </w:r>
    </w:p>
    <w:p w:rsidR="00000000" w:rsidDel="00000000" w:rsidP="00000000" w:rsidRDefault="00000000" w:rsidRPr="00000000" w14:paraId="0000004A">
      <w:pPr>
        <w:pageBreakBefore w:val="0"/>
        <w:rPr>
          <w:b w:val="1"/>
        </w:rPr>
      </w:pPr>
      <w:r w:rsidDel="00000000" w:rsidR="00000000" w:rsidRPr="00000000">
        <w:rPr>
          <w:rtl w:val="0"/>
        </w:rPr>
        <w:t xml:space="preserve">□ </w:t>
      </w:r>
      <w:r w:rsidDel="00000000" w:rsidR="00000000" w:rsidRPr="00000000">
        <w:rPr>
          <w:color w:val="000000"/>
          <w:rtl w:val="0"/>
        </w:rPr>
        <w:t xml:space="preserve">Do not identify as female, male, or transgender</w:t>
      </w:r>
      <w:r w:rsidDel="00000000" w:rsidR="00000000" w:rsidRPr="00000000">
        <w:rPr>
          <w:rtl w:val="0"/>
        </w:rPr>
      </w:r>
    </w:p>
    <w:p w:rsidR="00000000" w:rsidDel="00000000" w:rsidP="00000000" w:rsidRDefault="00000000" w:rsidRPr="00000000" w14:paraId="0000004B">
      <w:pPr>
        <w:pageBreakBefore w:val="0"/>
        <w:pBdr>
          <w:bottom w:color="000000" w:space="1" w:sz="4" w:val="single"/>
        </w:pBdr>
        <w:rPr>
          <w:rFonts w:ascii="Calibri" w:cs="Calibri" w:eastAsia="Calibri" w:hAnsi="Calibri"/>
          <w:sz w:val="22"/>
          <w:szCs w:val="22"/>
        </w:rPr>
      </w:pPr>
      <w:r w:rsidDel="00000000" w:rsidR="00000000" w:rsidRPr="00000000">
        <w:rPr>
          <w:b w:val="1"/>
          <w:rtl w:val="0"/>
        </w:rPr>
        <w:t xml:space="preserve">Paste CSER adaptation below</w:t>
      </w:r>
      <w:r w:rsidDel="00000000" w:rsidR="00000000" w:rsidRPr="00000000">
        <w:rPr>
          <w:rtl w:val="0"/>
        </w:rPr>
      </w:r>
    </w:p>
    <w:p w:rsidR="00000000" w:rsidDel="00000000" w:rsidP="00000000" w:rsidRDefault="00000000" w:rsidRPr="00000000" w14:paraId="0000004C">
      <w:pPr>
        <w:pageBreakBefore w:val="0"/>
        <w:spacing w:after="0" w:line="276" w:lineRule="auto"/>
        <w:ind w:left="0" w:firstLine="0"/>
        <w:rPr>
          <w:b w:val="1"/>
        </w:rPr>
      </w:pPr>
      <w:r w:rsidDel="00000000" w:rsidR="00000000" w:rsidRPr="00000000">
        <w:rPr>
          <w:rtl w:val="0"/>
        </w:rPr>
        <w:t xml:space="preserve">What sex were you assigned at birth, on your original birth certificate? (Check one)</w:t>
      </w:r>
      <w:r w:rsidDel="00000000" w:rsidR="00000000" w:rsidRPr="00000000">
        <w:rPr>
          <w:rtl w:val="0"/>
        </w:rPr>
      </w:r>
    </w:p>
    <w:p w:rsidR="00000000" w:rsidDel="00000000" w:rsidP="00000000" w:rsidRDefault="00000000" w:rsidRPr="00000000" w14:paraId="0000004D">
      <w:pPr>
        <w:pageBreakBefore w:val="0"/>
        <w:tabs>
          <w:tab w:val="center" w:leader="none" w:pos="475"/>
          <w:tab w:val="left" w:leader="none" w:pos="1170"/>
        </w:tabs>
        <w:spacing w:after="0" w:lineRule="auto"/>
        <w:ind w:left="1170" w:right="6038"/>
        <w:rPr>
          <w:b w:val="1"/>
        </w:rPr>
      </w:pPr>
      <w:r w:rsidDel="00000000" w:rsidR="00000000" w:rsidRPr="00000000">
        <w:rPr>
          <w:rtl w:val="0"/>
        </w:rPr>
        <w:t xml:space="preserve">□</w:t>
      </w:r>
      <w:r w:rsidDel="00000000" w:rsidR="00000000" w:rsidRPr="00000000">
        <w:rPr>
          <w:vertAlign w:val="subscript"/>
          <w:rtl w:val="0"/>
        </w:rPr>
        <w:t xml:space="preserve">0</w:t>
      </w:r>
      <w:r w:rsidDel="00000000" w:rsidR="00000000" w:rsidRPr="00000000">
        <w:rPr>
          <w:rtl w:val="0"/>
        </w:rPr>
        <w:t xml:space="preserve">  Female</w:t>
      </w:r>
      <w:r w:rsidDel="00000000" w:rsidR="00000000" w:rsidRPr="00000000">
        <w:rPr>
          <w:rtl w:val="0"/>
        </w:rPr>
      </w:r>
    </w:p>
    <w:p w:rsidR="00000000" w:rsidDel="00000000" w:rsidP="00000000" w:rsidRDefault="00000000" w:rsidRPr="00000000" w14:paraId="0000004E">
      <w:pPr>
        <w:pageBreakBefore w:val="0"/>
        <w:tabs>
          <w:tab w:val="center" w:leader="none" w:pos="475"/>
          <w:tab w:val="left" w:leader="none" w:pos="1170"/>
        </w:tabs>
        <w:spacing w:after="0" w:lineRule="auto"/>
        <w:ind w:left="1170"/>
        <w:rPr>
          <w:b w:val="1"/>
        </w:rPr>
      </w:pPr>
      <w:r w:rsidDel="00000000" w:rsidR="00000000" w:rsidRPr="00000000">
        <w:rPr>
          <w:rtl w:val="0"/>
        </w:rPr>
        <w:t xml:space="preserve">□</w:t>
      </w:r>
      <w:r w:rsidDel="00000000" w:rsidR="00000000" w:rsidRPr="00000000">
        <w:rPr>
          <w:vertAlign w:val="subscript"/>
          <w:rtl w:val="0"/>
        </w:rPr>
        <w:t xml:space="preserve">1</w:t>
      </w:r>
      <w:r w:rsidDel="00000000" w:rsidR="00000000" w:rsidRPr="00000000">
        <w:rPr>
          <w:rtl w:val="0"/>
        </w:rPr>
        <w:t xml:space="preserve">  Male </w:t>
      </w:r>
      <w:r w:rsidDel="00000000" w:rsidR="00000000" w:rsidRPr="00000000">
        <w:rPr>
          <w:rtl w:val="0"/>
        </w:rPr>
      </w:r>
    </w:p>
    <w:p w:rsidR="00000000" w:rsidDel="00000000" w:rsidP="00000000" w:rsidRDefault="00000000" w:rsidRPr="00000000" w14:paraId="0000004F">
      <w:pPr>
        <w:pageBreakBefore w:val="0"/>
        <w:tabs>
          <w:tab w:val="center" w:leader="none" w:pos="475"/>
          <w:tab w:val="left" w:leader="none" w:pos="1170"/>
        </w:tabs>
        <w:spacing w:after="0" w:lineRule="auto"/>
        <w:ind w:left="1170"/>
        <w:rPr>
          <w:b w:val="1"/>
        </w:rPr>
      </w:pPr>
      <w:r w:rsidDel="00000000" w:rsidR="00000000" w:rsidRPr="00000000">
        <w:rPr>
          <w:rtl w:val="0"/>
        </w:rPr>
        <w:t xml:space="preserve">□</w:t>
      </w:r>
      <w:r w:rsidDel="00000000" w:rsidR="00000000" w:rsidRPr="00000000">
        <w:rPr>
          <w:vertAlign w:val="subscript"/>
          <w:rtl w:val="0"/>
        </w:rPr>
        <w:t xml:space="preserve">2   </w:t>
      </w:r>
      <w:r w:rsidDel="00000000" w:rsidR="00000000" w:rsidRPr="00000000">
        <w:rPr>
          <w:rtl w:val="0"/>
        </w:rPr>
        <w:t xml:space="preserve">Prefer not to answer</w:t>
      </w:r>
      <w:r w:rsidDel="00000000" w:rsidR="00000000" w:rsidRPr="00000000">
        <w:rPr>
          <w:rtl w:val="0"/>
        </w:rPr>
      </w:r>
    </w:p>
    <w:p w:rsidR="00000000" w:rsidDel="00000000" w:rsidP="00000000" w:rsidRDefault="00000000" w:rsidRPr="00000000" w14:paraId="00000050">
      <w:pPr>
        <w:pageBreakBefore w:val="0"/>
        <w:tabs>
          <w:tab w:val="center" w:leader="none" w:pos="475"/>
          <w:tab w:val="left" w:leader="none" w:pos="1170"/>
        </w:tabs>
        <w:spacing w:after="0" w:lineRule="auto"/>
        <w:rPr>
          <w:b w:val="1"/>
        </w:rPr>
      </w:pPr>
      <w:r w:rsidDel="00000000" w:rsidR="00000000" w:rsidRPr="00000000">
        <w:rPr>
          <w:rtl w:val="0"/>
        </w:rPr>
      </w:r>
    </w:p>
    <w:p w:rsidR="00000000" w:rsidDel="00000000" w:rsidP="00000000" w:rsidRDefault="00000000" w:rsidRPr="00000000" w14:paraId="00000051">
      <w:pPr>
        <w:pageBreakBefore w:val="0"/>
        <w:tabs>
          <w:tab w:val="left" w:leader="none" w:pos="450"/>
        </w:tabs>
        <w:spacing w:after="0" w:lineRule="auto"/>
        <w:rPr>
          <w:b w:val="1"/>
        </w:rPr>
      </w:pPr>
      <w:r w:rsidDel="00000000" w:rsidR="00000000" w:rsidRPr="00000000">
        <w:rPr>
          <w:rtl w:val="0"/>
        </w:rPr>
        <w:t xml:space="preserve">OPTIONAL ADDITIONAL QUESTION FOR “TWO-STEP” APPROACH:</w:t>
      </w:r>
      <w:r w:rsidDel="00000000" w:rsidR="00000000" w:rsidRPr="00000000">
        <w:rPr>
          <w:rtl w:val="0"/>
        </w:rPr>
      </w:r>
    </w:p>
    <w:p w:rsidR="00000000" w:rsidDel="00000000" w:rsidP="00000000" w:rsidRDefault="00000000" w:rsidRPr="00000000" w14:paraId="00000052">
      <w:pPr>
        <w:pageBreakBefore w:val="0"/>
        <w:spacing w:after="0" w:line="276" w:lineRule="auto"/>
        <w:ind w:left="720"/>
        <w:rPr>
          <w:b w:val="1"/>
        </w:rPr>
      </w:pPr>
      <w:r w:rsidDel="00000000" w:rsidR="00000000" w:rsidRPr="00000000">
        <w:rPr>
          <w:rtl w:val="0"/>
        </w:rPr>
        <w:t xml:space="preserve">How do you describe yourself? (Check one)</w:t>
      </w:r>
      <w:r w:rsidDel="00000000" w:rsidR="00000000" w:rsidRPr="00000000">
        <w:rPr>
          <w:rtl w:val="0"/>
        </w:rPr>
      </w:r>
    </w:p>
    <w:p w:rsidR="00000000" w:rsidDel="00000000" w:rsidP="00000000" w:rsidRDefault="00000000" w:rsidRPr="00000000" w14:paraId="00000053">
      <w:pPr>
        <w:pageBreakBefore w:val="0"/>
        <w:tabs>
          <w:tab w:val="center" w:leader="none" w:pos="475"/>
          <w:tab w:val="left" w:leader="none" w:pos="1170"/>
        </w:tabs>
        <w:spacing w:after="0" w:lineRule="auto"/>
        <w:ind w:left="1170" w:right="6038"/>
        <w:rPr>
          <w:b w:val="1"/>
        </w:rPr>
      </w:pPr>
      <w:r w:rsidDel="00000000" w:rsidR="00000000" w:rsidRPr="00000000">
        <w:rPr>
          <w:rtl w:val="0"/>
        </w:rPr>
        <w:t xml:space="preserve">□</w:t>
      </w:r>
      <w:r w:rsidDel="00000000" w:rsidR="00000000" w:rsidRPr="00000000">
        <w:rPr>
          <w:vertAlign w:val="subscript"/>
          <w:rtl w:val="0"/>
        </w:rPr>
        <w:t xml:space="preserve">0</w:t>
      </w:r>
      <w:r w:rsidDel="00000000" w:rsidR="00000000" w:rsidRPr="00000000">
        <w:rPr>
          <w:rtl w:val="0"/>
        </w:rPr>
        <w:t xml:space="preserve">  Female</w:t>
      </w:r>
      <w:r w:rsidDel="00000000" w:rsidR="00000000" w:rsidRPr="00000000">
        <w:rPr>
          <w:rtl w:val="0"/>
        </w:rPr>
      </w:r>
    </w:p>
    <w:p w:rsidR="00000000" w:rsidDel="00000000" w:rsidP="00000000" w:rsidRDefault="00000000" w:rsidRPr="00000000" w14:paraId="00000054">
      <w:pPr>
        <w:pageBreakBefore w:val="0"/>
        <w:tabs>
          <w:tab w:val="center" w:leader="none" w:pos="475"/>
          <w:tab w:val="left" w:leader="none" w:pos="1170"/>
        </w:tabs>
        <w:spacing w:after="0" w:lineRule="auto"/>
        <w:ind w:left="1170"/>
        <w:rPr>
          <w:b w:val="1"/>
        </w:rPr>
      </w:pPr>
      <w:r w:rsidDel="00000000" w:rsidR="00000000" w:rsidRPr="00000000">
        <w:rPr>
          <w:rtl w:val="0"/>
        </w:rPr>
        <w:t xml:space="preserve">□</w:t>
      </w:r>
      <w:r w:rsidDel="00000000" w:rsidR="00000000" w:rsidRPr="00000000">
        <w:rPr>
          <w:vertAlign w:val="subscript"/>
          <w:rtl w:val="0"/>
        </w:rPr>
        <w:t xml:space="preserve">1</w:t>
      </w:r>
      <w:r w:rsidDel="00000000" w:rsidR="00000000" w:rsidRPr="00000000">
        <w:rPr>
          <w:rtl w:val="0"/>
        </w:rPr>
        <w:t xml:space="preserve">  Male </w:t>
      </w:r>
      <w:r w:rsidDel="00000000" w:rsidR="00000000" w:rsidRPr="00000000">
        <w:rPr>
          <w:rtl w:val="0"/>
        </w:rPr>
      </w:r>
    </w:p>
    <w:p w:rsidR="00000000" w:rsidDel="00000000" w:rsidP="00000000" w:rsidRDefault="00000000" w:rsidRPr="00000000" w14:paraId="00000055">
      <w:pPr>
        <w:pageBreakBefore w:val="0"/>
        <w:tabs>
          <w:tab w:val="center" w:leader="none" w:pos="475"/>
          <w:tab w:val="left" w:leader="none" w:pos="1170"/>
        </w:tabs>
        <w:spacing w:after="0" w:lineRule="auto"/>
        <w:ind w:left="1170"/>
        <w:rPr>
          <w:b w:val="1"/>
        </w:rPr>
      </w:pPr>
      <w:r w:rsidDel="00000000" w:rsidR="00000000" w:rsidRPr="00000000">
        <w:rPr>
          <w:rtl w:val="0"/>
        </w:rPr>
        <w:t xml:space="preserve">□</w:t>
      </w:r>
      <w:r w:rsidDel="00000000" w:rsidR="00000000" w:rsidRPr="00000000">
        <w:rPr>
          <w:vertAlign w:val="subscript"/>
          <w:rtl w:val="0"/>
        </w:rPr>
        <w:t xml:space="preserve">2   </w:t>
      </w:r>
      <w:r w:rsidDel="00000000" w:rsidR="00000000" w:rsidRPr="00000000">
        <w:rPr>
          <w:rtl w:val="0"/>
        </w:rPr>
        <w:t xml:space="preserve">Transgender</w:t>
      </w:r>
      <w:r w:rsidDel="00000000" w:rsidR="00000000" w:rsidRPr="00000000">
        <w:rPr>
          <w:rtl w:val="0"/>
        </w:rPr>
      </w:r>
    </w:p>
    <w:p w:rsidR="00000000" w:rsidDel="00000000" w:rsidP="00000000" w:rsidRDefault="00000000" w:rsidRPr="00000000" w14:paraId="00000056">
      <w:pPr>
        <w:pageBreakBefore w:val="0"/>
        <w:tabs>
          <w:tab w:val="center" w:leader="none" w:pos="475"/>
          <w:tab w:val="left" w:leader="none" w:pos="1170"/>
        </w:tabs>
        <w:spacing w:after="0" w:lineRule="auto"/>
        <w:ind w:left="1170"/>
        <w:rPr>
          <w:b w:val="1"/>
        </w:rPr>
      </w:pPr>
      <w:r w:rsidDel="00000000" w:rsidR="00000000" w:rsidRPr="00000000">
        <w:rPr>
          <w:rtl w:val="0"/>
        </w:rPr>
        <w:t xml:space="preserve">□</w:t>
      </w:r>
      <w:r w:rsidDel="00000000" w:rsidR="00000000" w:rsidRPr="00000000">
        <w:rPr>
          <w:vertAlign w:val="subscript"/>
          <w:rtl w:val="0"/>
        </w:rPr>
        <w:t xml:space="preserve">3   </w:t>
      </w:r>
      <w:r w:rsidDel="00000000" w:rsidR="00000000" w:rsidRPr="00000000">
        <w:rPr>
          <w:rtl w:val="0"/>
        </w:rPr>
        <w:t xml:space="preserve">Do not identify as female, male, or transgender</w:t>
      </w:r>
      <w:r w:rsidDel="00000000" w:rsidR="00000000" w:rsidRPr="00000000">
        <w:rPr>
          <w:rtl w:val="0"/>
        </w:rPr>
      </w:r>
    </w:p>
    <w:p w:rsidR="00000000" w:rsidDel="00000000" w:rsidP="00000000" w:rsidRDefault="00000000" w:rsidRPr="00000000" w14:paraId="00000057">
      <w:pPr>
        <w:pageBreakBefore w:val="0"/>
        <w:pBdr>
          <w:bottom w:color="000000" w:space="1" w:sz="4" w:val="single"/>
        </w:pBdr>
        <w:rPr>
          <w:b w:val="1"/>
        </w:rPr>
      </w:pPr>
      <w:r w:rsidDel="00000000" w:rsidR="00000000" w:rsidRPr="00000000">
        <w:rPr>
          <w:rtl w:val="0"/>
        </w:rPr>
      </w:r>
    </w:p>
    <w:p w:rsidR="00000000" w:rsidDel="00000000" w:rsidP="00000000" w:rsidRDefault="00000000" w:rsidRPr="00000000" w14:paraId="00000058">
      <w:pPr>
        <w:pageBreakBefore w:val="0"/>
        <w:pBdr>
          <w:bottom w:color="000000" w:space="1" w:sz="4" w:val="single"/>
        </w:pBdr>
        <w:rPr>
          <w:b w:val="1"/>
        </w:rPr>
      </w:pPr>
      <w:r w:rsidDel="00000000" w:rsidR="00000000" w:rsidRPr="00000000">
        <w:rPr>
          <w:b w:val="1"/>
          <w:rtl w:val="0"/>
        </w:rPr>
        <w:t xml:space="preserve">Paste or list CSER site-specific adaptation/deviation below</w:t>
        <w:tab/>
        <w:tab/>
        <w:tab/>
        <w:tab/>
        <w:tab/>
        <w:tab/>
      </w:r>
    </w:p>
    <w:p w:rsidR="00000000" w:rsidDel="00000000" w:rsidP="00000000" w:rsidRDefault="00000000" w:rsidRPr="00000000" w14:paraId="00000059">
      <w:pPr>
        <w:pStyle w:val="Heading2"/>
        <w:pageBreakBefore w:val="0"/>
        <w:numPr>
          <w:ilvl w:val="0"/>
          <w:numId w:val="1"/>
        </w:numPr>
        <w:spacing w:after="0" w:lineRule="auto"/>
        <w:ind w:left="630" w:hanging="630"/>
        <w:rPr>
          <w:sz w:val="22"/>
          <w:szCs w:val="22"/>
        </w:rPr>
      </w:pPr>
      <w:r w:rsidDel="00000000" w:rsidR="00000000" w:rsidRPr="00000000">
        <w:rPr>
          <w:rFonts w:ascii="Calibri" w:cs="Calibri" w:eastAsia="Calibri" w:hAnsi="Calibri"/>
          <w:color w:val="000000"/>
          <w:sz w:val="22"/>
          <w:szCs w:val="22"/>
          <w:u w:val="single"/>
          <w:rtl w:val="0"/>
        </w:rPr>
        <w:t xml:space="preserve">KidsCanSeq ENGLISH Parent Baseline Survey </w:t>
      </w:r>
      <w:r w:rsidDel="00000000" w:rsidR="00000000" w:rsidRPr="00000000">
        <w:rPr>
          <w:rtl w:val="0"/>
        </w:rPr>
      </w:r>
    </w:p>
    <w:p w:rsidR="00000000" w:rsidDel="00000000" w:rsidP="00000000" w:rsidRDefault="00000000" w:rsidRPr="00000000" w14:paraId="0000005A">
      <w:pPr>
        <w:pStyle w:val="Heading2"/>
        <w:pageBreakBefore w:val="0"/>
        <w:spacing w:after="0" w:lineRule="auto"/>
        <w:ind w:left="360" w:firstLine="0"/>
        <w:rPr>
          <w:rFonts w:ascii="Calibri" w:cs="Calibri" w:eastAsia="Calibri" w:hAnsi="Calibri"/>
          <w:sz w:val="22"/>
          <w:szCs w:val="22"/>
        </w:rPr>
      </w:pPr>
      <w:r w:rsidDel="00000000" w:rsidR="00000000" w:rsidRPr="00000000">
        <w:rPr>
          <w:rFonts w:ascii="Calibri" w:cs="Calibri" w:eastAsia="Calibri" w:hAnsi="Calibri"/>
          <w:color w:val="1f4e79"/>
          <w:sz w:val="22"/>
          <w:szCs w:val="22"/>
          <w:u w:val="single"/>
          <w:rtl w:val="0"/>
        </w:rPr>
        <w:t xml:space="preserve">[NECESSARY]</w:t>
      </w:r>
      <w:r w:rsidDel="00000000" w:rsidR="00000000" w:rsidRPr="00000000">
        <w:rPr>
          <w:rFonts w:ascii="Calibri" w:cs="Calibri" w:eastAsia="Calibri" w:hAnsi="Calibri"/>
          <w:color w:val="1f4e79"/>
          <w:sz w:val="22"/>
          <w:szCs w:val="22"/>
          <w:rtl w:val="0"/>
        </w:rPr>
        <w:t xml:space="preserve"> Sex (1 item)</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gender of your child participating in KidsCanSeq?</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Male</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Female</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 to self-describe:________________________________________________________</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 not to say</w:t>
      </w:r>
    </w:p>
    <w:p w:rsidR="00000000" w:rsidDel="00000000" w:rsidP="00000000" w:rsidRDefault="00000000" w:rsidRPr="00000000" w14:paraId="00000060">
      <w:pPr>
        <w:pageBreakBefore w:val="0"/>
        <w:spacing w:after="0" w:line="240" w:lineRule="auto"/>
        <w:rPr>
          <w:b w:val="1"/>
          <w:u w:val="single"/>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2. HudsonAlpha: Parent Baseline NA</w:t>
      </w:r>
    </w:p>
    <w:p w:rsidR="00000000" w:rsidDel="00000000" w:rsidP="00000000" w:rsidRDefault="00000000" w:rsidRPr="00000000" w14:paraId="00000062">
      <w:pPr>
        <w:pageBreakBefore w:val="0"/>
        <w:rPr>
          <w:b w:val="1"/>
        </w:rPr>
      </w:pPr>
      <w:r w:rsidDel="00000000" w:rsidR="00000000" w:rsidRPr="00000000">
        <w:rPr>
          <w:b w:val="1"/>
          <w:rtl w:val="0"/>
        </w:rPr>
        <w:t xml:space="preserve">3. KPNW Baseline:</w:t>
      </w:r>
    </w:p>
    <w:p w:rsidR="00000000" w:rsidDel="00000000" w:rsidP="00000000" w:rsidRDefault="00000000" w:rsidRPr="00000000" w14:paraId="00000063">
      <w:pPr>
        <w:pageBreakBefore w:val="0"/>
        <w:spacing w:after="0" w:line="240" w:lineRule="auto"/>
        <w:ind w:left="720"/>
        <w:rPr>
          <w:sz w:val="24"/>
          <w:szCs w:val="24"/>
        </w:rPr>
      </w:pPr>
      <w:r w:rsidDel="00000000" w:rsidR="00000000" w:rsidRPr="00000000">
        <w:rPr>
          <w:b w:val="1"/>
          <w:color w:val="000000"/>
          <w:rtl w:val="0"/>
        </w:rPr>
        <w:t xml:space="preserve">What is your current gender identity? </w:t>
      </w:r>
      <w:r w:rsidDel="00000000" w:rsidR="00000000" w:rsidRPr="00000000">
        <w:rPr>
          <w:color w:val="000000"/>
          <w:u w:val="single"/>
          <w:rtl w:val="0"/>
        </w:rPr>
        <w:t xml:space="preserve">Please choose the term that best describes you.</w:t>
      </w:r>
      <w:r w:rsidDel="00000000" w:rsidR="00000000" w:rsidRPr="00000000">
        <w:rPr>
          <w:rtl w:val="0"/>
        </w:rPr>
      </w:r>
    </w:p>
    <w:p w:rsidR="00000000" w:rsidDel="00000000" w:rsidP="00000000" w:rsidRDefault="00000000" w:rsidRPr="00000000" w14:paraId="00000064">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Female</w:t>
      </w:r>
      <w:r w:rsidDel="00000000" w:rsidR="00000000" w:rsidRPr="00000000">
        <w:rPr>
          <w:rtl w:val="0"/>
        </w:rPr>
      </w:r>
    </w:p>
    <w:p w:rsidR="00000000" w:rsidDel="00000000" w:rsidP="00000000" w:rsidRDefault="00000000" w:rsidRPr="00000000" w14:paraId="00000065">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Male</w:t>
      </w:r>
      <w:r w:rsidDel="00000000" w:rsidR="00000000" w:rsidRPr="00000000">
        <w:rPr>
          <w:rtl w:val="0"/>
        </w:rPr>
      </w:r>
    </w:p>
    <w:p w:rsidR="00000000" w:rsidDel="00000000" w:rsidP="00000000" w:rsidRDefault="00000000" w:rsidRPr="00000000" w14:paraId="00000066">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Transgender female</w:t>
      </w:r>
      <w:r w:rsidDel="00000000" w:rsidR="00000000" w:rsidRPr="00000000">
        <w:rPr>
          <w:rtl w:val="0"/>
        </w:rPr>
      </w:r>
    </w:p>
    <w:p w:rsidR="00000000" w:rsidDel="00000000" w:rsidP="00000000" w:rsidRDefault="00000000" w:rsidRPr="00000000" w14:paraId="00000067">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Transgender male</w:t>
      </w:r>
      <w:r w:rsidDel="00000000" w:rsidR="00000000" w:rsidRPr="00000000">
        <w:rPr>
          <w:rtl w:val="0"/>
        </w:rPr>
      </w:r>
    </w:p>
    <w:p w:rsidR="00000000" w:rsidDel="00000000" w:rsidP="00000000" w:rsidRDefault="00000000" w:rsidRPr="00000000" w14:paraId="00000068">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Non-binary/Genderqueer</w:t>
      </w:r>
      <w:r w:rsidDel="00000000" w:rsidR="00000000" w:rsidRPr="00000000">
        <w:rPr>
          <w:rtl w:val="0"/>
        </w:rPr>
      </w:r>
    </w:p>
    <w:p w:rsidR="00000000" w:rsidDel="00000000" w:rsidP="00000000" w:rsidRDefault="00000000" w:rsidRPr="00000000" w14:paraId="00000069">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Not sure/Questioning</w:t>
      </w:r>
      <w:r w:rsidDel="00000000" w:rsidR="00000000" w:rsidRPr="00000000">
        <w:rPr>
          <w:rtl w:val="0"/>
        </w:rPr>
      </w:r>
    </w:p>
    <w:p w:rsidR="00000000" w:rsidDel="00000000" w:rsidP="00000000" w:rsidRDefault="00000000" w:rsidRPr="00000000" w14:paraId="0000006A">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Another gender identity (Please describe): ____________________</w:t>
      </w:r>
      <w:r w:rsidDel="00000000" w:rsidR="00000000" w:rsidRPr="00000000">
        <w:rPr>
          <w:rtl w:val="0"/>
        </w:rPr>
      </w:r>
    </w:p>
    <w:p w:rsidR="00000000" w:rsidDel="00000000" w:rsidP="00000000" w:rsidRDefault="00000000" w:rsidRPr="00000000" w14:paraId="0000006B">
      <w:pPr>
        <w:pageBreakBefore w:val="0"/>
        <w:spacing w:after="0" w:line="240" w:lineRule="auto"/>
        <w:ind w:left="720"/>
        <w:rPr>
          <w:sz w:val="24"/>
          <w:szCs w:val="24"/>
        </w:rPr>
      </w:pPr>
      <w:r w:rsidDel="00000000" w:rsidR="00000000" w:rsidRPr="00000000">
        <w:rPr>
          <w:rFonts w:ascii="Fira Mono" w:cs="Fira Mono" w:eastAsia="Fira Mono" w:hAnsi="Fira Mono"/>
          <w:color w:val="000000"/>
          <w:rtl w:val="0"/>
        </w:rPr>
        <w:t xml:space="preserve">⬜</w:t>
      </w:r>
      <w:r w:rsidDel="00000000" w:rsidR="00000000" w:rsidRPr="00000000">
        <w:rPr>
          <w:color w:val="000000"/>
          <w:rtl w:val="0"/>
        </w:rPr>
        <w:t xml:space="preserve"> Prefer not to answer</w:t>
      </w: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NYCKidSeq Parental Baseline Survey: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pageBreakBefore w:val="0"/>
        <w:spacing w:after="0" w:line="240" w:lineRule="auto"/>
        <w:ind w:left="72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Sex of Child (CSER harmonized – NECESSARY, using OPTIONAL 2-step approach) </w:t>
      </w:r>
      <w:r w:rsidDel="00000000" w:rsidR="00000000" w:rsidRPr="00000000">
        <w:rPr>
          <w:rFonts w:ascii="Calibri" w:cs="Calibri" w:eastAsia="Calibri" w:hAnsi="Calibri"/>
          <w:b w:val="1"/>
          <w:color w:val="ff0000"/>
          <w:rtl w:val="0"/>
        </w:rPr>
        <w:t xml:space="preserve">[00:15]</w:t>
      </w:r>
      <w:r w:rsidDel="00000000" w:rsidR="00000000" w:rsidRPr="00000000">
        <w:rPr>
          <w:rtl w:val="0"/>
        </w:rPr>
      </w:r>
    </w:p>
    <w:p w:rsidR="00000000" w:rsidDel="00000000" w:rsidP="00000000" w:rsidRDefault="00000000" w:rsidRPr="00000000" w14:paraId="00000070">
      <w:pPr>
        <w:pageBreakBefore w:val="0"/>
        <w:numPr>
          <w:ilvl w:val="0"/>
          <w:numId w:val="2"/>
        </w:numPr>
        <w:spacing w:after="0" w:line="240" w:lineRule="auto"/>
        <w:ind w:left="108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What sex was your child assigned at birth, on the original birth certificate? </w:t>
      </w:r>
      <w:r w:rsidDel="00000000" w:rsidR="00000000" w:rsidRPr="00000000">
        <w:rPr>
          <w:rFonts w:ascii="Calibri" w:cs="Calibri" w:eastAsia="Calibri" w:hAnsi="Calibri"/>
          <w:color w:val="000000"/>
          <w:sz w:val="24"/>
          <w:szCs w:val="24"/>
          <w:rtl w:val="0"/>
        </w:rPr>
        <w:t xml:space="preserve">(Check one)</w:t>
      </w:r>
    </w:p>
    <w:p w:rsidR="00000000" w:rsidDel="00000000" w:rsidP="00000000" w:rsidRDefault="00000000" w:rsidRPr="00000000" w14:paraId="00000071">
      <w:pPr>
        <w:pageBreakBefore w:val="0"/>
        <w:numPr>
          <w:ilvl w:val="0"/>
          <w:numId w:val="3"/>
        </w:numPr>
        <w:spacing w:after="0" w:line="240" w:lineRule="auto"/>
        <w:ind w:left="1530" w:hanging="360"/>
        <w:rPr>
          <w:color w:val="000000"/>
        </w:rPr>
      </w:pPr>
      <w:r w:rsidDel="00000000" w:rsidR="00000000" w:rsidRPr="00000000">
        <w:rPr>
          <w:rFonts w:ascii="Calibri" w:cs="Calibri" w:eastAsia="Calibri" w:hAnsi="Calibri"/>
          <w:color w:val="000000"/>
          <w:sz w:val="24"/>
          <w:szCs w:val="24"/>
          <w:rtl w:val="0"/>
        </w:rPr>
        <w:t xml:space="preserve">Female</w:t>
      </w:r>
      <w:r w:rsidDel="00000000" w:rsidR="00000000" w:rsidRPr="00000000">
        <w:rPr>
          <w:rtl w:val="0"/>
        </w:rPr>
      </w:r>
    </w:p>
    <w:p w:rsidR="00000000" w:rsidDel="00000000" w:rsidP="00000000" w:rsidRDefault="00000000" w:rsidRPr="00000000" w14:paraId="00000072">
      <w:pPr>
        <w:pageBreakBefore w:val="0"/>
        <w:numPr>
          <w:ilvl w:val="0"/>
          <w:numId w:val="3"/>
        </w:numPr>
        <w:spacing w:after="0" w:line="240" w:lineRule="auto"/>
        <w:ind w:left="1530" w:hanging="360"/>
        <w:rPr>
          <w:color w:val="000000"/>
        </w:rPr>
      </w:pPr>
      <w:r w:rsidDel="00000000" w:rsidR="00000000" w:rsidRPr="00000000">
        <w:rPr>
          <w:rFonts w:ascii="Calibri" w:cs="Calibri" w:eastAsia="Calibri" w:hAnsi="Calibri"/>
          <w:color w:val="000000"/>
          <w:sz w:val="24"/>
          <w:szCs w:val="24"/>
          <w:rtl w:val="0"/>
        </w:rPr>
        <w:t xml:space="preserve">Male</w:t>
      </w:r>
      <w:r w:rsidDel="00000000" w:rsidR="00000000" w:rsidRPr="00000000">
        <w:rPr>
          <w:rtl w:val="0"/>
        </w:rPr>
      </w:r>
    </w:p>
    <w:p w:rsidR="00000000" w:rsidDel="00000000" w:rsidP="00000000" w:rsidRDefault="00000000" w:rsidRPr="00000000" w14:paraId="00000073">
      <w:pPr>
        <w:pageBreakBefore w:val="0"/>
        <w:numPr>
          <w:ilvl w:val="0"/>
          <w:numId w:val="3"/>
        </w:numPr>
        <w:spacing w:after="0" w:line="240" w:lineRule="auto"/>
        <w:ind w:left="1530" w:hanging="360"/>
        <w:rPr>
          <w:color w:val="000000"/>
        </w:rPr>
      </w:pPr>
      <w:r w:rsidDel="00000000" w:rsidR="00000000" w:rsidRPr="00000000">
        <w:rPr>
          <w:rFonts w:ascii="Calibri" w:cs="Calibri" w:eastAsia="Calibri" w:hAnsi="Calibri"/>
          <w:color w:val="000000"/>
          <w:sz w:val="24"/>
          <w:szCs w:val="24"/>
          <w:rtl w:val="0"/>
        </w:rPr>
        <w:t xml:space="preserve">Prefer not to answer</w:t>
      </w:r>
      <w:r w:rsidDel="00000000" w:rsidR="00000000" w:rsidRPr="00000000">
        <w:rPr>
          <w:rtl w:val="0"/>
        </w:rPr>
      </w:r>
    </w:p>
    <w:p w:rsidR="00000000" w:rsidDel="00000000" w:rsidP="00000000" w:rsidRDefault="00000000" w:rsidRPr="00000000" w14:paraId="00000074">
      <w:pPr>
        <w:pageBreakBefore w:val="0"/>
        <w:numPr>
          <w:ilvl w:val="0"/>
          <w:numId w:val="5"/>
        </w:numPr>
        <w:spacing w:after="0" w:line="240" w:lineRule="auto"/>
        <w:ind w:left="1080" w:firstLine="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How does your child describe themselves? </w:t>
      </w:r>
      <w:r w:rsidDel="00000000" w:rsidR="00000000" w:rsidRPr="00000000">
        <w:rPr>
          <w:rFonts w:ascii="Calibri" w:cs="Calibri" w:eastAsia="Calibri" w:hAnsi="Calibri"/>
          <w:color w:val="000000"/>
          <w:sz w:val="24"/>
          <w:szCs w:val="24"/>
          <w:rtl w:val="0"/>
        </w:rPr>
        <w:t xml:space="preserve">(Check one)</w:t>
      </w:r>
    </w:p>
    <w:p w:rsidR="00000000" w:rsidDel="00000000" w:rsidP="00000000" w:rsidRDefault="00000000" w:rsidRPr="00000000" w14:paraId="00000075">
      <w:pPr>
        <w:pageBreakBefore w:val="0"/>
        <w:numPr>
          <w:ilvl w:val="0"/>
          <w:numId w:val="7"/>
        </w:numPr>
        <w:spacing w:after="0" w:line="240" w:lineRule="auto"/>
        <w:ind w:left="1440" w:right="6038" w:hanging="360"/>
        <w:rPr>
          <w:color w:val="000000"/>
        </w:rPr>
      </w:pPr>
      <w:r w:rsidDel="00000000" w:rsidR="00000000" w:rsidRPr="00000000">
        <w:rPr>
          <w:rFonts w:ascii="Calibri" w:cs="Calibri" w:eastAsia="Calibri" w:hAnsi="Calibri"/>
          <w:color w:val="000000"/>
          <w:sz w:val="24"/>
          <w:szCs w:val="24"/>
          <w:rtl w:val="0"/>
        </w:rPr>
        <w:t xml:space="preserve">Female</w:t>
      </w:r>
      <w:r w:rsidDel="00000000" w:rsidR="00000000" w:rsidRPr="00000000">
        <w:rPr>
          <w:rtl w:val="0"/>
        </w:rPr>
      </w:r>
    </w:p>
    <w:p w:rsidR="00000000" w:rsidDel="00000000" w:rsidP="00000000" w:rsidRDefault="00000000" w:rsidRPr="00000000" w14:paraId="00000076">
      <w:pPr>
        <w:pageBreakBefore w:val="0"/>
        <w:numPr>
          <w:ilvl w:val="0"/>
          <w:numId w:val="7"/>
        </w:numPr>
        <w:spacing w:after="0" w:line="240" w:lineRule="auto"/>
        <w:ind w:left="1440" w:hanging="360"/>
        <w:rPr>
          <w:color w:val="000000"/>
        </w:rPr>
      </w:pPr>
      <w:r w:rsidDel="00000000" w:rsidR="00000000" w:rsidRPr="00000000">
        <w:rPr>
          <w:rFonts w:ascii="Calibri" w:cs="Calibri" w:eastAsia="Calibri" w:hAnsi="Calibri"/>
          <w:color w:val="000000"/>
          <w:sz w:val="24"/>
          <w:szCs w:val="24"/>
          <w:rtl w:val="0"/>
        </w:rPr>
        <w:t xml:space="preserve">Male </w:t>
      </w:r>
      <w:r w:rsidDel="00000000" w:rsidR="00000000" w:rsidRPr="00000000">
        <w:rPr>
          <w:rtl w:val="0"/>
        </w:rPr>
      </w:r>
    </w:p>
    <w:p w:rsidR="00000000" w:rsidDel="00000000" w:rsidP="00000000" w:rsidRDefault="00000000" w:rsidRPr="00000000" w14:paraId="00000077">
      <w:pPr>
        <w:pageBreakBefore w:val="0"/>
        <w:numPr>
          <w:ilvl w:val="0"/>
          <w:numId w:val="7"/>
        </w:numPr>
        <w:spacing w:after="0" w:line="240" w:lineRule="auto"/>
        <w:ind w:left="1440" w:hanging="360"/>
        <w:rPr>
          <w:color w:val="000000"/>
        </w:rPr>
      </w:pPr>
      <w:r w:rsidDel="00000000" w:rsidR="00000000" w:rsidRPr="00000000">
        <w:rPr>
          <w:rFonts w:ascii="Calibri" w:cs="Calibri" w:eastAsia="Calibri" w:hAnsi="Calibri"/>
          <w:color w:val="000000"/>
          <w:sz w:val="24"/>
          <w:szCs w:val="24"/>
          <w:rtl w:val="0"/>
        </w:rPr>
        <w:t xml:space="preserve">Transgender</w:t>
      </w:r>
      <w:r w:rsidDel="00000000" w:rsidR="00000000" w:rsidRPr="00000000">
        <w:rPr>
          <w:rtl w:val="0"/>
        </w:rPr>
      </w:r>
    </w:p>
    <w:p w:rsidR="00000000" w:rsidDel="00000000" w:rsidP="00000000" w:rsidRDefault="00000000" w:rsidRPr="00000000" w14:paraId="00000078">
      <w:pPr>
        <w:pageBreakBefore w:val="0"/>
        <w:numPr>
          <w:ilvl w:val="0"/>
          <w:numId w:val="7"/>
        </w:numPr>
        <w:spacing w:after="0" w:line="240" w:lineRule="auto"/>
        <w:ind w:left="1440" w:hanging="360"/>
        <w:rPr>
          <w:color w:val="000000"/>
        </w:rPr>
      </w:pPr>
      <w:r w:rsidDel="00000000" w:rsidR="00000000" w:rsidRPr="00000000">
        <w:rPr>
          <w:rFonts w:ascii="Calibri" w:cs="Calibri" w:eastAsia="Calibri" w:hAnsi="Calibri"/>
          <w:color w:val="000000"/>
          <w:sz w:val="24"/>
          <w:szCs w:val="24"/>
          <w:rtl w:val="0"/>
        </w:rPr>
        <w:t xml:space="preserve">Do not identify as female, male, or transgender</w:t>
      </w: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5. UCSF_PRE_Demographics Questionnaire</w:t>
      </w:r>
    </w:p>
    <w:p w:rsidR="00000000" w:rsidDel="00000000" w:rsidP="00000000" w:rsidRDefault="00000000" w:rsidRPr="00000000" w14:paraId="0000007A">
      <w:pPr>
        <w:pageBreakBefore w:val="0"/>
        <w:spacing w:after="60" w:before="60" w:line="240" w:lineRule="auto"/>
        <w:ind w:left="1080" w:right="72"/>
        <w:rPr/>
      </w:pPr>
      <w:r w:rsidDel="00000000" w:rsidR="00000000" w:rsidRPr="00000000">
        <w:rPr>
          <w:color w:val="000000"/>
          <w:rtl w:val="0"/>
        </w:rPr>
        <w:t xml:space="preserve">What sex was your child assigned at birth, on the original birth certificate? (Check one)</w:t>
      </w:r>
      <w:r w:rsidDel="00000000" w:rsidR="00000000" w:rsidRPr="00000000">
        <w:rPr>
          <w:rtl w:val="0"/>
        </w:rPr>
      </w:r>
    </w:p>
    <w:p w:rsidR="00000000" w:rsidDel="00000000" w:rsidP="00000000" w:rsidRDefault="00000000" w:rsidRPr="00000000" w14:paraId="0000007B">
      <w:pPr>
        <w:pageBreakBefore w:val="0"/>
        <w:spacing w:after="60" w:before="60" w:line="240" w:lineRule="auto"/>
        <w:ind w:right="72" w:firstLine="1080"/>
        <w:rPr/>
      </w:pPr>
      <w:r w:rsidDel="00000000" w:rsidR="00000000" w:rsidRPr="00000000">
        <w:rPr>
          <w:rFonts w:ascii="Arial Unicode MS" w:cs="Arial Unicode MS" w:eastAsia="Arial Unicode MS" w:hAnsi="Arial Unicode MS"/>
          <w:color w:val="000000"/>
          <w:rtl w:val="0"/>
        </w:rPr>
        <w:t xml:space="preserve">☐</w:t>
      </w:r>
      <w:r w:rsidDel="00000000" w:rsidR="00000000" w:rsidRPr="00000000">
        <w:rPr>
          <w:color w:val="000000"/>
          <w:rtl w:val="0"/>
        </w:rPr>
        <w:t xml:space="preserve"> Female</w:t>
      </w:r>
      <w:r w:rsidDel="00000000" w:rsidR="00000000" w:rsidRPr="00000000">
        <w:rPr>
          <w:rtl w:val="0"/>
        </w:rPr>
      </w:r>
    </w:p>
    <w:p w:rsidR="00000000" w:rsidDel="00000000" w:rsidP="00000000" w:rsidRDefault="00000000" w:rsidRPr="00000000" w14:paraId="0000007C">
      <w:pPr>
        <w:pageBreakBefore w:val="0"/>
        <w:spacing w:after="60" w:before="60" w:line="240" w:lineRule="auto"/>
        <w:ind w:right="72" w:firstLine="1080"/>
        <w:rPr/>
      </w:pPr>
      <w:r w:rsidDel="00000000" w:rsidR="00000000" w:rsidRPr="00000000">
        <w:rPr>
          <w:rFonts w:ascii="Arial Unicode MS" w:cs="Arial Unicode MS" w:eastAsia="Arial Unicode MS" w:hAnsi="Arial Unicode MS"/>
          <w:color w:val="000000"/>
          <w:rtl w:val="0"/>
        </w:rPr>
        <w:t xml:space="preserve">☐</w:t>
      </w:r>
      <w:r w:rsidDel="00000000" w:rsidR="00000000" w:rsidRPr="00000000">
        <w:rPr>
          <w:color w:val="000000"/>
          <w:rtl w:val="0"/>
        </w:rPr>
        <w:t xml:space="preserve"> Male</w:t>
      </w: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6. UNC </w:t>
      </w:r>
      <w:r w:rsidDel="00000000" w:rsidR="00000000" w:rsidRPr="00000000">
        <w:rPr>
          <w:color w:val="000000"/>
          <w:sz w:val="24"/>
          <w:szCs w:val="24"/>
          <w:rtl w:val="0"/>
        </w:rPr>
        <w:t xml:space="preserve">UNC BL is divided into two items. One that is completed at home prior to the first visit, and one that' completed at the visit. Sex is part of visit survey.</w:t>
      </w:r>
      <w:r w:rsidDel="00000000" w:rsidR="00000000" w:rsidRPr="00000000">
        <w:rPr>
          <w:rtl w:val="0"/>
        </w:rPr>
      </w:r>
    </w:p>
    <w:p w:rsidR="00000000" w:rsidDel="00000000" w:rsidP="00000000" w:rsidRDefault="00000000" w:rsidRPr="00000000" w14:paraId="0000007E">
      <w:pPr>
        <w:pageBreakBefore w:val="0"/>
        <w:numPr>
          <w:ilvl w:val="0"/>
          <w:numId w:val="4"/>
        </w:numPr>
        <w:spacing w:after="120" w:line="240" w:lineRule="auto"/>
        <w:ind w:left="810" w:right="-446" w:hanging="450"/>
        <w:rPr>
          <w:color w:val="000000"/>
        </w:rPr>
      </w:pPr>
      <w:r w:rsidDel="00000000" w:rsidR="00000000" w:rsidRPr="00000000">
        <w:rPr>
          <w:b w:val="1"/>
          <w:color w:val="000000"/>
          <w:rtl w:val="0"/>
        </w:rPr>
        <w:t xml:space="preserve">What sex were you assigned at birth, on your original birth certificate? </w:t>
      </w:r>
      <w:r w:rsidDel="00000000" w:rsidR="00000000" w:rsidRPr="00000000">
        <w:rPr>
          <w:color w:val="000000"/>
          <w:rtl w:val="0"/>
        </w:rPr>
        <w:t xml:space="preserve">(</w:t>
      </w:r>
      <w:r w:rsidDel="00000000" w:rsidR="00000000" w:rsidRPr="00000000">
        <w:rPr>
          <w:i w:val="1"/>
          <w:color w:val="000000"/>
          <w:rtl w:val="0"/>
        </w:rPr>
        <w:t xml:space="preserve">Check </w:t>
      </w:r>
      <w:r w:rsidDel="00000000" w:rsidR="00000000" w:rsidRPr="00000000">
        <w:rPr>
          <w:i w:val="1"/>
          <w:color w:val="000000"/>
          <w:u w:val="single"/>
          <w:rtl w:val="0"/>
        </w:rPr>
        <w:t xml:space="preserve">one</w:t>
      </w:r>
      <w:r w:rsidDel="00000000" w:rsidR="00000000" w:rsidRPr="00000000">
        <w:rPr>
          <w:color w:val="000000"/>
          <w:rtl w:val="0"/>
        </w:rPr>
        <w:t xml:space="preserve">)</w:t>
      </w:r>
    </w:p>
    <w:p w:rsidR="00000000" w:rsidDel="00000000" w:rsidP="00000000" w:rsidRDefault="00000000" w:rsidRPr="00000000" w14:paraId="0000007F">
      <w:pPr>
        <w:pageBreakBefore w:val="0"/>
        <w:spacing w:after="0" w:line="240" w:lineRule="auto"/>
        <w:ind w:left="810" w:right="6038" w:hanging="450"/>
        <w:rPr/>
      </w:pPr>
      <w:r w:rsidDel="00000000" w:rsidR="00000000" w:rsidRPr="00000000">
        <w:rPr>
          <w:color w:val="000000"/>
          <w:rtl w:val="0"/>
        </w:rPr>
        <w:t xml:space="preserve">□</w:t>
      </w:r>
      <w:r w:rsidDel="00000000" w:rsidR="00000000" w:rsidRPr="00000000">
        <w:rPr>
          <w:color w:val="000000"/>
          <w:vertAlign w:val="subscript"/>
          <w:rtl w:val="0"/>
        </w:rPr>
        <w:t xml:space="preserve">1</w:t>
      </w:r>
      <w:r w:rsidDel="00000000" w:rsidR="00000000" w:rsidRPr="00000000">
        <w:rPr>
          <w:color w:val="000000"/>
          <w:rtl w:val="0"/>
        </w:rPr>
        <w:t xml:space="preserve">  Female</w:t>
      </w:r>
      <w:r w:rsidDel="00000000" w:rsidR="00000000" w:rsidRPr="00000000">
        <w:rPr>
          <w:rtl w:val="0"/>
        </w:rPr>
      </w:r>
    </w:p>
    <w:p w:rsidR="00000000" w:rsidDel="00000000" w:rsidP="00000000" w:rsidRDefault="00000000" w:rsidRPr="00000000" w14:paraId="00000080">
      <w:pPr>
        <w:pageBreakBefore w:val="0"/>
        <w:spacing w:after="0" w:line="240" w:lineRule="auto"/>
        <w:ind w:left="810" w:hanging="450"/>
        <w:rPr/>
      </w:pPr>
      <w:r w:rsidDel="00000000" w:rsidR="00000000" w:rsidRPr="00000000">
        <w:rPr>
          <w:color w:val="000000"/>
          <w:rtl w:val="0"/>
        </w:rPr>
        <w:t xml:space="preserve">□</w:t>
      </w:r>
      <w:r w:rsidDel="00000000" w:rsidR="00000000" w:rsidRPr="00000000">
        <w:rPr>
          <w:color w:val="000000"/>
          <w:vertAlign w:val="subscript"/>
          <w:rtl w:val="0"/>
        </w:rPr>
        <w:t xml:space="preserve">2</w:t>
      </w:r>
      <w:r w:rsidDel="00000000" w:rsidR="00000000" w:rsidRPr="00000000">
        <w:rPr>
          <w:color w:val="000000"/>
          <w:rtl w:val="0"/>
        </w:rPr>
        <w:t xml:space="preserve">  Male </w:t>
      </w:r>
      <w:r w:rsidDel="00000000" w:rsidR="00000000" w:rsidRPr="00000000">
        <w:rPr>
          <w:rtl w:val="0"/>
        </w:rPr>
      </w:r>
    </w:p>
    <w:p w:rsidR="00000000" w:rsidDel="00000000" w:rsidP="00000000" w:rsidRDefault="00000000" w:rsidRPr="00000000" w14:paraId="00000081">
      <w:pPr>
        <w:pageBreakBefore w:val="0"/>
        <w:spacing w:after="0" w:line="240" w:lineRule="auto"/>
        <w:ind w:left="810" w:hanging="450"/>
        <w:rPr/>
      </w:pPr>
      <w:r w:rsidDel="00000000" w:rsidR="00000000" w:rsidRPr="00000000">
        <w:rPr>
          <w:color w:val="000000"/>
          <w:rtl w:val="0"/>
        </w:rPr>
        <w:t xml:space="preserve">□</w:t>
      </w:r>
      <w:r w:rsidDel="00000000" w:rsidR="00000000" w:rsidRPr="00000000">
        <w:rPr>
          <w:color w:val="000000"/>
          <w:vertAlign w:val="subscript"/>
          <w:rtl w:val="0"/>
        </w:rPr>
        <w:t xml:space="preserve">3   </w:t>
      </w:r>
      <w:r w:rsidDel="00000000" w:rsidR="00000000" w:rsidRPr="00000000">
        <w:rPr>
          <w:color w:val="000000"/>
          <w:rtl w:val="0"/>
        </w:rPr>
        <w:t xml:space="preserve">Prefer not to answer</w:t>
      </w:r>
      <w:r w:rsidDel="00000000" w:rsidR="00000000" w:rsidRPr="00000000">
        <w:rPr>
          <w:rtl w:val="0"/>
        </w:rPr>
      </w:r>
    </w:p>
    <w:p w:rsidR="00000000" w:rsidDel="00000000" w:rsidP="00000000" w:rsidRDefault="00000000" w:rsidRPr="00000000" w14:paraId="00000082">
      <w:pPr>
        <w:pageBreakBefore w:val="0"/>
        <w:spacing w:after="0" w:line="240" w:lineRule="auto"/>
        <w:ind w:left="810" w:hanging="450"/>
        <w:rPr/>
      </w:pPr>
      <w:r w:rsidDel="00000000" w:rsidR="00000000" w:rsidRPr="00000000">
        <w:rPr>
          <w:rtl w:val="0"/>
        </w:rPr>
      </w:r>
    </w:p>
    <w:p w:rsidR="00000000" w:rsidDel="00000000" w:rsidP="00000000" w:rsidRDefault="00000000" w:rsidRPr="00000000" w14:paraId="00000083">
      <w:pPr>
        <w:pageBreakBefore w:val="0"/>
        <w:numPr>
          <w:ilvl w:val="0"/>
          <w:numId w:val="6"/>
        </w:numPr>
        <w:spacing w:after="120" w:line="240" w:lineRule="auto"/>
        <w:ind w:left="810" w:hanging="450"/>
        <w:rPr>
          <w:color w:val="000000"/>
        </w:rPr>
      </w:pPr>
      <w:r w:rsidDel="00000000" w:rsidR="00000000" w:rsidRPr="00000000">
        <w:rPr>
          <w:b w:val="1"/>
          <w:color w:val="000000"/>
          <w:rtl w:val="0"/>
        </w:rPr>
        <w:t xml:space="preserve">How do you describe yourself? </w:t>
      </w:r>
      <w:r w:rsidDel="00000000" w:rsidR="00000000" w:rsidRPr="00000000">
        <w:rPr>
          <w:color w:val="000000"/>
          <w:rtl w:val="0"/>
        </w:rPr>
        <w:t xml:space="preserve">(</w:t>
      </w:r>
      <w:r w:rsidDel="00000000" w:rsidR="00000000" w:rsidRPr="00000000">
        <w:rPr>
          <w:i w:val="1"/>
          <w:color w:val="000000"/>
          <w:rtl w:val="0"/>
        </w:rPr>
        <w:t xml:space="preserve">Check </w:t>
      </w:r>
      <w:r w:rsidDel="00000000" w:rsidR="00000000" w:rsidRPr="00000000">
        <w:rPr>
          <w:i w:val="1"/>
          <w:color w:val="000000"/>
          <w:u w:val="single"/>
          <w:rtl w:val="0"/>
        </w:rPr>
        <w:t xml:space="preserve">one</w:t>
      </w:r>
      <w:r w:rsidDel="00000000" w:rsidR="00000000" w:rsidRPr="00000000">
        <w:rPr>
          <w:color w:val="000000"/>
          <w:rtl w:val="0"/>
        </w:rPr>
        <w:t xml:space="preserve">)</w:t>
      </w:r>
    </w:p>
    <w:p w:rsidR="00000000" w:rsidDel="00000000" w:rsidP="00000000" w:rsidRDefault="00000000" w:rsidRPr="00000000" w14:paraId="00000084">
      <w:pPr>
        <w:pageBreakBefore w:val="0"/>
        <w:spacing w:after="0" w:line="240" w:lineRule="auto"/>
        <w:ind w:left="810" w:right="6038" w:hanging="450"/>
        <w:rPr/>
      </w:pPr>
      <w:r w:rsidDel="00000000" w:rsidR="00000000" w:rsidRPr="00000000">
        <w:rPr>
          <w:color w:val="000000"/>
          <w:rtl w:val="0"/>
        </w:rPr>
        <w:t xml:space="preserve">□</w:t>
      </w:r>
      <w:r w:rsidDel="00000000" w:rsidR="00000000" w:rsidRPr="00000000">
        <w:rPr>
          <w:color w:val="000000"/>
          <w:vertAlign w:val="subscript"/>
          <w:rtl w:val="0"/>
        </w:rPr>
        <w:t xml:space="preserve">1</w:t>
      </w:r>
      <w:r w:rsidDel="00000000" w:rsidR="00000000" w:rsidRPr="00000000">
        <w:rPr>
          <w:color w:val="000000"/>
          <w:rtl w:val="0"/>
        </w:rPr>
        <w:t xml:space="preserve">  Female</w:t>
      </w:r>
      <w:r w:rsidDel="00000000" w:rsidR="00000000" w:rsidRPr="00000000">
        <w:rPr>
          <w:rtl w:val="0"/>
        </w:rPr>
      </w:r>
    </w:p>
    <w:p w:rsidR="00000000" w:rsidDel="00000000" w:rsidP="00000000" w:rsidRDefault="00000000" w:rsidRPr="00000000" w14:paraId="00000085">
      <w:pPr>
        <w:pageBreakBefore w:val="0"/>
        <w:spacing w:after="0" w:line="240" w:lineRule="auto"/>
        <w:ind w:left="810" w:hanging="450"/>
        <w:rPr/>
      </w:pPr>
      <w:r w:rsidDel="00000000" w:rsidR="00000000" w:rsidRPr="00000000">
        <w:rPr>
          <w:color w:val="000000"/>
          <w:rtl w:val="0"/>
        </w:rPr>
        <w:t xml:space="preserve">□</w:t>
      </w:r>
      <w:r w:rsidDel="00000000" w:rsidR="00000000" w:rsidRPr="00000000">
        <w:rPr>
          <w:color w:val="000000"/>
          <w:vertAlign w:val="subscript"/>
          <w:rtl w:val="0"/>
        </w:rPr>
        <w:t xml:space="preserve">2</w:t>
      </w:r>
      <w:r w:rsidDel="00000000" w:rsidR="00000000" w:rsidRPr="00000000">
        <w:rPr>
          <w:color w:val="000000"/>
          <w:rtl w:val="0"/>
        </w:rPr>
        <w:t xml:space="preserve">  Male </w:t>
      </w:r>
      <w:r w:rsidDel="00000000" w:rsidR="00000000" w:rsidRPr="00000000">
        <w:rPr>
          <w:rtl w:val="0"/>
        </w:rPr>
      </w:r>
    </w:p>
    <w:p w:rsidR="00000000" w:rsidDel="00000000" w:rsidP="00000000" w:rsidRDefault="00000000" w:rsidRPr="00000000" w14:paraId="00000086">
      <w:pPr>
        <w:pageBreakBefore w:val="0"/>
        <w:spacing w:after="0" w:line="240" w:lineRule="auto"/>
        <w:ind w:left="810" w:hanging="450"/>
        <w:rPr/>
      </w:pPr>
      <w:r w:rsidDel="00000000" w:rsidR="00000000" w:rsidRPr="00000000">
        <w:rPr>
          <w:color w:val="000000"/>
          <w:rtl w:val="0"/>
        </w:rPr>
        <w:t xml:space="preserve">□</w:t>
      </w:r>
      <w:r w:rsidDel="00000000" w:rsidR="00000000" w:rsidRPr="00000000">
        <w:rPr>
          <w:color w:val="000000"/>
          <w:vertAlign w:val="subscript"/>
          <w:rtl w:val="0"/>
        </w:rPr>
        <w:t xml:space="preserve">3   </w:t>
      </w:r>
      <w:r w:rsidDel="00000000" w:rsidR="00000000" w:rsidRPr="00000000">
        <w:rPr>
          <w:color w:val="000000"/>
          <w:rtl w:val="0"/>
        </w:rPr>
        <w:t xml:space="preserve">Transgender</w:t>
      </w:r>
      <w:r w:rsidDel="00000000" w:rsidR="00000000" w:rsidRPr="00000000">
        <w:rPr>
          <w:rtl w:val="0"/>
        </w:rPr>
      </w:r>
    </w:p>
    <w:p w:rsidR="00000000" w:rsidDel="00000000" w:rsidP="00000000" w:rsidRDefault="00000000" w:rsidRPr="00000000" w14:paraId="00000087">
      <w:pPr>
        <w:pageBreakBefore w:val="0"/>
        <w:spacing w:after="0" w:line="240" w:lineRule="auto"/>
        <w:ind w:left="810" w:hanging="450"/>
        <w:rPr/>
      </w:pPr>
      <w:r w:rsidDel="00000000" w:rsidR="00000000" w:rsidRPr="00000000">
        <w:rPr>
          <w:color w:val="000000"/>
          <w:rtl w:val="0"/>
        </w:rPr>
        <w:t xml:space="preserve">□</w:t>
      </w:r>
      <w:r w:rsidDel="00000000" w:rsidR="00000000" w:rsidRPr="00000000">
        <w:rPr>
          <w:color w:val="000000"/>
          <w:vertAlign w:val="subscript"/>
          <w:rtl w:val="0"/>
        </w:rPr>
        <w:t xml:space="preserve">4   </w:t>
      </w:r>
      <w:r w:rsidDel="00000000" w:rsidR="00000000" w:rsidRPr="00000000">
        <w:rPr>
          <w:color w:val="000000"/>
          <w:rtl w:val="0"/>
        </w:rPr>
        <w:t xml:space="preserve">Do not identify as female, male, or transgender</w:t>
      </w:r>
      <w:r w:rsidDel="00000000" w:rsidR="00000000" w:rsidRPr="00000000">
        <w:rPr>
          <w:rtl w:val="0"/>
        </w:rPr>
      </w:r>
    </w:p>
    <w:p w:rsidR="00000000" w:rsidDel="00000000" w:rsidP="00000000" w:rsidRDefault="00000000" w:rsidRPr="00000000" w14:paraId="00000088">
      <w:pPr>
        <w:pageBreakBefore w:val="0"/>
        <w:pBdr>
          <w:bottom w:color="000000" w:space="1" w:sz="4" w:val="single"/>
        </w:pBdr>
        <w:rPr>
          <w:b w:val="1"/>
          <w:u w:val="single"/>
        </w:rPr>
      </w:pPr>
      <w:r w:rsidDel="00000000" w:rsidR="00000000" w:rsidRPr="00000000">
        <w:rPr>
          <w:rtl w:val="0"/>
        </w:rPr>
      </w:r>
    </w:p>
    <w:p w:rsidR="00000000" w:rsidDel="00000000" w:rsidP="00000000" w:rsidRDefault="00000000" w:rsidRPr="00000000" w14:paraId="00000089">
      <w:pPr>
        <w:pageBreakBefore w:val="0"/>
        <w:pBdr>
          <w:bottom w:color="000000" w:space="1" w:sz="4" w:val="single"/>
        </w:pBdr>
        <w:rPr>
          <w:b w:val="1"/>
          <w:u w:val="single"/>
        </w:rPr>
      </w:pPr>
      <w:r w:rsidDel="00000000" w:rsidR="00000000" w:rsidRPr="00000000">
        <w:rPr>
          <w:rtl w:val="0"/>
        </w:rPr>
      </w:r>
    </w:p>
    <w:p w:rsidR="00000000" w:rsidDel="00000000" w:rsidP="00000000" w:rsidRDefault="00000000" w:rsidRPr="00000000" w14:paraId="0000008A">
      <w:pPr>
        <w:pageBreakBefore w:val="0"/>
        <w:pBdr>
          <w:bottom w:color="000000" w:space="1" w:sz="4" w:val="single"/>
        </w:pBdr>
        <w:rPr>
          <w:b w:val="1"/>
          <w:u w:val="single"/>
        </w:rPr>
      </w:pPr>
      <w:r w:rsidDel="00000000" w:rsidR="00000000" w:rsidRPr="00000000">
        <w:rPr>
          <w:rtl w:val="0"/>
        </w:rPr>
      </w:r>
    </w:p>
    <w:p w:rsidR="00000000" w:rsidDel="00000000" w:rsidP="00000000" w:rsidRDefault="00000000" w:rsidRPr="00000000" w14:paraId="0000008B">
      <w:pPr>
        <w:pageBreakBefore w:val="0"/>
        <w:pBdr>
          <w:bottom w:color="000000" w:space="1" w:sz="4" w:val="single"/>
        </w:pBdr>
        <w:spacing w:after="0" w:line="240" w:lineRule="auto"/>
        <w:rPr>
          <w:b w:val="1"/>
        </w:rPr>
      </w:pPr>
      <w:r w:rsidDel="00000000" w:rsidR="00000000" w:rsidRPr="00000000">
        <w:rPr>
          <w:b w:val="1"/>
          <w:rtl w:val="0"/>
        </w:rPr>
        <w:t xml:space="preserve">Harmonized measure for Parent Baseline: </w:t>
      </w:r>
    </w:p>
    <w:p w:rsidR="00000000" w:rsidDel="00000000" w:rsidP="00000000" w:rsidRDefault="00000000" w:rsidRPr="00000000" w14:paraId="0000008C">
      <w:pPr>
        <w:pStyle w:val="Heading2"/>
        <w:pageBreakBefore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[NECESSARY] Sex (1 item)</w:t>
      </w:r>
    </w:p>
    <w:p w:rsidR="00000000" w:rsidDel="00000000" w:rsidP="00000000" w:rsidRDefault="00000000" w:rsidRPr="00000000" w14:paraId="0000008D">
      <w:pPr>
        <w:pageBreakBefore w:val="0"/>
        <w:spacing w:after="0" w:line="240" w:lineRule="auto"/>
        <w:ind w:left="720"/>
        <w:rPr>
          <w:b w:val="1"/>
        </w:rPr>
      </w:pPr>
      <w:r w:rsidDel="00000000" w:rsidR="00000000" w:rsidRPr="00000000">
        <w:rPr>
          <w:rtl w:val="0"/>
        </w:rPr>
        <w:t xml:space="preserve">What sex was your child assigned at birth, on the original birth certificate? (Check one)</w:t>
      </w:r>
      <w:r w:rsidDel="00000000" w:rsidR="00000000" w:rsidRPr="00000000">
        <w:rPr>
          <w:rtl w:val="0"/>
        </w:rPr>
      </w:r>
    </w:p>
    <w:p w:rsidR="00000000" w:rsidDel="00000000" w:rsidP="00000000" w:rsidRDefault="00000000" w:rsidRPr="00000000" w14:paraId="0000008E">
      <w:pPr>
        <w:pageBreakBefore w:val="0"/>
        <w:tabs>
          <w:tab w:val="center" w:leader="none" w:pos="475"/>
          <w:tab w:val="left" w:leader="none" w:pos="1170"/>
        </w:tabs>
        <w:spacing w:after="0" w:line="240" w:lineRule="auto"/>
        <w:ind w:left="1170" w:right="6038"/>
        <w:rPr>
          <w:b w:val="1"/>
        </w:rPr>
      </w:pPr>
      <w:r w:rsidDel="00000000" w:rsidR="00000000" w:rsidRPr="00000000">
        <w:rPr>
          <w:rtl w:val="0"/>
        </w:rPr>
        <w:t xml:space="preserve">□</w:t>
      </w:r>
      <w:r w:rsidDel="00000000" w:rsidR="00000000" w:rsidRPr="00000000">
        <w:rPr>
          <w:vertAlign w:val="subscript"/>
          <w:rtl w:val="0"/>
        </w:rPr>
        <w:t xml:space="preserve">0</w:t>
      </w:r>
      <w:r w:rsidDel="00000000" w:rsidR="00000000" w:rsidRPr="00000000">
        <w:rPr>
          <w:rtl w:val="0"/>
        </w:rPr>
        <w:t xml:space="preserve">  Female</w:t>
      </w:r>
      <w:r w:rsidDel="00000000" w:rsidR="00000000" w:rsidRPr="00000000">
        <w:rPr>
          <w:rtl w:val="0"/>
        </w:rPr>
      </w:r>
    </w:p>
    <w:p w:rsidR="00000000" w:rsidDel="00000000" w:rsidP="00000000" w:rsidRDefault="00000000" w:rsidRPr="00000000" w14:paraId="0000008F">
      <w:pPr>
        <w:pageBreakBefore w:val="0"/>
        <w:tabs>
          <w:tab w:val="center" w:leader="none" w:pos="475"/>
          <w:tab w:val="left" w:leader="none" w:pos="1170"/>
        </w:tabs>
        <w:spacing w:after="0" w:line="240" w:lineRule="auto"/>
        <w:ind w:left="1170"/>
        <w:rPr>
          <w:b w:val="1"/>
        </w:rPr>
      </w:pPr>
      <w:r w:rsidDel="00000000" w:rsidR="00000000" w:rsidRPr="00000000">
        <w:rPr>
          <w:rtl w:val="0"/>
        </w:rPr>
        <w:t xml:space="preserve">□</w:t>
      </w:r>
      <w:r w:rsidDel="00000000" w:rsidR="00000000" w:rsidRPr="00000000">
        <w:rPr>
          <w:vertAlign w:val="subscript"/>
          <w:rtl w:val="0"/>
        </w:rPr>
        <w:t xml:space="preserve">1</w:t>
      </w:r>
      <w:r w:rsidDel="00000000" w:rsidR="00000000" w:rsidRPr="00000000">
        <w:rPr>
          <w:rtl w:val="0"/>
        </w:rPr>
        <w:t xml:space="preserve">  Male </w:t>
      </w:r>
      <w:r w:rsidDel="00000000" w:rsidR="00000000" w:rsidRPr="00000000">
        <w:rPr>
          <w:rtl w:val="0"/>
        </w:rPr>
      </w:r>
    </w:p>
    <w:p w:rsidR="00000000" w:rsidDel="00000000" w:rsidP="00000000" w:rsidRDefault="00000000" w:rsidRPr="00000000" w14:paraId="00000090">
      <w:pPr>
        <w:pageBreakBefore w:val="0"/>
        <w:tabs>
          <w:tab w:val="center" w:leader="none" w:pos="475"/>
          <w:tab w:val="left" w:leader="none" w:pos="1170"/>
        </w:tabs>
        <w:spacing w:after="0" w:line="240" w:lineRule="auto"/>
        <w:ind w:left="1170"/>
        <w:rPr>
          <w:b w:val="1"/>
        </w:rPr>
      </w:pPr>
      <w:r w:rsidDel="00000000" w:rsidR="00000000" w:rsidRPr="00000000">
        <w:rPr>
          <w:rtl w:val="0"/>
        </w:rPr>
        <w:t xml:space="preserve">□</w:t>
      </w:r>
      <w:r w:rsidDel="00000000" w:rsidR="00000000" w:rsidRPr="00000000">
        <w:rPr>
          <w:vertAlign w:val="subscript"/>
          <w:rtl w:val="0"/>
        </w:rPr>
        <w:t xml:space="preserve">2   </w:t>
      </w:r>
      <w:r w:rsidDel="00000000" w:rsidR="00000000" w:rsidRPr="00000000">
        <w:rPr>
          <w:rtl w:val="0"/>
        </w:rPr>
        <w:t xml:space="preserve">Prefer not to answer</w:t>
      </w:r>
      <w:r w:rsidDel="00000000" w:rsidR="00000000" w:rsidRPr="00000000">
        <w:rPr>
          <w:rtl w:val="0"/>
        </w:rPr>
      </w:r>
    </w:p>
    <w:p w:rsidR="00000000" w:rsidDel="00000000" w:rsidP="00000000" w:rsidRDefault="00000000" w:rsidRPr="00000000" w14:paraId="00000091">
      <w:pPr>
        <w:pageBreakBefore w:val="0"/>
        <w:tabs>
          <w:tab w:val="center" w:leader="none" w:pos="475"/>
          <w:tab w:val="left" w:leader="none" w:pos="1170"/>
        </w:tabs>
        <w:spacing w:after="0" w:line="240" w:lineRule="auto"/>
        <w:rPr>
          <w:b w:val="1"/>
        </w:rPr>
      </w:pPr>
      <w:r w:rsidDel="00000000" w:rsidR="00000000" w:rsidRPr="00000000">
        <w:rPr>
          <w:rtl w:val="0"/>
        </w:rPr>
      </w:r>
    </w:p>
    <w:p w:rsidR="00000000" w:rsidDel="00000000" w:rsidP="00000000" w:rsidRDefault="00000000" w:rsidRPr="00000000" w14:paraId="00000092">
      <w:pPr>
        <w:pageBreakBefore w:val="0"/>
        <w:tabs>
          <w:tab w:val="left" w:leader="none" w:pos="450"/>
        </w:tabs>
        <w:spacing w:after="0" w:line="240" w:lineRule="auto"/>
        <w:rPr>
          <w:b w:val="1"/>
        </w:rPr>
      </w:pPr>
      <w:r w:rsidDel="00000000" w:rsidR="00000000" w:rsidRPr="00000000">
        <w:rPr>
          <w:rtl w:val="0"/>
        </w:rPr>
        <w:t xml:space="preserve">OPTIONAL ADDITIONAL QUESTION FOR “TWO-STEP” APPROACH:</w:t>
      </w:r>
      <w:r w:rsidDel="00000000" w:rsidR="00000000" w:rsidRPr="00000000">
        <w:rPr>
          <w:rtl w:val="0"/>
        </w:rPr>
      </w:r>
    </w:p>
    <w:p w:rsidR="00000000" w:rsidDel="00000000" w:rsidP="00000000" w:rsidRDefault="00000000" w:rsidRPr="00000000" w14:paraId="00000093">
      <w:pPr>
        <w:pageBreakBefore w:val="0"/>
        <w:tabs>
          <w:tab w:val="center" w:leader="none" w:pos="475"/>
          <w:tab w:val="left" w:leader="none" w:pos="1170"/>
        </w:tabs>
        <w:spacing w:after="0" w:line="240" w:lineRule="auto"/>
        <w:rPr>
          <w:b w:val="1"/>
        </w:rPr>
      </w:pPr>
      <w:r w:rsidDel="00000000" w:rsidR="00000000" w:rsidRPr="00000000">
        <w:rPr>
          <w:rtl w:val="0"/>
        </w:rPr>
      </w:r>
    </w:p>
    <w:p w:rsidR="00000000" w:rsidDel="00000000" w:rsidP="00000000" w:rsidRDefault="00000000" w:rsidRPr="00000000" w14:paraId="00000094">
      <w:pPr>
        <w:pageBreakBefore w:val="0"/>
        <w:spacing w:after="0" w:line="240" w:lineRule="auto"/>
        <w:ind w:left="720"/>
        <w:rPr>
          <w:b w:val="1"/>
        </w:rPr>
      </w:pPr>
      <w:r w:rsidDel="00000000" w:rsidR="00000000" w:rsidRPr="00000000">
        <w:rPr>
          <w:rtl w:val="0"/>
        </w:rPr>
        <w:t xml:space="preserve">How does your child describe themselves? (Check one)</w:t>
      </w:r>
      <w:r w:rsidDel="00000000" w:rsidR="00000000" w:rsidRPr="00000000">
        <w:rPr>
          <w:rtl w:val="0"/>
        </w:rPr>
      </w:r>
    </w:p>
    <w:p w:rsidR="00000000" w:rsidDel="00000000" w:rsidP="00000000" w:rsidRDefault="00000000" w:rsidRPr="00000000" w14:paraId="00000095">
      <w:pPr>
        <w:pageBreakBefore w:val="0"/>
        <w:tabs>
          <w:tab w:val="center" w:leader="none" w:pos="475"/>
          <w:tab w:val="left" w:leader="none" w:pos="1170"/>
        </w:tabs>
        <w:spacing w:after="0" w:line="240" w:lineRule="auto"/>
        <w:ind w:left="1170" w:right="6038"/>
        <w:rPr>
          <w:b w:val="1"/>
        </w:rPr>
      </w:pPr>
      <w:r w:rsidDel="00000000" w:rsidR="00000000" w:rsidRPr="00000000">
        <w:rPr>
          <w:rtl w:val="0"/>
        </w:rPr>
        <w:t xml:space="preserve">□</w:t>
      </w:r>
      <w:r w:rsidDel="00000000" w:rsidR="00000000" w:rsidRPr="00000000">
        <w:rPr>
          <w:vertAlign w:val="subscript"/>
          <w:rtl w:val="0"/>
        </w:rPr>
        <w:t xml:space="preserve">0</w:t>
      </w:r>
      <w:r w:rsidDel="00000000" w:rsidR="00000000" w:rsidRPr="00000000">
        <w:rPr>
          <w:rtl w:val="0"/>
        </w:rPr>
        <w:t xml:space="preserve">  Female</w:t>
      </w:r>
      <w:r w:rsidDel="00000000" w:rsidR="00000000" w:rsidRPr="00000000">
        <w:rPr>
          <w:rtl w:val="0"/>
        </w:rPr>
      </w:r>
    </w:p>
    <w:p w:rsidR="00000000" w:rsidDel="00000000" w:rsidP="00000000" w:rsidRDefault="00000000" w:rsidRPr="00000000" w14:paraId="00000096">
      <w:pPr>
        <w:pageBreakBefore w:val="0"/>
        <w:tabs>
          <w:tab w:val="center" w:leader="none" w:pos="475"/>
          <w:tab w:val="left" w:leader="none" w:pos="1170"/>
        </w:tabs>
        <w:spacing w:after="0" w:line="240" w:lineRule="auto"/>
        <w:ind w:left="1170"/>
        <w:rPr>
          <w:b w:val="1"/>
        </w:rPr>
      </w:pPr>
      <w:r w:rsidDel="00000000" w:rsidR="00000000" w:rsidRPr="00000000">
        <w:rPr>
          <w:rtl w:val="0"/>
        </w:rPr>
        <w:t xml:space="preserve">□</w:t>
      </w:r>
      <w:r w:rsidDel="00000000" w:rsidR="00000000" w:rsidRPr="00000000">
        <w:rPr>
          <w:vertAlign w:val="subscript"/>
          <w:rtl w:val="0"/>
        </w:rPr>
        <w:t xml:space="preserve">1</w:t>
      </w:r>
      <w:r w:rsidDel="00000000" w:rsidR="00000000" w:rsidRPr="00000000">
        <w:rPr>
          <w:rtl w:val="0"/>
        </w:rPr>
        <w:t xml:space="preserve">  Male </w:t>
      </w:r>
      <w:r w:rsidDel="00000000" w:rsidR="00000000" w:rsidRPr="00000000">
        <w:rPr>
          <w:rtl w:val="0"/>
        </w:rPr>
      </w:r>
    </w:p>
    <w:p w:rsidR="00000000" w:rsidDel="00000000" w:rsidP="00000000" w:rsidRDefault="00000000" w:rsidRPr="00000000" w14:paraId="00000097">
      <w:pPr>
        <w:pageBreakBefore w:val="0"/>
        <w:tabs>
          <w:tab w:val="center" w:leader="none" w:pos="475"/>
          <w:tab w:val="left" w:leader="none" w:pos="1170"/>
        </w:tabs>
        <w:spacing w:after="0" w:line="240" w:lineRule="auto"/>
        <w:ind w:left="1170"/>
        <w:rPr>
          <w:b w:val="1"/>
        </w:rPr>
      </w:pPr>
      <w:r w:rsidDel="00000000" w:rsidR="00000000" w:rsidRPr="00000000">
        <w:rPr>
          <w:rtl w:val="0"/>
        </w:rPr>
        <w:t xml:space="preserve">□</w:t>
      </w:r>
      <w:r w:rsidDel="00000000" w:rsidR="00000000" w:rsidRPr="00000000">
        <w:rPr>
          <w:vertAlign w:val="subscript"/>
          <w:rtl w:val="0"/>
        </w:rPr>
        <w:t xml:space="preserve">2   </w:t>
      </w:r>
      <w:r w:rsidDel="00000000" w:rsidR="00000000" w:rsidRPr="00000000">
        <w:rPr>
          <w:rtl w:val="0"/>
        </w:rPr>
        <w:t xml:space="preserve">Transgender</w:t>
      </w:r>
      <w:r w:rsidDel="00000000" w:rsidR="00000000" w:rsidRPr="00000000">
        <w:rPr>
          <w:rtl w:val="0"/>
        </w:rPr>
      </w:r>
    </w:p>
    <w:p w:rsidR="00000000" w:rsidDel="00000000" w:rsidP="00000000" w:rsidRDefault="00000000" w:rsidRPr="00000000" w14:paraId="00000098">
      <w:pPr>
        <w:pageBreakBefore w:val="0"/>
        <w:tabs>
          <w:tab w:val="center" w:leader="none" w:pos="475"/>
          <w:tab w:val="left" w:leader="none" w:pos="1170"/>
        </w:tabs>
        <w:spacing w:after="0" w:line="240" w:lineRule="auto"/>
        <w:ind w:left="1170"/>
        <w:rPr>
          <w:b w:val="1"/>
        </w:rPr>
      </w:pPr>
      <w:r w:rsidDel="00000000" w:rsidR="00000000" w:rsidRPr="00000000">
        <w:rPr>
          <w:rtl w:val="0"/>
        </w:rPr>
        <w:t xml:space="preserve">□</w:t>
      </w:r>
      <w:r w:rsidDel="00000000" w:rsidR="00000000" w:rsidRPr="00000000">
        <w:rPr>
          <w:vertAlign w:val="subscript"/>
          <w:rtl w:val="0"/>
        </w:rPr>
        <w:t xml:space="preserve">3   </w:t>
      </w:r>
      <w:r w:rsidDel="00000000" w:rsidR="00000000" w:rsidRPr="00000000">
        <w:rPr>
          <w:rtl w:val="0"/>
        </w:rPr>
        <w:t xml:space="preserve">Do not identify as female, male, or transgender</w:t>
      </w:r>
      <w:r w:rsidDel="00000000" w:rsidR="00000000" w:rsidRPr="00000000">
        <w:rPr>
          <w:rtl w:val="0"/>
        </w:rPr>
      </w:r>
    </w:p>
    <w:p w:rsidR="00000000" w:rsidDel="00000000" w:rsidP="00000000" w:rsidRDefault="00000000" w:rsidRPr="00000000" w14:paraId="00000099">
      <w:pPr>
        <w:pageBreakBefore w:val="0"/>
        <w:pBdr>
          <w:bottom w:color="000000" w:space="1" w:sz="4" w:val="single"/>
        </w:pBdr>
        <w:rPr>
          <w:b w:val="1"/>
          <w:u w:val="single"/>
        </w:rPr>
      </w:pPr>
      <w:r w:rsidDel="00000000" w:rsidR="00000000" w:rsidRPr="00000000">
        <w:rPr>
          <w:rtl w:val="0"/>
        </w:rPr>
      </w:r>
    </w:p>
    <w:p w:rsidR="00000000" w:rsidDel="00000000" w:rsidP="00000000" w:rsidRDefault="00000000" w:rsidRPr="00000000" w14:paraId="0000009A">
      <w:pPr>
        <w:pageBreakBefore w:val="0"/>
        <w:pBdr>
          <w:bottom w:color="000000" w:space="1" w:sz="4" w:val="single"/>
        </w:pBd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Fira Mon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rFonts w:ascii="Calibri" w:cs="Calibri" w:eastAsia="Calibri" w:hAnsi="Calibri"/>
        <w:color w:val="000000"/>
        <w:u w:val="none"/>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40" w:lineRule="auto"/>
      <w:ind w:left="14" w:hanging="14"/>
    </w:pPr>
    <w:rPr>
      <w:rFonts w:ascii="Calibri" w:cs="Calibri" w:eastAsia="Calibri" w:hAnsi="Calibri"/>
      <w:b w:val="1"/>
      <w:color w:val="2e75b5"/>
      <w:sz w:val="32"/>
      <w:szCs w:val="32"/>
    </w:rPr>
  </w:style>
  <w:style w:type="paragraph" w:styleId="Heading2">
    <w:name w:val="heading 2"/>
    <w:basedOn w:val="Normal"/>
    <w:next w:val="Normal"/>
    <w:pPr>
      <w:pageBreakBefore w:val="0"/>
      <w:spacing w:after="240" w:line="240" w:lineRule="auto"/>
      <w:ind w:left="14" w:hanging="14"/>
    </w:pPr>
    <w:rPr>
      <w:rFonts w:ascii="Calibri" w:cs="Calibri" w:eastAsia="Calibri" w:hAnsi="Calibri"/>
      <w:b w:val="1"/>
      <w:color w:val="1f4e79"/>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