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D4" w:rsidRDefault="00FF4DD4" w:rsidP="00FF4DD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Purpose</w:t>
      </w:r>
    </w:p>
    <w:p w:rsidR="00FF4DD4" w:rsidRDefault="00FF4DD4" w:rsidP="00FF4DD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We will use </w:t>
      </w:r>
      <w:hyperlink r:id="rId5" w:anchor="1-0-netflix-hystrix" w:history="1">
        <w:r>
          <w:rPr>
            <w:rStyle w:val="Hyperlink"/>
            <w:rFonts w:ascii="Arial" w:hAnsi="Arial" w:cs="Arial"/>
            <w:color w:val="1B78B3"/>
            <w:u w:val="none"/>
            <w:bdr w:val="none" w:sz="0" w:space="0" w:color="auto" w:frame="1"/>
          </w:rPr>
          <w:t>Hystrix</w:t>
        </w:r>
      </w:hyperlink>
      <w:r>
        <w:rPr>
          <w:rFonts w:ascii="Arial" w:hAnsi="Arial" w:cs="Arial"/>
          <w:color w:val="243641"/>
        </w:rPr>
        <w:t> to add a circuit breaker when fetching a project.</w:t>
      </w:r>
    </w:p>
    <w:p w:rsidR="00FF4DD4" w:rsidRDefault="00FF4DD4" w:rsidP="00FF4DD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AllocationServer</w:t>
      </w:r>
      <w:r>
        <w:rPr>
          <w:rFonts w:ascii="Arial" w:hAnsi="Arial" w:cs="Arial"/>
          <w:color w:val="243641"/>
        </w:rPr>
        <w:t>,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BacklogServer</w:t>
      </w:r>
      <w:r>
        <w:rPr>
          <w:rFonts w:ascii="Arial" w:hAnsi="Arial" w:cs="Arial"/>
          <w:color w:val="243641"/>
        </w:rPr>
        <w:t>, and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TimesheetsServer</w:t>
      </w:r>
      <w:r>
        <w:rPr>
          <w:rFonts w:ascii="Arial" w:hAnsi="Arial" w:cs="Arial"/>
          <w:color w:val="243641"/>
        </w:rPr>
        <w:t> all integrate with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RegistrationServer</w:t>
      </w:r>
      <w:r>
        <w:rPr>
          <w:rFonts w:ascii="Arial" w:hAnsi="Arial" w:cs="Arial"/>
          <w:color w:val="243641"/>
        </w:rPr>
        <w:t>. They use it to verify that a project is active before creating a dependent resource. If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RegistrationServer</w:t>
      </w:r>
      <w:r>
        <w:rPr>
          <w:rFonts w:ascii="Arial" w:hAnsi="Arial" w:cs="Arial"/>
          <w:color w:val="243641"/>
        </w:rPr>
        <w:t> is down then we cannot create any resources on the other servers.</w:t>
      </w:r>
    </w:p>
    <w:p w:rsidR="00FF4DD4" w:rsidRDefault="00FF4DD4" w:rsidP="00FF4DD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At the end of the lab, if a project takes too long to load or fails to be retrieved, our application will display a cached project.</w:t>
      </w:r>
    </w:p>
    <w:p w:rsidR="00FF4DD4" w:rsidRDefault="00FF4DD4" w:rsidP="00FF4DD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This allows our system to function smoothly even if there is a problem with our registration server.</w:t>
      </w:r>
    </w:p>
    <w:p w:rsidR="00FF4DD4" w:rsidRDefault="00FF4DD4" w:rsidP="00FF4DD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Discussion points</w:t>
      </w:r>
    </w:p>
    <w:p w:rsidR="00FF4DD4" w:rsidRDefault="00FF4DD4" w:rsidP="00FF4D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Cascading failures in a distributed system.</w:t>
      </w:r>
    </w:p>
    <w:p w:rsidR="00FF4DD4" w:rsidRDefault="00FF4DD4" w:rsidP="00FF4D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Circuit breaker pattern.</w:t>
      </w:r>
    </w:p>
    <w:p w:rsidR="00FF4DD4" w:rsidRDefault="00FF4DD4" w:rsidP="00FF4D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Steeltoe Hystrix vs Metrics (SSE vs MQ) packages.</w:t>
      </w:r>
    </w:p>
    <w:p w:rsidR="00FF4DD4" w:rsidRDefault="00FF4DD4" w:rsidP="00FF4D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Steeltoe package variants (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*Base</w:t>
      </w:r>
      <w:r>
        <w:rPr>
          <w:rFonts w:ascii="Arial" w:hAnsi="Arial" w:cs="Arial"/>
          <w:color w:val="243641"/>
        </w:rPr>
        <w:t> vs 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*Core</w:t>
      </w:r>
      <w:r>
        <w:rPr>
          <w:rFonts w:ascii="Arial" w:hAnsi="Arial" w:cs="Arial"/>
          <w:color w:val="243641"/>
        </w:rPr>
        <w:t>vs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*Autofac</w:t>
      </w:r>
      <w:r>
        <w:rPr>
          <w:rFonts w:ascii="Arial" w:hAnsi="Arial" w:cs="Arial"/>
          <w:color w:val="243641"/>
        </w:rPr>
        <w:t>).</w:t>
      </w:r>
    </w:p>
    <w:p w:rsidR="00FF4DD4" w:rsidRDefault="00FF4DD4" w:rsidP="00FF4DD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Rabbit MQ </w:t>
      </w:r>
      <w:hyperlink r:id="rId6" w:anchor="/exchanges/%2F/spring.cloud.hystrix.stream" w:history="1">
        <w:r>
          <w:rPr>
            <w:rStyle w:val="HTMLCode"/>
            <w:rFonts w:ascii="Consolas" w:eastAsiaTheme="minorHAnsi" w:hAnsi="Consolas"/>
            <w:color w:val="1B78B3"/>
            <w:bdr w:val="single" w:sz="6" w:space="0" w:color="E8E8E8" w:frame="1"/>
            <w:shd w:val="clear" w:color="auto" w:fill="F8F8F8"/>
          </w:rPr>
          <w:t>spring.cloud.hystrix.stream</w:t>
        </w:r>
      </w:hyperlink>
      <w:r>
        <w:rPr>
          <w:rFonts w:ascii="Arial" w:hAnsi="Arial" w:cs="Arial"/>
          <w:color w:val="243641"/>
        </w:rPr>
        <w:t> exchange</w:t>
      </w:r>
    </w:p>
    <w:p w:rsidR="00FF4DD4" w:rsidRDefault="00FF4DD4" w:rsidP="00FF4DD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a circuit breaker</w:t>
      </w:r>
    </w:p>
    <w:p w:rsidR="00FF4DD4" w:rsidRDefault="00FF4DD4" w:rsidP="00FF4DD4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Steeltoe.CircuitBreaker.HystrixCore</w:t>
      </w:r>
      <w:r>
        <w:rPr>
          <w:rFonts w:ascii="Arial" w:hAnsi="Arial" w:cs="Arial"/>
          <w:color w:val="243641"/>
        </w:rPr>
        <w:t>,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Steeltoe.CircuitBreaker.Hystrix.MetricsStreamCore</w:t>
      </w:r>
      <w:r>
        <w:rPr>
          <w:rFonts w:ascii="Arial" w:hAnsi="Arial" w:cs="Arial"/>
          <w:color w:val="243641"/>
        </w:rPr>
        <w:t>, and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RabbitMQ.Client</w:t>
      </w:r>
      <w:r>
        <w:rPr>
          <w:rFonts w:ascii="Arial" w:hAnsi="Arial" w:cs="Arial"/>
          <w:color w:val="243641"/>
        </w:rPr>
        <w:t> packages to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</w:t>
      </w:r>
      <w:r>
        <w:rPr>
          <w:rFonts w:ascii="Arial" w:hAnsi="Arial" w:cs="Arial"/>
          <w:color w:val="243641"/>
        </w:rPr>
        <w:t> components. For example for Allocation: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 add ~/workspace/pal-tracker-distributed/Components/Allocations \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package Steeltoe.CircuitBreaker.HystrixCore --version 2.1.1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 add ~/workspace/pal-tracker-distributed/Components/Allocations \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package Steeltoe.CircuitBreaker.Hystrix.MetricsStreamCore --version 2.1.1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 add ~/workspace/pal-tracker-distributed/Components/Allocations \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package RabbitMQ.Client --version 5.1.0</w:t>
      </w:r>
    </w:p>
    <w:p w:rsidR="00FF4DD4" w:rsidRDefault="00FF4DD4" w:rsidP="00FF4DD4">
      <w:pPr>
        <w:pStyle w:val="NormalWeb"/>
        <w:numPr>
          <w:ilvl w:val="1"/>
          <w:numId w:val="2"/>
        </w:numPr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Steeltoe.CircuitBreaker.HystrixBase</w:t>
      </w:r>
      <w:r>
        <w:rPr>
          <w:rFonts w:ascii="Arial" w:hAnsi="Arial" w:cs="Arial"/>
          <w:color w:val="243641"/>
        </w:rPr>
        <w:t> - main implementation of the circuit breaker, works on .NET Core or .NET Framework</w:t>
      </w:r>
    </w:p>
    <w:p w:rsidR="00FF4DD4" w:rsidRDefault="00FF4DD4" w:rsidP="00FF4DD4">
      <w:pPr>
        <w:pStyle w:val="NormalWeb"/>
        <w:numPr>
          <w:ilvl w:val="1"/>
          <w:numId w:val="2"/>
        </w:numPr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Steeltoe.CircuitBreaker.HystrixCore</w:t>
      </w:r>
      <w:r>
        <w:rPr>
          <w:rFonts w:ascii="Arial" w:hAnsi="Arial" w:cs="Arial"/>
          <w:color w:val="243641"/>
        </w:rPr>
        <w:t> - circuit breaker + .NET Core DI extension methods</w:t>
      </w:r>
    </w:p>
    <w:p w:rsidR="00FF4DD4" w:rsidRDefault="00FF4DD4" w:rsidP="00FF4DD4">
      <w:pPr>
        <w:pStyle w:val="NormalWeb"/>
        <w:numPr>
          <w:ilvl w:val="1"/>
          <w:numId w:val="2"/>
        </w:numPr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Steeltoe.CircuitBreaker.HystrixAutofac</w:t>
      </w:r>
      <w:r>
        <w:rPr>
          <w:rFonts w:ascii="Arial" w:hAnsi="Arial" w:cs="Arial"/>
          <w:color w:val="243641"/>
        </w:rPr>
        <w:t> - circuit breaker + Autofac DI hooks</w:t>
      </w:r>
    </w:p>
    <w:p w:rsidR="00FF4DD4" w:rsidRDefault="00FF4DD4" w:rsidP="00FF4DD4">
      <w:pPr>
        <w:pStyle w:val="NormalWeb"/>
        <w:numPr>
          <w:ilvl w:val="1"/>
          <w:numId w:val="2"/>
        </w:numPr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lastRenderedPageBreak/>
        <w:t>Steeltoe.CircuitBreaker.Hystrix.MetricsStreamCore</w:t>
      </w:r>
      <w:r>
        <w:rPr>
          <w:rFonts w:ascii="Arial" w:hAnsi="Arial" w:cs="Arial"/>
          <w:color w:val="243641"/>
        </w:rPr>
        <w:t> - streams hystrix events using server Rabbit MQ, works with PCF Hystrix dashboard, not OSS hystrix dashboard. (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.NET Core variant</w:t>
      </w:r>
      <w:r>
        <w:rPr>
          <w:rFonts w:ascii="Arial" w:hAnsi="Arial" w:cs="Arial"/>
          <w:color w:val="243641"/>
        </w:rPr>
        <w:t>)</w:t>
      </w:r>
    </w:p>
    <w:p w:rsidR="00FF4DD4" w:rsidRDefault="00FF4DD4" w:rsidP="00FF4DD4">
      <w:pPr>
        <w:pStyle w:val="NormalWeb"/>
        <w:numPr>
          <w:ilvl w:val="1"/>
          <w:numId w:val="2"/>
        </w:numPr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Steeltoe.CircuitBreaker.Hystrix.MetricsStreamAutofac</w:t>
      </w:r>
      <w:r>
        <w:rPr>
          <w:rFonts w:ascii="Arial" w:hAnsi="Arial" w:cs="Arial"/>
          <w:color w:val="243641"/>
        </w:rPr>
        <w:t> - stream hystrix events using server Rabbit MQ, works with PCF Hystrix dashboard, not OSS hystrix dashboard. (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.NET Framework/Autofac variant</w:t>
      </w:r>
      <w:r>
        <w:rPr>
          <w:rFonts w:ascii="Arial" w:hAnsi="Arial" w:cs="Arial"/>
          <w:color w:val="243641"/>
        </w:rPr>
        <w:t>)</w:t>
      </w:r>
    </w:p>
    <w:p w:rsidR="00FF4DD4" w:rsidRDefault="00FF4DD4" w:rsidP="00FF4DD4">
      <w:pPr>
        <w:pStyle w:val="NormalWeb"/>
        <w:numPr>
          <w:ilvl w:val="1"/>
          <w:numId w:val="2"/>
        </w:numPr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Steeltoe.CircuitBreaker.Hystrix.MetricsEventsCore</w:t>
      </w:r>
      <w:r>
        <w:rPr>
          <w:rFonts w:ascii="Arial" w:hAnsi="Arial" w:cs="Arial"/>
          <w:color w:val="243641"/>
        </w:rPr>
        <w:t> - stream hystrix events using Server-Sent Events (SSE), works with OSS Hystrix dashboard, but not PCF hystrix dashboard. (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.NET Core variant</w:t>
      </w:r>
      <w:r>
        <w:rPr>
          <w:rFonts w:ascii="Arial" w:hAnsi="Arial" w:cs="Arial"/>
          <w:color w:val="243641"/>
        </w:rPr>
        <w:t>)</w:t>
      </w:r>
    </w:p>
    <w:p w:rsidR="00FF4DD4" w:rsidRDefault="00FF4DD4" w:rsidP="00FF4DD4">
      <w:pPr>
        <w:pStyle w:val="NormalWeb"/>
        <w:numPr>
          <w:ilvl w:val="1"/>
          <w:numId w:val="2"/>
        </w:numPr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Steeltoe.CircuitBreaker.Hystrix.MetricsEventsAutofac</w:t>
      </w:r>
      <w:r>
        <w:rPr>
          <w:rFonts w:ascii="Arial" w:hAnsi="Arial" w:cs="Arial"/>
          <w:color w:val="243641"/>
        </w:rPr>
        <w:t> - stream hystrix events using Server-Sent Events (SSE), works with OSS Hystrix dashboard, but not PCF hystrix dashboard. (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.NET Framework/Autofac variant</w:t>
      </w:r>
      <w:r>
        <w:rPr>
          <w:rFonts w:ascii="Arial" w:hAnsi="Arial" w:cs="Arial"/>
          <w:color w:val="243641"/>
        </w:rPr>
        <w:t>)</w:t>
      </w:r>
    </w:p>
    <w:p w:rsidR="00FF4DD4" w:rsidRDefault="00FF4DD4" w:rsidP="00FF4DD4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Circuit breaker can be used without event streaming by including one of the top packages.</w:t>
      </w:r>
    </w:p>
    <w:p w:rsidR="00FF4DD4" w:rsidRDefault="00FF4DD4" w:rsidP="00FF4DD4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</w:t>
      </w:r>
      <w:r>
        <w:rPr>
          <w:rFonts w:ascii="Arial" w:hAnsi="Arial" w:cs="Arial"/>
          <w:color w:val="243641"/>
        </w:rPr>
        <w:t> components create a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GetProjectCommand</w:t>
      </w:r>
      <w:r>
        <w:rPr>
          <w:rFonts w:ascii="Arial" w:hAnsi="Arial" w:cs="Arial"/>
          <w:color w:val="243641"/>
        </w:rPr>
        <w:t>, which inherits form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HystrixCommand</w:t>
      </w:r>
      <w:r>
        <w:rPr>
          <w:rFonts w:ascii="Arial" w:hAnsi="Arial" w:cs="Arial"/>
          <w:color w:val="243641"/>
        </w:rPr>
        <w:t> base class. It will encapsulate the primary and fallback logic of the project retrieval operation, as well as the requested project's id.</w:t>
      </w:r>
    </w:p>
    <w:p w:rsidR="00FF4DD4" w:rsidRDefault="00FF4DD4" w:rsidP="00FF4DD4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"https://courses.education.pivotal.io/c/349802946/cloud-native-developer/dotnet-cloud-developer/circuit-breakers/index.html" \l "pal-tracker-distributedfc76060a-802e-40cb-b04c-e4594e0a32c6" </w:instrText>
      </w:r>
      <w:r>
        <w:rPr>
          <w:rFonts w:ascii="Arial" w:hAnsi="Arial" w:cs="Arial"/>
          <w:color w:val="243641"/>
        </w:rPr>
        <w:fldChar w:fldCharType="separate"/>
      </w:r>
    </w:p>
    <w:p w:rsidR="00FF4DD4" w:rsidRDefault="00FF4DD4" w:rsidP="00FF4DD4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>Hide GetProjectCommand.cs</w:t>
      </w:r>
    </w:p>
    <w:p w:rsidR="00FF4DD4" w:rsidRDefault="00FF4DD4" w:rsidP="00FF4DD4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FF4DD4" w:rsidRDefault="00FF4DD4" w:rsidP="00FF4DD4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pal-tracker-distributed/Components/Allocations/GetProjectCommand.cs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﻿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System.Threading.Tasks;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Steeltoe.CircuitBreaker.Hystrix;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Allocations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GetProjectCommand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: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HystrixCommand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&lt;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ProjectInfo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Func&lt;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Task&lt;ProjectInfo&gt;&gt; _getProjectFn;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_projectId;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Func&lt;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Task&lt;ProjectInfo&gt;&gt; _getProjectFallbackFn;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GetProjectCommand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Func&lt;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Task&lt;ProjectInfo&gt;&gt; getProjectFn,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Func&lt;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Task&lt;ProjectInfo&gt;&gt; getProjectFallbackFn,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projectId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 :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base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HystrixCommandGroupKeyDefault.AsKey(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"ProjectClientGroup"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))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    _getProjectFn = getProjectFn;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_projectId = projectId;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_getProjectFallbackFn = getProjectFallbackFn;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protected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override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async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Task&lt;ProjectInfo&gt;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RunAsync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()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=&gt;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await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_getProjectFn(_projectId);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protected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override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async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Task&lt;ProjectInfo&gt;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RunFallbackAsync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()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=&gt;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await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_getProjectFallbackFn(_projectId);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F4DD4" w:rsidRDefault="00FF4DD4" w:rsidP="00FF4DD4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Update the Startup.cs for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BacklogServer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TimesheetsServer</w:t>
      </w:r>
      <w:r>
        <w:rPr>
          <w:rFonts w:ascii="Arial" w:hAnsi="Arial" w:cs="Arial"/>
          <w:color w:val="243641"/>
        </w:rPr>
        <w:t> to:</w:t>
      </w:r>
    </w:p>
    <w:p w:rsidR="00FF4DD4" w:rsidRDefault="00FF4DD4" w:rsidP="00FF4DD4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Construct 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ProjectClient</w:t>
      </w:r>
      <w:r>
        <w:rPr>
          <w:rFonts w:ascii="Arial" w:hAnsi="Arial" w:cs="Arial"/>
          <w:color w:val="243641"/>
        </w:rPr>
        <w:t> with a logger</w:t>
      </w:r>
    </w:p>
    <w:p w:rsidR="00FF4DD4" w:rsidRDefault="00FF4DD4" w:rsidP="00FF4DD4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Hystrix Metrics to container</w:t>
      </w:r>
    </w:p>
    <w:p w:rsidR="00FF4DD4" w:rsidRDefault="00FF4DD4" w:rsidP="00FF4DD4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Start Hystrix metrics stream service</w:t>
      </w:r>
    </w:p>
    <w:p w:rsidR="00FF4DD4" w:rsidRDefault="00FF4DD4" w:rsidP="00FF4DD4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Use Hystrix Request contexts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// ...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using Steeltoe.CircuitBreaker.Hystrix;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namespace ...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public class Startup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// ...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public void ConfigureServices(IServiceCollection services)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// ...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services.AddSingleton&lt;IProjectClient&gt;(sp =&gt;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var handler = new DiscoveryHttpClientHandler(sp.GetService&lt;IDiscoveryClient&gt;());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var httpClient = new HttpClient(handler, false)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    BaseAddress = new Uri(Configuration.GetValue&lt;string&gt;("REGISTRATION_SERVER_ENDPOINT"))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};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>-                 return new ProjectClient(httpClient);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var logger = sp.GetService&lt;ILogger&lt;ProjectClient&gt;&gt;();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return new ProjectClient(httpClient, logger);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});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services.AddHystrixMetricsStream(Configuration);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}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  public void Configure(IApplicationBuilder app, IHostingEnvironment env, ILoggerFactory loggerFactory)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// ...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app.UseMvc();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app.UseDiscoveryClient();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app.UseHystrixMetricsStream();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app.UseHystrixRequestContext();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}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}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}</w:t>
      </w:r>
    </w:p>
    <w:p w:rsidR="00FF4DD4" w:rsidRDefault="00FF4DD4" w:rsidP="00FF4DD4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To simplify local testing, add the following configuration to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appsettings.json</w:t>
      </w:r>
      <w:r>
        <w:rPr>
          <w:rFonts w:ascii="Arial" w:hAnsi="Arial" w:cs="Arial"/>
          <w:color w:val="243641"/>
        </w:rPr>
        <w:t> of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BacklogServer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TimesheetsServer</w:t>
      </w:r>
      <w:r>
        <w:rPr>
          <w:rFonts w:ascii="Arial" w:hAnsi="Arial" w:cs="Arial"/>
          <w:color w:val="243641"/>
        </w:rPr>
        <w:t>: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"hystrix"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"command"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"default"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"execution"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"isolation"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"thread"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{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 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"timeoutInMilliseconds"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5000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  }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}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}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F4DD4" w:rsidRDefault="00FF4DD4" w:rsidP="00FF4DD4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F4DD4" w:rsidRDefault="00FF4DD4" w:rsidP="00FF4DD4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You can find more documentation on Hystrix configuration </w:t>
      </w:r>
      <w:hyperlink r:id="rId7" w:anchor="circuitBreaker.requestVolumeThreshold" w:history="1">
        <w:r>
          <w:rPr>
            <w:rStyle w:val="Hyperlink"/>
            <w:rFonts w:ascii="Arial" w:hAnsi="Arial" w:cs="Arial"/>
            <w:color w:val="1B78B3"/>
            <w:u w:val="none"/>
            <w:bdr w:val="none" w:sz="0" w:space="0" w:color="auto" w:frame="1"/>
          </w:rPr>
          <w:t>on the official wiki</w:t>
        </w:r>
      </w:hyperlink>
      <w:r>
        <w:rPr>
          <w:rFonts w:ascii="Arial" w:hAnsi="Arial" w:cs="Arial"/>
          <w:color w:val="243641"/>
        </w:rPr>
        <w:t>.</w:t>
      </w:r>
    </w:p>
    <w:p w:rsidR="00FF4DD4" w:rsidRDefault="00FF4DD4" w:rsidP="00FF4DD4">
      <w:pPr>
        <w:pStyle w:val="Heading2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Update ProjectClient</w:t>
      </w:r>
    </w:p>
    <w:p w:rsidR="00FF4DD4" w:rsidRDefault="00FF4DD4" w:rsidP="00FF4DD4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Update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ProjectClient</w:t>
      </w:r>
      <w:r>
        <w:rPr>
          <w:rFonts w:ascii="Arial" w:hAnsi="Arial" w:cs="Arial"/>
          <w:color w:val="243641"/>
        </w:rPr>
        <w:t> in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</w:t>
      </w:r>
      <w:r>
        <w:rPr>
          <w:rFonts w:ascii="Arial" w:hAnsi="Arial" w:cs="Arial"/>
          <w:color w:val="243641"/>
        </w:rPr>
        <w:t> components as follows:</w:t>
      </w:r>
    </w:p>
    <w:p w:rsidR="00FF4DD4" w:rsidRDefault="00FF4DD4" w:rsidP="00FF4DD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Move the logic for retrieving a project into another method (e.g.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DoGet</w:t>
      </w:r>
      <w:r>
        <w:rPr>
          <w:rFonts w:ascii="Arial" w:hAnsi="Arial" w:cs="Arial"/>
          <w:color w:val="243641"/>
        </w:rPr>
        <w:t>). Update it to store any fetched project in a local in-memory cache (using a Dictionary should be sufficient).</w:t>
      </w:r>
    </w:p>
    <w:p w:rsidR="00FF4DD4" w:rsidRDefault="00FF4DD4" w:rsidP="00FF4DD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Implement another method (e.g.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DoGetFromCache</w:t>
      </w:r>
      <w:r>
        <w:rPr>
          <w:rFonts w:ascii="Arial" w:hAnsi="Arial" w:cs="Arial"/>
          <w:color w:val="243641"/>
        </w:rPr>
        <w:t>), which will return the project from our in-memory cache.</w:t>
      </w:r>
    </w:p>
    <w:p w:rsidR="00FF4DD4" w:rsidRDefault="00FF4DD4" w:rsidP="00FF4DD4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Finally, update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Get</w:t>
      </w:r>
      <w:r>
        <w:rPr>
          <w:rFonts w:ascii="Arial" w:hAnsi="Arial" w:cs="Arial"/>
          <w:color w:val="243641"/>
        </w:rPr>
        <w:t> method to instantiate a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GetProjectCommand</w:t>
      </w:r>
      <w:r>
        <w:rPr>
          <w:rFonts w:ascii="Arial" w:hAnsi="Arial" w:cs="Arial"/>
          <w:color w:val="243641"/>
        </w:rPr>
        <w:t> (providing the other two functions and project id in the constructor). Execute the command asynchronously by calling its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ExecuteAsync</w:t>
      </w:r>
      <w:r>
        <w:rPr>
          <w:rFonts w:ascii="Arial" w:hAnsi="Arial" w:cs="Arial"/>
          <w:color w:val="243641"/>
        </w:rPr>
        <w:t> method.</w:t>
      </w:r>
    </w:p>
    <w:p w:rsidR="00FF4DD4" w:rsidRDefault="00FF4DD4" w:rsidP="00FF4DD4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Here is an example implementation if you would like some help:</w:t>
      </w:r>
    </w:p>
    <w:p w:rsidR="00FF4DD4" w:rsidRDefault="00FF4DD4" w:rsidP="00FF4DD4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"https://courses.education.pivotal.io/c/349802946/cloud-native-developer/dotnet-cloud-developer/circuit-breakers/index.html" \l "pal-tracker-distributed8e4c282e-0fdf-4d0e-ac54-67fe5ab8d83e" </w:instrText>
      </w:r>
      <w:r>
        <w:rPr>
          <w:rFonts w:ascii="Arial" w:hAnsi="Arial" w:cs="Arial"/>
          <w:color w:val="243641"/>
        </w:rPr>
        <w:fldChar w:fldCharType="separate"/>
      </w:r>
    </w:p>
    <w:p w:rsidR="00FF4DD4" w:rsidRDefault="00FF4DD4" w:rsidP="00FF4DD4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lastRenderedPageBreak/>
        <w:t>Hide ProjectClient.cs</w:t>
      </w:r>
    </w:p>
    <w:p w:rsidR="00FF4DD4" w:rsidRDefault="00FF4DD4" w:rsidP="00FF4DD4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FF4DD4" w:rsidRDefault="00FF4DD4" w:rsidP="00FF4DD4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pal-tracker-distributed/Components/Allocations/ProjectClient.cs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﻿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System.Collections.Generic;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System.Net.Http;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System.Runtime.Serialization.Json;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System.Threading.Tasks;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Microsoft.Extensions.Logging;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Allocations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ProjectClient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: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IProjectClient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HttpClient _client;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ILogger&lt;ProjectClient&gt; _logger;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IDictionary&lt;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ProjectInfo&gt; _projectCache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Dictionary&lt;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ProjectInfo&gt;();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ProjectClient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HttpClient client, ILogger&lt;ProjectClient&gt; logger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_client = client;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_logger = logger;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async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Task&lt;ProjectInfo&gt;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Get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=&gt;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await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GetProjectCommand(DoGet, DoGetFromCache, projectId).ExecuteAsync();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async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Task&lt;ProjectInfo&gt;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DoGet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_client.DefaultRequestHeaders.Accept.Clear();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streamTask = _client.GetStreamAsync(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$"project?projectId=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{projectId}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_logger.LogInformation(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 xml:space="preserve">$"Attempting to fetch projectId: 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{projectId}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serializer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DataContractJsonSerializer(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typeof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(ProjectInfo));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 = serializer.ReadObject(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await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streamTask)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ProjectInfo;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_projectCache.Add(projectId, project);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_logger.LogInformation(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 xml:space="preserve">$"Caching projectId: 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{projectId}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    }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Task&lt;ProjectInfo&gt;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DoGetFromCache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_logger.LogInformation(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 xml:space="preserve">$"Retrieving from cache projectId: 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{projectId}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Task.FromResult(_projectCache[projectId]);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FF4DD4" w:rsidRDefault="00FF4DD4" w:rsidP="00FF4DD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Test locally</w:t>
      </w:r>
    </w:p>
    <w:p w:rsidR="00FF4DD4" w:rsidRDefault="00FF4DD4" w:rsidP="00FF4DD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Follow the steps below to validate that the circuit breaker is working correctly.</w:t>
      </w:r>
    </w:p>
    <w:p w:rsidR="00FF4DD4" w:rsidRDefault="00FF4DD4" w:rsidP="00FF4DD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Start all four servers and Eureka.</w:t>
      </w:r>
    </w:p>
    <w:p w:rsidR="00FF4DD4" w:rsidRDefault="00FF4DD4" w:rsidP="00FF4DD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 user.</w:t>
      </w:r>
    </w:p>
    <w:p w:rsidR="00FF4DD4" w:rsidRDefault="00FF4DD4" w:rsidP="00FF4DD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curl -i -XPOST -H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"Content-Type: application/json"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localhost:8883/registration -d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'{"name": "Tom"}'</w:t>
      </w:r>
    </w:p>
    <w:p w:rsidR="00FF4DD4" w:rsidRDefault="00FF4DD4" w:rsidP="00FF4DD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Find the account associated to the created user.</w:t>
      </w:r>
    </w:p>
    <w:p w:rsidR="00FF4DD4" w:rsidRDefault="00FF4DD4" w:rsidP="00FF4DD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curl -i localhost:8883/accounts?ownerId=&lt;USER_ID&gt;</w:t>
      </w:r>
    </w:p>
    <w:p w:rsidR="00FF4DD4" w:rsidRDefault="00FF4DD4" w:rsidP="00FF4DD4">
      <w:pPr>
        <w:pStyle w:val="NormalWeb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Project A</w:t>
      </w:r>
      <w:r>
        <w:rPr>
          <w:rFonts w:ascii="Arial" w:hAnsi="Arial" w:cs="Arial"/>
          <w:color w:val="243641"/>
        </w:rPr>
        <w:t>, and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Project B</w:t>
      </w:r>
      <w:r>
        <w:rPr>
          <w:rFonts w:ascii="Arial" w:hAnsi="Arial" w:cs="Arial"/>
          <w:color w:val="243641"/>
        </w:rPr>
        <w:t> using the registration server.</w:t>
      </w:r>
    </w:p>
    <w:p w:rsidR="00FF4DD4" w:rsidRDefault="00FF4DD4" w:rsidP="00FF4DD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curl -i -XPOST -H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"Content-Type: application/json"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localhost:8883/projects -d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'{"name": "Project A", "accountId": &lt;ACCOUNT_ID&gt;}'</w:t>
      </w:r>
    </w:p>
    <w:p w:rsidR="00FF4DD4" w:rsidRDefault="00FF4DD4" w:rsidP="00FF4DD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curl -i -XPOST -H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"Content-Type: application/json"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localhost:8883/projects -d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'{"name": "Project B", "accountId": &lt;ACCOUNT_ID&gt;}'</w:t>
      </w:r>
    </w:p>
    <w:p w:rsidR="00FF4DD4" w:rsidRDefault="00FF4DD4" w:rsidP="00FF4DD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an allocation using Project A's id.</w:t>
      </w:r>
    </w:p>
    <w:p w:rsidR="00FF4DD4" w:rsidRDefault="00FF4DD4" w:rsidP="00FF4DD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curl -i -XPOST -H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"Content-Type: application/json"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localhost:8881/allocations/ -d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'{"projectId": &lt;PROJECT_A_ID&gt;, "userId": &lt;USER_ID&gt;, "firstDay": "2015-05-17", "lastDay": "2015-05-18"}'</w:t>
      </w:r>
    </w:p>
    <w:p w:rsidR="00FF4DD4" w:rsidRDefault="00FF4DD4" w:rsidP="00FF4DD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Stop the registration server.</w:t>
      </w:r>
    </w:p>
    <w:p w:rsidR="00FF4DD4" w:rsidRDefault="00FF4DD4" w:rsidP="00FF4DD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an allocation using Project B's id. The call should fail because there is no cached result for Project B.</w:t>
      </w:r>
    </w:p>
    <w:p w:rsidR="00FF4DD4" w:rsidRDefault="00FF4DD4" w:rsidP="00FF4DD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curl -i -XPOST -H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"Content-Type: application/json"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localhost:8881/allocations/ -d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'{"projectId": &lt;PROJECT_B_ID&gt;, "userId": &lt;USER_ID&gt;, "firstDay": "2015-05-17", "lastDay": "2015-05-18"}'</w:t>
      </w:r>
    </w:p>
    <w:p w:rsidR="00FF4DD4" w:rsidRDefault="00FF4DD4" w:rsidP="00FF4DD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an allocation using Project A's id. The call should succeed because there is a cached result for Project A.</w:t>
      </w:r>
    </w:p>
    <w:p w:rsidR="00FF4DD4" w:rsidRDefault="00FF4DD4" w:rsidP="00FF4DD4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curl -i -XPOST -H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"Content-Type: application/json"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localhost:8881/allocations/ -d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'{"projectId": &lt;PROJECT_A_ID&gt;, "userId": &lt;USER_ID&gt;, "firstDay": "2015-05-17", "lastDay": "2015-05-18"}'</w:t>
      </w:r>
    </w:p>
    <w:p w:rsidR="00FF4DD4" w:rsidRDefault="00FF4DD4" w:rsidP="00FF4DD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Start the registration server.</w:t>
      </w:r>
    </w:p>
    <w:p w:rsidR="00FF4DD4" w:rsidRDefault="00FF4DD4" w:rsidP="00FF4DD4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an allocation with Project B's id. The call should eventually succeed because the registration server is back up. It may take a bit for the circuit to recognize the registration server is back up.</w:t>
      </w:r>
    </w:p>
    <w:p w:rsidR="00FF4DD4" w:rsidRDefault="00FF4DD4" w:rsidP="00FF4DD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Deploy</w:t>
      </w:r>
    </w:p>
    <w:p w:rsidR="00FF4DD4" w:rsidRDefault="00FF4DD4" w:rsidP="00FF4DD4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Circuit Breaker Dashboard and AMQP service instances:</w:t>
      </w:r>
    </w:p>
    <w:p w:rsidR="00FF4DD4" w:rsidRDefault="00FF4DD4" w:rsidP="00FF4DD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 create-service p-circuit-breaker-dashboard standard tracker-circuit-breaker-dashboard</w:t>
      </w:r>
    </w:p>
    <w:p w:rsidR="00FF4DD4" w:rsidRDefault="00FF4DD4" w:rsidP="00FF4DD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 create-service p-rabbitmq standard tracker-amqp</w:t>
      </w:r>
    </w:p>
    <w:p w:rsidR="00FF4DD4" w:rsidRDefault="00FF4DD4" w:rsidP="00FF4DD4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Creation will take a few minutes and must finish before we bind the service.</w:t>
      </w:r>
    </w:p>
    <w:p w:rsidR="00FF4DD4" w:rsidRDefault="00FF4DD4" w:rsidP="00FF4DD4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the service bindings for both the dashboard and amqp to the manifests of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BacklogServer</w:t>
      </w:r>
      <w:r>
        <w:rPr>
          <w:rFonts w:ascii="Arial" w:hAnsi="Arial" w:cs="Arial"/>
          <w:color w:val="243641"/>
        </w:rPr>
        <w:t>, and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TimesheetsServer</w:t>
      </w:r>
      <w:r>
        <w:rPr>
          <w:rFonts w:ascii="Arial" w:hAnsi="Arial" w:cs="Arial"/>
          <w:color w:val="243641"/>
        </w:rPr>
        <w:t>.</w:t>
      </w:r>
    </w:p>
    <w:p w:rsidR="00FF4DD4" w:rsidRDefault="00FF4DD4" w:rsidP="00FF4DD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services:</w:t>
      </w:r>
    </w:p>
    <w:p w:rsidR="00FF4DD4" w:rsidRDefault="00FF4DD4" w:rsidP="00FF4DD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...</w:t>
      </w:r>
    </w:p>
    <w:p w:rsidR="00FF4DD4" w:rsidRDefault="00FF4DD4" w:rsidP="00FF4DD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llet"/>
          <w:rFonts w:ascii="Consolas" w:hAnsi="Consolas"/>
          <w:color w:val="990073"/>
          <w:sz w:val="22"/>
          <w:szCs w:val="22"/>
          <w:bdr w:val="none" w:sz="0" w:space="0" w:color="auto" w:frame="1"/>
          <w:shd w:val="clear" w:color="auto" w:fill="F8F8F8"/>
        </w:rPr>
        <w:t xml:space="preserve">  -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tracker-circuit-breaker-dashboard</w:t>
      </w:r>
    </w:p>
    <w:p w:rsidR="00FF4DD4" w:rsidRDefault="00FF4DD4" w:rsidP="00FF4DD4">
      <w:pPr>
        <w:pStyle w:val="HTMLPreformatted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llet"/>
          <w:rFonts w:ascii="Consolas" w:hAnsi="Consolas"/>
          <w:color w:val="990073"/>
          <w:sz w:val="22"/>
          <w:szCs w:val="22"/>
          <w:bdr w:val="none" w:sz="0" w:space="0" w:color="auto" w:frame="1"/>
          <w:shd w:val="clear" w:color="auto" w:fill="F8F8F8"/>
        </w:rPr>
        <w:t xml:space="preserve">  -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tracker-amqp</w:t>
      </w:r>
    </w:p>
    <w:p w:rsidR="00FF4DD4" w:rsidRDefault="00FF4DD4" w:rsidP="00FF4DD4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Commit and push your code. CircleCI will deploy the applications to Cloud Foundry.</w:t>
      </w:r>
    </w:p>
    <w:p w:rsidR="00FF4DD4" w:rsidRDefault="00FF4DD4" w:rsidP="00FF4DD4">
      <w:pPr>
        <w:pStyle w:val="NormalWeb"/>
        <w:numPr>
          <w:ilvl w:val="0"/>
          <w:numId w:val="5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Verify that everything is working as expected by following the above set of curl commands against your PCF environment.</w:t>
      </w:r>
    </w:p>
    <w:p w:rsidR="00FF4DD4" w:rsidRDefault="00FF4DD4" w:rsidP="00FF4DD4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Confirm that the three applications (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allocations</w:t>
      </w:r>
      <w:r>
        <w:rPr>
          <w:rFonts w:ascii="Arial" w:hAnsi="Arial" w:cs="Arial"/>
          <w:color w:val="243641"/>
        </w:rPr>
        <w:t>,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backlog</w:t>
      </w:r>
      <w:r>
        <w:rPr>
          <w:rFonts w:ascii="Arial" w:hAnsi="Arial" w:cs="Arial"/>
          <w:color w:val="243641"/>
        </w:rPr>
        <w:t>, and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timesheets</w:t>
      </w:r>
      <w:r>
        <w:rPr>
          <w:rFonts w:ascii="Arial" w:hAnsi="Arial" w:cs="Arial"/>
          <w:color w:val="243641"/>
        </w:rPr>
        <w:t>) appear the Circuit Breaker dashboard:</w:t>
      </w:r>
    </w:p>
    <w:p w:rsidR="00FF4DD4" w:rsidRDefault="00FF4DD4" w:rsidP="00FF4DD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Go to the Apps Manager in your browser and log in with your CF CLI credentials. The URL is 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apps.sys.&lt;FOUNDATION_NAME&gt;.pal.pivotal.io</w:t>
      </w:r>
      <w:r>
        <w:rPr>
          <w:rFonts w:ascii="Arial" w:hAnsi="Arial" w:cs="Arial"/>
          <w:color w:val="243641"/>
        </w:rPr>
        <w:t>. For example, if you PCF API endpoint is 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api.sys.longs.pal.pivotal.io</w:t>
      </w:r>
      <w:r>
        <w:rPr>
          <w:rFonts w:ascii="Arial" w:hAnsi="Arial" w:cs="Arial"/>
          <w:color w:val="243641"/>
        </w:rPr>
        <w:t>then your Apps Manager URL is 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apps.sys.longs.pal.pivotal.io</w:t>
      </w:r>
      <w:r>
        <w:rPr>
          <w:rFonts w:ascii="Arial" w:hAnsi="Arial" w:cs="Arial"/>
          <w:color w:val="243641"/>
        </w:rPr>
        <w:t>.</w:t>
      </w:r>
    </w:p>
    <w:p w:rsidR="00FF4DD4" w:rsidRDefault="00FF4DD4" w:rsidP="00FF4DD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Find your organization and space in the left navigation.</w:t>
      </w:r>
    </w:p>
    <w:p w:rsidR="00FF4DD4" w:rsidRDefault="00FF4DD4" w:rsidP="00FF4DD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Click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Services</w:t>
      </w:r>
      <w:r>
        <w:rPr>
          <w:rFonts w:ascii="Arial" w:hAnsi="Arial" w:cs="Arial"/>
          <w:color w:val="243641"/>
        </w:rPr>
        <w:t> tab.</w:t>
      </w:r>
    </w:p>
    <w:p w:rsidR="00FF4DD4" w:rsidRDefault="00FF4DD4" w:rsidP="00FF4DD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Click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Circuit Breaker</w:t>
      </w:r>
      <w:r>
        <w:rPr>
          <w:rFonts w:ascii="Arial" w:hAnsi="Arial" w:cs="Arial"/>
          <w:color w:val="243641"/>
        </w:rPr>
        <w:t> service in the list.</w:t>
      </w:r>
    </w:p>
    <w:p w:rsidR="00FF4DD4" w:rsidRDefault="00FF4DD4" w:rsidP="00FF4DD4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Click the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Manage</w:t>
      </w:r>
      <w:r>
        <w:rPr>
          <w:rFonts w:ascii="Arial" w:hAnsi="Arial" w:cs="Arial"/>
          <w:color w:val="243641"/>
        </w:rPr>
        <w:t> link.</w:t>
      </w:r>
    </w:p>
    <w:p w:rsidR="00FF4DD4" w:rsidRDefault="00FF4DD4" w:rsidP="00FF4DD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Assignment</w:t>
      </w:r>
    </w:p>
    <w:p w:rsidR="00FF4DD4" w:rsidRDefault="00FF4DD4" w:rsidP="00FF4DD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Submit the following assignment: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iltin"/>
          <w:rFonts w:ascii="inherit" w:hAnsi="inherit"/>
          <w:b/>
          <w:bCs/>
          <w:color w:val="0086B3"/>
          <w:sz w:val="22"/>
          <w:szCs w:val="22"/>
          <w:bdr w:val="none" w:sz="0" w:space="0" w:color="auto" w:frame="1"/>
          <w:shd w:val="clear" w:color="auto" w:fill="F8F8F8"/>
        </w:rPr>
        <w:t>cd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~/workspace/assignment-submission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./gradlew dotnetCloudNativeDeveloperDistributedSystemWithCircuitBreaker \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-PregistrationServerUrl=https://&lt;registration-app-url&gt; \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-PbacklogServerUrl=https://&lt;backlog-app-url&gt; \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-PallocationsServerUrl=https://&lt;allocations-app-url&gt; \</w:t>
      </w:r>
    </w:p>
    <w:p w:rsidR="00FF4DD4" w:rsidRDefault="00FF4DD4" w:rsidP="00FF4DD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-PtimesheetsServerUrl=https://&lt;timesheets-app-url&gt;</w:t>
      </w:r>
    </w:p>
    <w:p w:rsidR="00FF4DD4" w:rsidRDefault="00FF4DD4" w:rsidP="00FF4DD4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Extra</w:t>
      </w:r>
    </w:p>
    <w:p w:rsidR="00FF4DD4" w:rsidRDefault="00FF4DD4" w:rsidP="00FF4DD4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If you are finished with this assignment before the rest of the class is done, try using Redis to store cached projects rather than the in-memory data store.</w:t>
      </w:r>
    </w:p>
    <w:p w:rsidR="000911BF" w:rsidRDefault="000911BF">
      <w:bookmarkStart w:id="0" w:name="_GoBack"/>
      <w:bookmarkEnd w:id="0"/>
    </w:p>
    <w:sectPr w:rsidR="0009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E0BDE"/>
    <w:multiLevelType w:val="multilevel"/>
    <w:tmpl w:val="FE0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57F0C"/>
    <w:multiLevelType w:val="multilevel"/>
    <w:tmpl w:val="9C48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626B0"/>
    <w:multiLevelType w:val="multilevel"/>
    <w:tmpl w:val="DDDA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277A0"/>
    <w:multiLevelType w:val="multilevel"/>
    <w:tmpl w:val="263A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E7063"/>
    <w:multiLevelType w:val="multilevel"/>
    <w:tmpl w:val="CE12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D4"/>
    <w:rsid w:val="000911BF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755DF-0FA8-44B6-9F4F-A39560A8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4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D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4D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4D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4D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D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4DD4"/>
    <w:rPr>
      <w:i/>
      <w:iCs/>
    </w:rPr>
  </w:style>
  <w:style w:type="character" w:customStyle="1" w:styleId="hljs-keyword">
    <w:name w:val="hljs-keyword"/>
    <w:basedOn w:val="DefaultParagraphFont"/>
    <w:rsid w:val="00FF4DD4"/>
  </w:style>
  <w:style w:type="character" w:customStyle="1" w:styleId="hljs-title">
    <w:name w:val="hljs-title"/>
    <w:basedOn w:val="DefaultParagraphFont"/>
    <w:rsid w:val="00FF4DD4"/>
  </w:style>
  <w:style w:type="character" w:customStyle="1" w:styleId="hljs-function">
    <w:name w:val="hljs-function"/>
    <w:basedOn w:val="DefaultParagraphFont"/>
    <w:rsid w:val="00FF4DD4"/>
  </w:style>
  <w:style w:type="character" w:customStyle="1" w:styleId="hljs-params">
    <w:name w:val="hljs-params"/>
    <w:basedOn w:val="DefaultParagraphFont"/>
    <w:rsid w:val="00FF4DD4"/>
  </w:style>
  <w:style w:type="character" w:customStyle="1" w:styleId="hljs-string">
    <w:name w:val="hljs-string"/>
    <w:basedOn w:val="DefaultParagraphFont"/>
    <w:rsid w:val="00FF4DD4"/>
  </w:style>
  <w:style w:type="character" w:customStyle="1" w:styleId="hljs-addition">
    <w:name w:val="hljs-addition"/>
    <w:basedOn w:val="DefaultParagraphFont"/>
    <w:rsid w:val="00FF4DD4"/>
  </w:style>
  <w:style w:type="character" w:customStyle="1" w:styleId="hljs-deletion">
    <w:name w:val="hljs-deletion"/>
    <w:basedOn w:val="DefaultParagraphFont"/>
    <w:rsid w:val="00FF4DD4"/>
  </w:style>
  <w:style w:type="character" w:customStyle="1" w:styleId="hljs-attr">
    <w:name w:val="hljs-attr"/>
    <w:basedOn w:val="DefaultParagraphFont"/>
    <w:rsid w:val="00FF4DD4"/>
  </w:style>
  <w:style w:type="character" w:customStyle="1" w:styleId="hljs-number">
    <w:name w:val="hljs-number"/>
    <w:basedOn w:val="DefaultParagraphFont"/>
    <w:rsid w:val="00FF4DD4"/>
  </w:style>
  <w:style w:type="character" w:customStyle="1" w:styleId="hljs-subst">
    <w:name w:val="hljs-subst"/>
    <w:basedOn w:val="DefaultParagraphFont"/>
    <w:rsid w:val="00FF4DD4"/>
  </w:style>
  <w:style w:type="character" w:customStyle="1" w:styleId="hljs-bullet">
    <w:name w:val="hljs-bullet"/>
    <w:basedOn w:val="DefaultParagraphFont"/>
    <w:rsid w:val="00FF4DD4"/>
  </w:style>
  <w:style w:type="character" w:customStyle="1" w:styleId="hljs-builtin">
    <w:name w:val="hljs-built_in"/>
    <w:basedOn w:val="DefaultParagraphFont"/>
    <w:rsid w:val="00FF4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tflix/Hystrix/wiki/Config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5672/" TargetMode="External"/><Relationship Id="rId5" Type="http://schemas.openxmlformats.org/officeDocument/2006/relationships/hyperlink" Target="http://steeltoe.io/docs/steeltoe-circuitbreak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1864</Words>
  <Characters>10629</Characters>
  <Application>Microsoft Office Word</Application>
  <DocSecurity>0</DocSecurity>
  <Lines>88</Lines>
  <Paragraphs>24</Paragraphs>
  <ScaleCrop>false</ScaleCrop>
  <Company>WIPRO.COM</Company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2019-04-12T04:43:00Z</dcterms:created>
  <dcterms:modified xsi:type="dcterms:W3CDTF">2019-04-12T04:46:00Z</dcterms:modified>
</cp:coreProperties>
</file>