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b/>
          <w:b/>
        </w:rPr>
      </w:pPr>
      <w:r>
        <w:rPr>
          <w:b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240" w:before="0" w:after="200"/>
        <w:jc w:val="center"/>
        <w:rPr>
          <w:smallCaps/>
        </w:rPr>
      </w:pPr>
      <w:r>
        <w:rPr>
          <w:smallCaps/>
        </w:rPr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/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>
      <w:pPr>
        <w:pStyle w:val="Normal"/>
        <w:spacing w:lineRule="auto" w:line="240" w:before="0" w:after="200"/>
        <w:jc w:val="center"/>
        <w:rPr/>
      </w:pPr>
      <w:r>
        <w:rPr/>
        <w:t>по дисциплине «</w:t>
      </w:r>
      <w:r>
        <w:rPr>
          <w:b/>
        </w:rPr>
        <w:t>Культура безопасности жизнедеятельности</w:t>
      </w:r>
      <w:r>
        <w:rPr/>
        <w:t xml:space="preserve">» 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88" w:before="120" w:after="0"/>
        <w:jc w:val="right"/>
        <w:rPr/>
      </w:pPr>
      <w:r>
        <w:rPr/>
        <w:t>Автор:</w:t>
      </w:r>
      <w:r>
        <w:rPr/>
        <w:t>Cобитов Анвар</w:t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Факультет: </w:t>
      </w:r>
      <w:r>
        <w:rPr/>
        <w:t>ПИиКТ</w:t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Группа: </w:t>
      </w:r>
      <w:r>
        <w:rPr/>
        <w:t>P3115</w:t>
      </w:r>
    </w:p>
    <w:p>
      <w:pPr>
        <w:pStyle w:val="Normal"/>
        <w:spacing w:lineRule="auto" w:line="288" w:before="120" w:after="0"/>
        <w:jc w:val="right"/>
        <w:rPr/>
      </w:pPr>
      <w:r>
        <w:rPr/>
        <w:t>Преподаватель: Гофман О.О.</w:t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  <w:drawing>
          <wp:inline distT="0" distB="0" distL="0" distR="0">
            <wp:extent cx="2051685" cy="8032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/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/>
        <w:t>Санкт-Петербург, 2023</w:t>
      </w:r>
      <w:r>
        <w:br w:type="page"/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>
          <w:b/>
        </w:rPr>
        <w:t>Цель:</w:t>
      </w:r>
      <w:r>
        <w:rPr/>
        <w:t xml:space="preserve"> определить барьеры здорового поведения и освоить алгоритм изменения привычки. </w:t>
      </w:r>
    </w:p>
    <w:p>
      <w:pPr>
        <w:pStyle w:val="Normal"/>
        <w:spacing w:lineRule="auto" w:line="360"/>
        <w:jc w:val="both"/>
        <w:rPr/>
      </w:pPr>
      <w:r>
        <w:rPr>
          <w:b/>
        </w:rPr>
        <w:t>Задачи работы: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Выявить собственные барьеры здорового поведения и ресурсы в преодолении барьера.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Сформулировать план действий по преодолению барьера здорового поведения и созданию новой привычки.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>Выполнить самоотчет по внедрению новой привычки.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Подготовить отчет об эффективности разработанного плана и его реализации. 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  <w:t>Таблица 1</w:t>
      </w:r>
    </w:p>
    <w:tbl>
      <w:tblPr>
        <w:tblStyle w:val="Table1"/>
        <w:tblW w:w="9774" w:type="dxa"/>
        <w:jc w:val="left"/>
        <w:tblInd w:w="-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46"/>
        <w:gridCol w:w="4727"/>
      </w:tblGrid>
      <w:tr>
        <w:trPr/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0" w:hanging="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>
        <w:trPr/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57" w:after="57"/>
              <w:ind w:left="0" w:hanging="0"/>
              <w:rPr>
                <w:b/>
                <w:b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Недостаток времени для занятий спортом.</w:t>
            </w:r>
          </w:p>
          <w:p>
            <w:pPr>
              <w:pStyle w:val="Normal"/>
              <w:widowControl w:val="false"/>
              <w:spacing w:lineRule="auto" w:line="360" w:before="57" w:after="57"/>
              <w:ind w:left="0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D1D5DB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Переедание из-за стресса.</w:t>
            </w:r>
          </w:p>
          <w:p>
            <w:pPr>
              <w:pStyle w:val="Normal"/>
              <w:widowControl w:val="false"/>
              <w:spacing w:lineRule="auto" w:line="360" w:before="57" w:after="57"/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 w:before="57" w:after="57"/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71" w:after="171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Гибкий рабочий график, возможность заниматься физической активностью дома.</w:t>
            </w:r>
          </w:p>
        </w:tc>
      </w:tr>
      <w:tr>
        <w:trPr/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>
        <w:trPr/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Перегруженный рабочий график, семейные обязательства.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57" w:after="57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Доступ к информации о техниках справления со стрессом, поддержка близких</w:t>
            </w:r>
          </w:p>
        </w:tc>
      </w:tr>
      <w:tr>
        <w:trPr/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>
        <w:trPr/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Стресс на работе, недостаток средств для справления со стрессом.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0" w:hRule="atLeast"/>
        </w:trPr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Недостаток времени для занятий спортом Это общая проблема, связанная с перегруженностью и множеством обязательств. Но с помощью гибкого рабочего графика и возможности заниматься физической активностью дома, этот барьер можно преодолеть.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Переедание из-за стресса Это часто происходит из-за стресса на работе и недостатка средств для справления со стрессом. Однако, с доступом к информации о техниках справления со стрессом и поддержкой близких, этот барьер можно преодолеть.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  <w:t>Таблица 2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9"/>
        <w:gridCol w:w="1019"/>
        <w:gridCol w:w="5097"/>
      </w:tblGrid>
      <w:tr>
        <w:trPr/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>(ваши маленькие победы, ресурсы, которые помогли сделать шаг к новой привычке)</w:t>
            </w:r>
          </w:p>
        </w:tc>
      </w:tr>
      <w:tr>
        <w:trPr/>
        <w:tc>
          <w:tcPr>
            <w:tcW w:w="3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1Составить план занятий физическими упражнениями на неделю.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2.Приготовить здоровый завтрак.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Пройти прогулку в обеденный перерыв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4.Приготовить здоровый ужин.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5.Провести 30 минут в спортзале.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Провести время с друзьями, занимающимися здоровым образом жизни.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Провести обзор своих достижений за неделю.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1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Составлен план, найдено удобное время для занятий</w:t>
            </w:r>
          </w:p>
        </w:tc>
      </w:tr>
      <w:tr>
        <w:trPr/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2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Удалось приготовить овсянку с фруктами. Чувствовал себя бодрее всю утро</w:t>
            </w:r>
          </w:p>
        </w:tc>
      </w:tr>
      <w:tr>
        <w:trPr/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3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Прогулка помогла снизить уровень стресса. Решил делать это каждый день</w:t>
            </w:r>
          </w:p>
        </w:tc>
      </w:tr>
      <w:tr>
        <w:trPr/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4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Успешно приготовил ужин из овощей и белка. Отказ от фаст-фуда не был таким сложным</w:t>
            </w:r>
          </w:p>
        </w:tc>
      </w:tr>
      <w:tr>
        <w:trPr/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5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Удалось провести полноценную тренировку. Чувствовал себя бодрее и энергичнее</w:t>
            </w:r>
          </w:p>
        </w:tc>
      </w:tr>
      <w:tr>
        <w:trPr/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6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Посещение группы йоги помогло вдохновиться на здоровый образ жизни</w:t>
            </w:r>
          </w:p>
        </w:tc>
      </w:tr>
      <w:tr>
        <w:trPr>
          <w:trHeight w:val="457" w:hRule="atLeast"/>
        </w:trPr>
        <w:tc>
          <w:tcPr>
            <w:tcW w:w="32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>7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Удовлетворён своими достижениями. Готов продолжать работу над своим здоровьем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Выводы: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На протяжении этой работы я смог определить свои барьеры к здоровому поведению и разработать план действий по их преодолению. С помощью заранее определенных ресурсов я внедрил новые привычки, которые помогают мне поддерживать здоровый образ жизни. Хотя я столкнулся с препятствиями, я узнал, что могу преодолеть их, используя имеющиеся у меня ресурсы. Я продолжу использовать эти стратегии в будущем для поддержания и улучшения моего здоровья.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 hne">
    <w:altName w:val="ui-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41a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lineRule="auto" w:line="259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80" w:after="80"/>
      <w:outlineLvl w:val="2"/>
    </w:pPr>
    <w:rPr>
      <w:rFonts w:ascii="Calibri" w:hAnsi="Calibri" w:eastAsia="Calibri" w:cs="Calibri"/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40" w:after="40"/>
      <w:outlineLvl w:val="3"/>
    </w:pPr>
    <w:rPr>
      <w:rFonts w:ascii="Calibri" w:hAnsi="Calibri" w:eastAsia="Calibri" w:cs="Calibri"/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lineRule="auto" w:line="259" w:before="480" w:after="120"/>
    </w:pPr>
    <w:rPr>
      <w:rFonts w:ascii="Calibri" w:hAnsi="Calibri" w:eastAsia="Calibri" w:cs="Calibri"/>
      <w:b/>
      <w:sz w:val="72"/>
      <w:szCs w:val="72"/>
    </w:rPr>
  </w:style>
  <w:style w:type="paragraph" w:styleId="Style14">
    <w:name w:val="Subtitle"/>
    <w:basedOn w:val="LOnormal"/>
    <w:next w:val="LOnormal"/>
    <w:uiPriority w:val="11"/>
    <w:qFormat/>
    <w:pPr>
      <w:keepNext w:val="true"/>
      <w:keepLines/>
      <w:spacing w:lineRule="auto" w:line="259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fbd"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671c90"/>
    <w:pPr>
      <w:spacing w:beforeAutospacing="1" w:afterAutospacing="1"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a20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4</Pages>
  <Words>448</Words>
  <Characters>2961</Characters>
  <CharactersWithSpaces>3357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2022-09-08T23:06:00Z</dcterms:created>
  <dc:creator>Дмитрий Русанов</dc:creator>
  <dc:description/>
  <dc:language>ru-RU</dc:language>
  <cp:lastModifiedBy/>
  <dcterms:modified xsi:type="dcterms:W3CDTF">2023-05-21T03:26:12Z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