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5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Вариант № </w:t>
      </w:r>
      <w:r>
        <w:rPr>
          <w:rFonts w:cs="Times New Roman"/>
          <w:sz w:val="32"/>
          <w:szCs w:val="32"/>
        </w:rPr>
        <w:t>8611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6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rPr>
          <w:bCs/>
          <w:sz w:val="28"/>
          <w:szCs w:val="18"/>
        </w:rPr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30432014"/>
    </w:sdtPr>
    <w:sdtContent>
      <w:p>
        <w:pPr>
          <w:pStyle w:val="Style28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1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Style20">
    <w:name w:val="Основной шрифт абзаца"/>
    <w:qFormat/>
    <w:rPr/>
  </w:style>
  <w:style w:type="character" w:styleId="WWCharLFO2LVL1">
    <w:name w:val="WW_CharLFO2LVL1"/>
    <w:qFormat/>
    <w:rPr>
      <w:rFonts w:ascii="OpenSymbol" w:hAnsi="OpenSymbol" w:eastAsia="OpenSymbol" w:cs="OpenSymbol"/>
    </w:rPr>
  </w:style>
  <w:style w:type="character" w:styleId="WWCharLFO2LVL2">
    <w:name w:val="WW_CharLFO2LVL2"/>
    <w:qFormat/>
    <w:rPr>
      <w:rFonts w:ascii="OpenSymbol" w:hAnsi="OpenSymbol" w:eastAsia="OpenSymbol" w:cs="OpenSymbol"/>
    </w:rPr>
  </w:style>
  <w:style w:type="character" w:styleId="WWCharLFO2LVL3">
    <w:name w:val="WW_CharLFO2LVL3"/>
    <w:qFormat/>
    <w:rPr>
      <w:rFonts w:ascii="OpenSymbol" w:hAnsi="OpenSymbol" w:eastAsia="OpenSymbol" w:cs="OpenSymbol"/>
    </w:rPr>
  </w:style>
  <w:style w:type="character" w:styleId="WWCharLFO2LVL4">
    <w:name w:val="WW_CharLFO2LVL4"/>
    <w:qFormat/>
    <w:rPr>
      <w:rFonts w:ascii="OpenSymbol" w:hAnsi="OpenSymbol" w:eastAsia="OpenSymbol" w:cs="OpenSymbol"/>
    </w:rPr>
  </w:style>
  <w:style w:type="character" w:styleId="WWCharLFO2LVL5">
    <w:name w:val="WW_CharLFO2LVL5"/>
    <w:qFormat/>
    <w:rPr>
      <w:rFonts w:ascii="OpenSymbol" w:hAnsi="OpenSymbol" w:eastAsia="OpenSymbol" w:cs="OpenSymbol"/>
    </w:rPr>
  </w:style>
  <w:style w:type="character" w:styleId="WWCharLFO2LVL6">
    <w:name w:val="WW_CharLFO2LVL6"/>
    <w:qFormat/>
    <w:rPr>
      <w:rFonts w:ascii="OpenSymbol" w:hAnsi="OpenSymbol" w:eastAsia="OpenSymbol" w:cs="OpenSymbol"/>
    </w:rPr>
  </w:style>
  <w:style w:type="character" w:styleId="WWCharLFO2LVL7">
    <w:name w:val="WW_CharLFO2LVL7"/>
    <w:qFormat/>
    <w:rPr>
      <w:rFonts w:ascii="OpenSymbol" w:hAnsi="OpenSymbol" w:eastAsia="OpenSymbol" w:cs="OpenSymbol"/>
    </w:rPr>
  </w:style>
  <w:style w:type="character" w:styleId="WWCharLFO2LVL8">
    <w:name w:val="WW_CharLFO2LVL8"/>
    <w:qFormat/>
    <w:rPr>
      <w:rFonts w:ascii="OpenSymbol" w:hAnsi="OpenSymbol" w:eastAsia="OpenSymbol" w:cs="OpenSymbol"/>
    </w:rPr>
  </w:style>
  <w:style w:type="character" w:styleId="WWCharLFO2LVL9">
    <w:name w:val="WW_CharLFO2LVL9"/>
    <w:qFormat/>
    <w:rPr>
      <w:rFonts w:ascii="OpenSymbol" w:hAnsi="OpenSymbol" w:eastAsia="OpenSymbol" w:cs="OpenSymbol"/>
    </w:rPr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4LVL1">
    <w:name w:val="WW_CharLFO4LVL1"/>
    <w:qFormat/>
    <w:rPr>
      <w:rFonts w:ascii="OpenSymbol" w:hAnsi="OpenSymbol" w:eastAsia="OpenSymbol" w:cs="OpenSymbol"/>
    </w:rPr>
  </w:style>
  <w:style w:type="character" w:styleId="WWCharLFO4LVL2">
    <w:name w:val="WW_CharLFO4LVL2"/>
    <w:qFormat/>
    <w:rPr>
      <w:rFonts w:ascii="OpenSymbol" w:hAnsi="OpenSymbol" w:eastAsia="OpenSymbol" w:cs="OpenSymbol"/>
    </w:rPr>
  </w:style>
  <w:style w:type="character" w:styleId="WWCharLFO4LVL3">
    <w:name w:val="WW_CharLFO4LVL3"/>
    <w:qFormat/>
    <w:rPr>
      <w:rFonts w:ascii="OpenSymbol" w:hAnsi="OpenSymbol" w:eastAsia="OpenSymbol" w:cs="OpenSymbol"/>
    </w:rPr>
  </w:style>
  <w:style w:type="character" w:styleId="WWCharLFO4LVL4">
    <w:name w:val="WW_CharLFO4LVL4"/>
    <w:qFormat/>
    <w:rPr>
      <w:rFonts w:ascii="OpenSymbol" w:hAnsi="OpenSymbol" w:eastAsia="OpenSymbol" w:cs="OpenSymbol"/>
    </w:rPr>
  </w:style>
  <w:style w:type="character" w:styleId="WWCharLFO4LVL5">
    <w:name w:val="WW_CharLFO4LVL5"/>
    <w:qFormat/>
    <w:rPr>
      <w:rFonts w:ascii="OpenSymbol" w:hAnsi="OpenSymbol" w:eastAsia="OpenSymbol" w:cs="OpenSymbol"/>
    </w:rPr>
  </w:style>
  <w:style w:type="character" w:styleId="WWCharLFO4LVL6">
    <w:name w:val="WW_CharLFO4LVL6"/>
    <w:qFormat/>
    <w:rPr>
      <w:rFonts w:ascii="OpenSymbol" w:hAnsi="OpenSymbol" w:eastAsia="OpenSymbol" w:cs="OpenSymbol"/>
    </w:rPr>
  </w:style>
  <w:style w:type="character" w:styleId="WWCharLFO4LVL7">
    <w:name w:val="WW_CharLFO4LVL7"/>
    <w:qFormat/>
    <w:rPr>
      <w:rFonts w:ascii="OpenSymbol" w:hAnsi="OpenSymbol" w:eastAsia="OpenSymbol" w:cs="OpenSymbol"/>
    </w:rPr>
  </w:style>
  <w:style w:type="character" w:styleId="WWCharLFO4LVL8">
    <w:name w:val="WW_CharLFO4LVL8"/>
    <w:qFormat/>
    <w:rPr>
      <w:rFonts w:ascii="OpenSymbol" w:hAnsi="OpenSymbol" w:eastAsia="OpenSymbol" w:cs="OpenSymbol"/>
    </w:rPr>
  </w:style>
  <w:style w:type="character" w:styleId="WWCharLFO4LVL9">
    <w:name w:val="WW_CharLFO4LVL9"/>
    <w:qFormat/>
    <w:rPr>
      <w:rFonts w:ascii="OpenSymbol" w:hAnsi="OpenSymbol" w:eastAsia="OpenSymbol" w:cs="OpenSymbol"/>
    </w:rPr>
  </w:style>
  <w:style w:type="character" w:styleId="WWCharLFO5LVL1">
    <w:name w:val="WW_CharLFO5LVL1"/>
    <w:qFormat/>
    <w:rPr>
      <w:rFonts w:ascii="OpenSymbol" w:hAnsi="OpenSymbol" w:eastAsia="OpenSymbol" w:cs="OpenSymbol"/>
    </w:rPr>
  </w:style>
  <w:style w:type="character" w:styleId="WWCharLFO5LVL2">
    <w:name w:val="WW_CharLFO5LVL2"/>
    <w:qFormat/>
    <w:rPr>
      <w:rFonts w:ascii="OpenSymbol" w:hAnsi="OpenSymbol" w:eastAsia="OpenSymbol" w:cs="OpenSymbol"/>
    </w:rPr>
  </w:style>
  <w:style w:type="character" w:styleId="WWCharLFO5LVL3">
    <w:name w:val="WW_CharLFO5LVL3"/>
    <w:qFormat/>
    <w:rPr>
      <w:rFonts w:ascii="OpenSymbol" w:hAnsi="OpenSymbol" w:eastAsia="OpenSymbol" w:cs="OpenSymbol"/>
    </w:rPr>
  </w:style>
  <w:style w:type="character" w:styleId="WWCharLFO5LVL4">
    <w:name w:val="WW_CharLFO5LVL4"/>
    <w:qFormat/>
    <w:rPr>
      <w:rFonts w:ascii="OpenSymbol" w:hAnsi="OpenSymbol" w:eastAsia="OpenSymbol" w:cs="OpenSymbol"/>
    </w:rPr>
  </w:style>
  <w:style w:type="character" w:styleId="WWCharLFO5LVL5">
    <w:name w:val="WW_CharLFO5LVL5"/>
    <w:qFormat/>
    <w:rPr>
      <w:rFonts w:ascii="OpenSymbol" w:hAnsi="OpenSymbol" w:eastAsia="OpenSymbol" w:cs="OpenSymbol"/>
    </w:rPr>
  </w:style>
  <w:style w:type="character" w:styleId="WWCharLFO5LVL6">
    <w:name w:val="WW_CharLFO5LVL6"/>
    <w:qFormat/>
    <w:rPr>
      <w:rFonts w:ascii="OpenSymbol" w:hAnsi="OpenSymbol" w:eastAsia="OpenSymbol" w:cs="OpenSymbol"/>
    </w:rPr>
  </w:style>
  <w:style w:type="character" w:styleId="WWCharLFO5LVL7">
    <w:name w:val="WW_CharLFO5LVL7"/>
    <w:qFormat/>
    <w:rPr>
      <w:rFonts w:ascii="OpenSymbol" w:hAnsi="OpenSymbol" w:eastAsia="OpenSymbol" w:cs="OpenSymbol"/>
    </w:rPr>
  </w:style>
  <w:style w:type="character" w:styleId="WWCharLFO5LVL8">
    <w:name w:val="WW_CharLFO5LVL8"/>
    <w:qFormat/>
    <w:rPr>
      <w:rFonts w:ascii="OpenSymbol" w:hAnsi="OpenSymbol" w:eastAsia="OpenSymbol" w:cs="OpenSymbol"/>
    </w:rPr>
  </w:style>
  <w:style w:type="character" w:styleId="WWCharLFO5LVL9">
    <w:name w:val="WW_CharLFO5LVL9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6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7">
    <w:name w:val="Колонтитул"/>
    <w:basedOn w:val="Normal"/>
    <w:qFormat/>
    <w:pPr/>
    <w:rPr/>
  </w:style>
  <w:style w:type="paragraph" w:styleId="Style28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Index Heading"/>
    <w:basedOn w:val="Style21"/>
    <w:pPr/>
    <w:rPr/>
  </w:style>
  <w:style w:type="paragraph" w:styleId="Style30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1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2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3">
    <w:name w:val="Содержимое таблицы"/>
    <w:basedOn w:val="Normal"/>
    <w:qFormat/>
    <w:pPr>
      <w:widowControl w:val="false"/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paragraph" w:styleId="Style3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6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7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Application>LibreOffice/7.3.7.2$Linux_X86_64 LibreOffice_project/30$Build-2</Application>
  <AppVersion>15.0000</AppVersion>
  <Pages>2</Pages>
  <Words>53</Words>
  <Characters>434</Characters>
  <CharactersWithSpaces>519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2023-06-04T13:02:37Z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