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tl/>
        </w:rPr>
      </w:pPr>
      <w:r>
        <w:rPr>
          <w:rFonts w:hint="cs"/>
          <w:rtl/>
        </w:rPr>
        <w:t xml:space="preserve">السلام عليكم ورحمة الله وبركاته </w:t>
      </w: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  <w:r>
        <w:rPr>
          <w:rFonts w:hint="cs"/>
          <w:rtl/>
        </w:rPr>
        <w:t xml:space="preserve">تم انشاء قاعدة بيانات تجريبية يتم ربطها في (قسم المنافسات 1,2,3, الشراء </w:t>
      </w:r>
      <w:r>
        <w:rPr>
          <w:rFonts w:hint="cs"/>
          <w:rtl/>
        </w:rPr>
        <w:t>المباشر,</w:t>
      </w:r>
      <w:r>
        <w:rPr>
          <w:rFonts w:hint="cs"/>
          <w:rtl/>
        </w:rPr>
        <w:t xml:space="preserve"> السوق </w:t>
      </w:r>
      <w:r>
        <w:rPr>
          <w:rFonts w:hint="cs"/>
          <w:rtl/>
        </w:rPr>
        <w:t>الالكتروني ,</w:t>
      </w:r>
      <w:r>
        <w:rPr>
          <w:rFonts w:hint="cs"/>
          <w:rtl/>
        </w:rPr>
        <w:t xml:space="preserve"> التشغيل والصيانة العقود والسوق الالكتروني وقسم المطالبات 2026 </w:t>
      </w:r>
      <w:r>
        <w:rPr>
          <w:rFonts w:hint="cs"/>
          <w:rtl/>
        </w:rPr>
        <w:t>و 2025</w:t>
      </w:r>
      <w:r>
        <w:rPr>
          <w:rFonts w:hint="cs"/>
          <w:rtl/>
        </w:rPr>
        <w:t>) كقوائم منسدلة يتم الاختيار منها</w:t>
      </w:r>
    </w:p>
    <w:p>
      <w:pPr>
        <w:pStyle w:val="style0"/>
        <w:rPr>
          <w:rtl/>
        </w:rPr>
      </w:pPr>
      <w:r>
        <w:rPr>
          <w:rFonts w:hint="cs"/>
          <w:rtl/>
        </w:rPr>
        <w:t>المطلوب في حال ادخال البيانات من أي قسم يتم تلقائي عكسها في قسم الميزانية</w:t>
      </w:r>
      <w:r>
        <w:rPr>
          <w:rFonts w:hint="cs"/>
          <w:rtl/>
        </w:rPr>
        <w:t xml:space="preserve"> ولا يتم حذفها من مصدرها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وفي حين ادخال أي بيانات يتم تصدير رقم خاص لها زي </w:t>
      </w:r>
      <w:r>
        <w:rPr>
          <w:rFonts w:hint="cs"/>
          <w:rtl/>
        </w:rPr>
        <w:t>آي</w:t>
      </w:r>
      <w:r>
        <w:rPr>
          <w:rFonts w:hint="cs"/>
          <w:rtl/>
        </w:rPr>
        <w:t xml:space="preserve"> دي كمرجع وفي حال تغيير حال المنافسة مثال تم التوقيع تكون مرتبه مع بعض يتم تغيير المكان حسب تغيير حالة المنافسة </w:t>
      </w:r>
    </w:p>
    <w:p>
      <w:pPr>
        <w:pStyle w:val="style0"/>
        <w:rPr>
          <w:rtl/>
        </w:rPr>
      </w:pPr>
      <w:r>
        <w:rPr>
          <w:rFonts w:hint="cs"/>
          <w:rtl/>
        </w:rPr>
        <w:t>المطلوب عكسها في قسم الميزانية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( رقم</w:t>
      </w:r>
      <w:r>
        <w:rPr>
          <w:rFonts w:hint="cs"/>
          <w:rtl/>
        </w:rPr>
        <w:t xml:space="preserve"> البند\ </w:t>
      </w:r>
      <w:r>
        <w:rPr>
          <w:rFonts w:hint="cs"/>
          <w:rtl/>
        </w:rPr>
        <w:t>البرنامج,</w:t>
      </w:r>
      <w:r>
        <w:rPr>
          <w:rFonts w:hint="cs"/>
          <w:rtl/>
        </w:rPr>
        <w:t xml:space="preserve"> اسم البند </w:t>
      </w:r>
      <w:r>
        <w:rPr>
          <w:rFonts w:hint="cs"/>
          <w:rtl/>
        </w:rPr>
        <w:t>البرنامج ,</w:t>
      </w:r>
      <w:r>
        <w:rPr>
          <w:rFonts w:hint="cs"/>
          <w:rtl/>
        </w:rPr>
        <w:t xml:space="preserve"> البنود داخل الهيئة \ </w:t>
      </w:r>
      <w:r>
        <w:rPr>
          <w:rFonts w:hint="cs"/>
          <w:rtl/>
        </w:rPr>
        <w:t>مشتركة ,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مستقلة</w:t>
      </w:r>
      <w:r>
        <w:rPr>
          <w:rFonts w:hint="cs"/>
          <w:rtl/>
        </w:rPr>
        <w:t>,</w:t>
      </w:r>
      <w:r>
        <w:rPr>
          <w:rFonts w:hint="cs"/>
          <w:rtl/>
        </w:rPr>
        <w:t xml:space="preserve"> مبلغ الارتباط</w:t>
      </w:r>
      <w:r>
        <w:rPr>
          <w:rFonts w:hint="cs"/>
          <w:rtl/>
        </w:rPr>
        <w:t>)</w:t>
      </w:r>
    </w:p>
    <w:p>
      <w:pPr>
        <w:pStyle w:val="style0"/>
        <w:rPr>
          <w:rtl/>
        </w:rPr>
      </w:pPr>
      <w:r>
        <w:rPr>
          <w:rFonts w:hint="cs"/>
          <w:rtl/>
        </w:rPr>
        <w:t>المطلوب عكسها في قسم المطالبات 2026 في حال فقط تغيير حالة المنافسة الى تم التوقيع فقط</w:t>
      </w:r>
      <w:r>
        <w:rPr>
          <w:rFonts w:hint="cs"/>
          <w:rtl/>
        </w:rPr>
        <w:t xml:space="preserve"> من جميع الأقسام مع ذكر مصدر الانتقال وتاريخه ويكون مرن النظام في حال تغيير حالة المنافسة الى إجراءات تحت التعاقد بمعنى التراجع عن حالة تم التوقيع يتم التراجع عن عكسها</w:t>
      </w:r>
      <w:r>
        <w:rPr>
          <w:rFonts w:hint="cs"/>
          <w:rtl/>
        </w:rPr>
        <w:t xml:space="preserve"> ويتم عكس مبلغ العقد بقسم الميزانية في عمود مجموع مبالغ المنافسات التي تم توقيعها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(</w:t>
      </w:r>
    </w:p>
    <w:tbl>
      <w:tblPr>
        <w:tblStyle w:val="style154"/>
        <w:bidiVisual/>
        <w:tblW w:w="10015" w:type="dxa"/>
        <w:tblInd w:w="-5" w:type="dxa"/>
        <w:tblLook w:val="04A0" w:firstRow="1" w:lastRow="0" w:firstColumn="1" w:lastColumn="0" w:noHBand="0" w:noVBand="1"/>
      </w:tblPr>
      <w:tblGrid>
        <w:gridCol w:w="1318"/>
        <w:gridCol w:w="1061"/>
        <w:gridCol w:w="888"/>
        <w:gridCol w:w="883"/>
        <w:gridCol w:w="883"/>
        <w:gridCol w:w="787"/>
        <w:gridCol w:w="1264"/>
        <w:gridCol w:w="905"/>
        <w:gridCol w:w="806"/>
        <w:gridCol w:w="905"/>
        <w:gridCol w:w="806"/>
        <w:gridCol w:w="672"/>
      </w:tblGrid>
      <w:tr>
        <w:trPr>
          <w:trHeight w:val="350" w:hRule="atLeast"/>
        </w:trPr>
        <w:tc>
          <w:tcPr>
            <w:tcW w:w="1277" w:type="dxa"/>
            <w:tcBorders/>
            <w:noWrap/>
            <w:hideMark/>
          </w:tcPr>
          <w:p>
            <w:pPr>
              <w:pStyle w:val="style0"/>
              <w:rPr/>
            </w:pPr>
            <w:r>
              <w:rPr>
                <w:rtl/>
              </w:rPr>
              <w:t>اسم العقد\التعميد</w:t>
            </w:r>
          </w:p>
        </w:tc>
        <w:tc>
          <w:tcPr>
            <w:tcW w:w="867" w:type="dxa"/>
            <w:tcBorders/>
            <w:noWrap/>
            <w:hideMark/>
          </w:tcPr>
          <w:p>
            <w:pPr>
              <w:pStyle w:val="style0"/>
              <w:rPr>
                <w:rtl/>
              </w:rPr>
            </w:pPr>
            <w:r>
              <w:rPr>
                <w:rtl/>
              </w:rPr>
              <w:t>الجهة المستفيدة</w:t>
            </w:r>
          </w:p>
        </w:tc>
        <w:tc>
          <w:tcPr>
            <w:tcW w:w="809" w:type="dxa"/>
            <w:tcBorders/>
            <w:noWrap/>
            <w:hideMark/>
          </w:tcPr>
          <w:p>
            <w:pPr>
              <w:pStyle w:val="style0"/>
              <w:rPr>
                <w:rtl/>
              </w:rPr>
            </w:pPr>
            <w:r>
              <w:rPr>
                <w:rtl/>
              </w:rPr>
              <w:t xml:space="preserve">الجهة المشرفة على العقد </w:t>
            </w:r>
          </w:p>
        </w:tc>
        <w:tc>
          <w:tcPr>
            <w:tcW w:w="826" w:type="dxa"/>
            <w:tcBorders/>
            <w:noWrap/>
            <w:hideMark/>
          </w:tcPr>
          <w:p>
            <w:pPr>
              <w:pStyle w:val="style0"/>
              <w:rPr>
                <w:rtl/>
              </w:rPr>
            </w:pPr>
            <w:r>
              <w:rPr>
                <w:rtl/>
              </w:rPr>
              <w:t>رقم البند\ البرنامج</w:t>
            </w:r>
          </w:p>
        </w:tc>
        <w:tc>
          <w:tcPr>
            <w:tcW w:w="826" w:type="dxa"/>
            <w:tcBorders/>
            <w:noWrap/>
            <w:hideMark/>
          </w:tcPr>
          <w:p>
            <w:pPr>
              <w:pStyle w:val="style0"/>
              <w:rPr>
                <w:rtl/>
              </w:rPr>
            </w:pPr>
            <w:r>
              <w:rPr>
                <w:rtl/>
              </w:rPr>
              <w:t>اسم البند\ البرنامج</w:t>
            </w:r>
          </w:p>
        </w:tc>
        <w:tc>
          <w:tcPr>
            <w:tcW w:w="718" w:type="dxa"/>
            <w:tcBorders/>
            <w:noWrap/>
            <w:hideMark/>
          </w:tcPr>
          <w:p>
            <w:pPr>
              <w:pStyle w:val="style0"/>
              <w:rPr>
                <w:rtl/>
              </w:rPr>
            </w:pPr>
            <w:r>
              <w:rPr>
                <w:rtl/>
              </w:rPr>
              <w:t>أسلوب الطرح</w:t>
            </w:r>
          </w:p>
        </w:tc>
        <w:tc>
          <w:tcPr>
            <w:tcW w:w="1098" w:type="dxa"/>
            <w:tcBorders/>
            <w:noWrap/>
            <w:hideMark/>
          </w:tcPr>
          <w:p>
            <w:pPr>
              <w:pStyle w:val="style0"/>
              <w:rPr>
                <w:rtl/>
              </w:rPr>
            </w:pPr>
            <w:r>
              <w:rPr>
                <w:rtl/>
              </w:rPr>
              <w:t>رقم العقد \التعميد\أمر الشراء</w:t>
            </w:r>
          </w:p>
        </w:tc>
        <w:tc>
          <w:tcPr>
            <w:tcW w:w="770" w:type="dxa"/>
            <w:tcBorders/>
            <w:noWrap/>
            <w:hideMark/>
          </w:tcPr>
          <w:p>
            <w:pPr>
              <w:pStyle w:val="style0"/>
              <w:rPr>
                <w:rtl/>
              </w:rPr>
            </w:pPr>
            <w:r>
              <w:rPr>
                <w:rtl/>
              </w:rPr>
              <w:t>حالة العقد\ التعميد\ أمر الشراء</w:t>
            </w:r>
          </w:p>
        </w:tc>
        <w:tc>
          <w:tcPr>
            <w:tcW w:w="709" w:type="dxa"/>
            <w:tcBorders/>
            <w:noWrap/>
            <w:hideMark/>
          </w:tcPr>
          <w:p>
            <w:pPr>
              <w:pStyle w:val="style0"/>
              <w:rPr>
                <w:rtl/>
              </w:rPr>
            </w:pPr>
            <w:r>
              <w:rPr>
                <w:rtl/>
              </w:rPr>
              <w:t>مبلغ العقد\ التعميد \أمر الشراء</w:t>
            </w:r>
          </w:p>
        </w:tc>
        <w:tc>
          <w:tcPr>
            <w:tcW w:w="770" w:type="dxa"/>
            <w:tcBorders/>
            <w:noWrap/>
            <w:hideMark/>
          </w:tcPr>
          <w:p>
            <w:pPr>
              <w:pStyle w:val="style0"/>
              <w:rPr>
                <w:rtl/>
              </w:rPr>
            </w:pPr>
            <w:r>
              <w:rPr>
                <w:rtl/>
              </w:rPr>
              <w:t>تاريخ بداية العقد \ التعميد\ أمر الشراء</w:t>
            </w:r>
          </w:p>
        </w:tc>
        <w:tc>
          <w:tcPr>
            <w:tcW w:w="709" w:type="dxa"/>
            <w:tcBorders/>
            <w:noWrap/>
            <w:hideMark/>
          </w:tcPr>
          <w:p>
            <w:pPr>
              <w:pStyle w:val="style0"/>
              <w:rPr>
                <w:rtl/>
              </w:rPr>
            </w:pPr>
            <w:r>
              <w:rPr>
                <w:rtl/>
              </w:rPr>
              <w:t>مدة تنفيذ العقد\ التعميد أمر الشراء</w:t>
            </w:r>
          </w:p>
        </w:tc>
        <w:tc>
          <w:tcPr>
            <w:tcW w:w="636" w:type="dxa"/>
            <w:tcBorders/>
            <w:noWrap/>
            <w:hideMark/>
          </w:tcPr>
          <w:p>
            <w:pPr>
              <w:pStyle w:val="style0"/>
              <w:rPr>
                <w:rtl/>
              </w:rPr>
            </w:pPr>
            <w:r>
              <w:rPr>
                <w:rtl/>
              </w:rPr>
              <w:t>تاريخ نهاية العقد</w:t>
            </w:r>
          </w:p>
        </w:tc>
      </w:tr>
    </w:tbl>
    <w:p>
      <w:pPr>
        <w:pStyle w:val="style0"/>
        <w:rPr>
          <w:rtl/>
        </w:rPr>
      </w:pPr>
    </w:p>
    <w:p>
      <w:pPr>
        <w:pStyle w:val="style0"/>
        <w:rPr>
          <w:rtl/>
        </w:rPr>
      </w:pPr>
      <w:r>
        <w:rPr>
          <w:rFonts w:hint="cs"/>
          <w:rtl/>
        </w:rPr>
        <w:t xml:space="preserve">في قسم المطالبات 2026 </w:t>
      </w:r>
      <w:r>
        <w:rPr>
          <w:rFonts w:hint="cs"/>
          <w:rtl/>
        </w:rPr>
        <w:t>و 2025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اذا</w:t>
      </w:r>
      <w:r>
        <w:rPr>
          <w:rFonts w:hint="cs"/>
          <w:rtl/>
        </w:rPr>
        <w:t xml:space="preserve"> تم تغيير الحالة الى مطالبة مرفوعة للمالية يتم عكسها في قسم الميزانية </w:t>
      </w:r>
      <w:r>
        <w:rPr>
          <w:rFonts w:hint="cs"/>
          <w:rtl/>
        </w:rPr>
        <w:t xml:space="preserve">في مجموع مبالغ </w:t>
      </w:r>
      <w:r>
        <w:rPr>
          <w:rFonts w:hint="cs"/>
          <w:rtl/>
        </w:rPr>
        <w:t xml:space="preserve">العقود المرفوع بها للصرف للمالية </w:t>
      </w:r>
    </w:p>
    <w:p>
      <w:pPr>
        <w:pStyle w:val="style0"/>
        <w:rPr>
          <w:rtl/>
        </w:rPr>
      </w:pPr>
      <w:r>
        <w:rPr>
          <w:rFonts w:hint="cs"/>
          <w:rtl/>
        </w:rPr>
        <w:t xml:space="preserve">تفصيل </w:t>
      </w:r>
      <w:r>
        <w:rPr>
          <w:rFonts w:hint="cs"/>
          <w:rtl/>
        </w:rPr>
        <w:t>اكثر</w:t>
      </w:r>
      <w:r>
        <w:rPr>
          <w:rFonts w:hint="cs"/>
          <w:rtl/>
        </w:rPr>
        <w:t xml:space="preserve"> لطريقة العمل المطلوبة في قسم الميزانية </w:t>
      </w:r>
    </w:p>
    <w:p>
      <w:pPr>
        <w:pStyle w:val="style0"/>
        <w:rPr>
          <w:rtl/>
        </w:rPr>
      </w:pPr>
      <w:r>
        <w:rPr>
          <w:rFonts w:hint="cs"/>
          <w:rtl/>
        </w:rPr>
        <w:t>المقصود من العمود المسمى مجموع مبالغ الارتباطات المالية (جميع المبالغ المدخلة من جميع الأقسام) وعدد الارتباطات للعمود الي جنبه</w:t>
      </w:r>
    </w:p>
    <w:p>
      <w:pPr>
        <w:pStyle w:val="style0"/>
        <w:rPr>
          <w:rtl/>
        </w:rPr>
      </w:pPr>
      <w:r>
        <w:rPr>
          <w:rFonts w:hint="cs"/>
          <w:rtl/>
        </w:rPr>
        <w:t xml:space="preserve">العمود المسمى مجموع المبالغ للمنافسات التي تم توقيعها </w:t>
      </w:r>
      <w:r>
        <w:rPr>
          <w:rFonts w:hint="cs"/>
          <w:rtl/>
        </w:rPr>
        <w:t>( في</w:t>
      </w:r>
      <w:r>
        <w:rPr>
          <w:rFonts w:hint="cs"/>
          <w:rtl/>
        </w:rPr>
        <w:t xml:space="preserve"> حين يتم تغيير حالة المنافسة في الأقسام الى تم التوقيع يتم عكسها المبلغ هنا وعدد العقود الموقعة في العمود الذي بجانبه </w:t>
      </w:r>
    </w:p>
    <w:p>
      <w:pPr>
        <w:pStyle w:val="style0"/>
        <w:rPr>
          <w:rtl/>
        </w:rPr>
      </w:pPr>
      <w:r>
        <w:rPr>
          <w:rFonts w:hint="cs"/>
          <w:rtl/>
        </w:rPr>
        <w:t xml:space="preserve">نسبة الإنجاز يتم عمل معادلة (مجموع مبالغ المنافسات </w:t>
      </w:r>
      <w:r>
        <w:rPr>
          <w:rFonts w:hint="cs"/>
          <w:rtl/>
        </w:rPr>
        <w:t>الموقعه</w:t>
      </w:r>
      <w:r>
        <w:rPr>
          <w:rFonts w:hint="cs"/>
          <w:rtl/>
        </w:rPr>
        <w:t xml:space="preserve"> \ الاعتماد المالي المخصص)</w:t>
      </w:r>
    </w:p>
    <w:p>
      <w:pPr>
        <w:pStyle w:val="style0"/>
        <w:rPr>
          <w:rtl/>
        </w:rPr>
      </w:pPr>
      <w:r>
        <w:rPr>
          <w:rFonts w:hint="cs"/>
          <w:rtl/>
        </w:rPr>
        <w:t xml:space="preserve">عمود عدد العقود </w:t>
      </w:r>
      <w:r>
        <w:rPr>
          <w:rFonts w:hint="cs"/>
          <w:rtl/>
        </w:rPr>
        <w:t>الموقعه</w:t>
      </w:r>
      <w:r>
        <w:rPr>
          <w:rFonts w:hint="cs"/>
          <w:rtl/>
        </w:rPr>
        <w:t xml:space="preserve"> هي عدد جميع العقود التي تم تغيير حالة المنافسة فيها من جميع الأقسام الى تم التوقيع </w:t>
      </w:r>
    </w:p>
    <w:p>
      <w:pPr>
        <w:pStyle w:val="style0"/>
        <w:rPr>
          <w:rtl/>
        </w:rPr>
      </w:pPr>
      <w:r>
        <w:rPr>
          <w:rFonts w:hint="cs"/>
          <w:rtl/>
        </w:rPr>
        <w:t xml:space="preserve">عمود نسبة الصرف معادلة </w:t>
      </w:r>
      <w:r>
        <w:rPr>
          <w:rFonts w:hint="cs"/>
          <w:rtl/>
        </w:rPr>
        <w:t>( نسبة</w:t>
      </w:r>
      <w:r>
        <w:rPr>
          <w:rFonts w:hint="cs"/>
          <w:rtl/>
        </w:rPr>
        <w:t xml:space="preserve"> الصرف\ الاعتماد المالي المخصص)</w:t>
      </w:r>
    </w:p>
    <w:p>
      <w:pPr>
        <w:pStyle w:val="style0"/>
        <w:rPr>
          <w:rtl/>
        </w:rPr>
      </w:pPr>
      <w:r>
        <w:rPr>
          <w:rFonts w:hint="cs"/>
          <w:rtl/>
        </w:rPr>
        <w:t xml:space="preserve">عمود العقود القائمة تحت التوريد مجموع </w:t>
      </w:r>
      <w:r>
        <w:rPr>
          <w:rFonts w:hint="cs"/>
          <w:rtl/>
        </w:rPr>
        <w:t>مبالغها</w:t>
      </w:r>
      <w:r>
        <w:rPr>
          <w:rFonts w:hint="cs"/>
          <w:rtl/>
        </w:rPr>
        <w:t xml:space="preserve"> وعددها </w:t>
      </w:r>
    </w:p>
    <w:p>
      <w:pPr>
        <w:pStyle w:val="style0"/>
        <w:rPr>
          <w:rtl/>
        </w:rPr>
      </w:pPr>
      <w:r>
        <w:rPr>
          <w:rFonts w:hint="cs"/>
          <w:rtl/>
        </w:rPr>
        <w:t xml:space="preserve">عمود العقود بانتظار سندات الاستلام مجموع </w:t>
      </w:r>
      <w:r>
        <w:rPr>
          <w:rFonts w:hint="cs"/>
          <w:rtl/>
        </w:rPr>
        <w:t>مبالغها</w:t>
      </w:r>
      <w:r>
        <w:rPr>
          <w:rFonts w:hint="cs"/>
          <w:rtl/>
        </w:rPr>
        <w:t xml:space="preserve"> وعددها </w:t>
      </w:r>
    </w:p>
    <w:p>
      <w:pPr>
        <w:pStyle w:val="style0"/>
        <w:rPr>
          <w:rtl/>
        </w:rPr>
      </w:pPr>
      <w:r>
        <w:rPr>
          <w:rFonts w:hint="cs"/>
          <w:rtl/>
        </w:rPr>
        <w:t xml:space="preserve">مهم جدا (عمود السيولة الحالية </w:t>
      </w:r>
      <w:r>
        <w:rPr>
          <w:rFonts w:hint="cs"/>
          <w:rtl/>
        </w:rPr>
        <w:t>الوفر )</w:t>
      </w:r>
      <w:r>
        <w:rPr>
          <w:rFonts w:hint="cs"/>
          <w:rtl/>
        </w:rPr>
        <w:t xml:space="preserve"> في حين ادخال البيانات من الأقسام تكون حالة العقد تحت إجراءات التعاقد ويتم نقل مبلغ الارتباط الى مجموع الارتباطات المالية في حين يتم تغيير حالة المنافسة الى تم التوقيع يتم </w:t>
      </w:r>
      <w:r>
        <w:rPr>
          <w:rFonts w:hint="cs"/>
          <w:rtl/>
        </w:rPr>
        <w:t xml:space="preserve">حذف المبلغ من الارتباط المالي تلقائي وحذف العدد </w:t>
      </w:r>
      <w:r>
        <w:rPr>
          <w:rFonts w:hint="cs"/>
          <w:rtl/>
        </w:rPr>
        <w:t>( لماذا</w:t>
      </w:r>
      <w:r>
        <w:rPr>
          <w:rFonts w:hint="cs"/>
          <w:rtl/>
        </w:rPr>
        <w:t xml:space="preserve"> لأن مبلغ الارتباط المالي يكون حسب التكلفة التقديرية من الجهة وفي حال ترسية العقد يكون مبلغ العقد أحيانا يساوي مبلغ الارتباط او اقل منه) فتكون المعادلة (مجموع مبلغ الارتباطات المالية + مجموع المبالغ المنافسات التي تم توقيعها)</w:t>
      </w: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  <w:r>
        <w:rPr>
          <w:rFonts w:hint="cs"/>
          <w:rtl/>
        </w:rPr>
        <w:t xml:space="preserve">احتاج كذلك تكون بتنسيق ممتاز وغير قابلة للخطأ او التكرار </w:t>
      </w:r>
    </w:p>
    <w:p>
      <w:pPr>
        <w:pStyle w:val="style0"/>
        <w:rPr>
          <w:rtl/>
        </w:rPr>
      </w:pPr>
      <w:r>
        <w:rPr>
          <w:rFonts w:hint="cs"/>
          <w:rtl/>
        </w:rPr>
        <w:t xml:space="preserve">كل قسم يقدر يسوي تقرير بمنجزاته كتقرير أداء تكون بجداول ورسوم بيانية قابله للطابعة ومنسقة على مقاس أي 4 </w:t>
      </w:r>
      <w:r>
        <w:rPr>
          <w:rFonts w:hint="cs"/>
          <w:rtl/>
        </w:rPr>
        <w:t xml:space="preserve">وكذلك تقرير أداء لجميع الأقسام مختصر كمجموع مبالغ وعدد العقود مع رسوم بيانية وجداول </w:t>
      </w:r>
    </w:p>
    <w:p>
      <w:pPr>
        <w:pStyle w:val="style0"/>
        <w:rPr>
          <w:rtl/>
        </w:rPr>
      </w:pPr>
      <w:r>
        <w:rPr>
          <w:rFonts w:hint="cs"/>
          <w:rtl/>
        </w:rPr>
        <w:t xml:space="preserve">يكون كل قسم في الورقة الخاصة به رقم سري </w:t>
      </w:r>
    </w:p>
    <w:p>
      <w:pPr>
        <w:pStyle w:val="style0"/>
        <w:rPr>
          <w:rtl/>
        </w:rPr>
      </w:pPr>
      <w:r>
        <w:rPr>
          <w:rFonts w:hint="cs"/>
          <w:rtl/>
        </w:rPr>
        <w:t>طبعا يوجد سيرفر مشترك بالإمكان مشاركة البيانات من جميع الأقسام</w:t>
      </w:r>
      <w:r>
        <w:rPr>
          <w:rFonts w:hint="default"/>
          <w:rtl/>
          <w:lang w:val="en-US"/>
        </w:rPr>
        <w:t xml:space="preserve">. </w:t>
      </w:r>
    </w:p>
    <w:p>
      <w:pPr>
        <w:pStyle w:val="style0"/>
        <w:rPr>
          <w:rtl/>
        </w:rPr>
      </w:pPr>
    </w:p>
    <w:p>
      <w:pPr>
        <w:pStyle w:val="style0"/>
        <w:rPr/>
      </w:pPr>
    </w:p>
    <w:sectPr>
      <w:pgSz w:w="11906" w:h="16838" w:orient="portrait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Arial" w:eastAsia="Aptos" w:hAnsi="Aptos"/>
        <w:kern w:val="2"/>
        <w:sz w:val="24"/>
        <w:szCs w:val="24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bidi/>
    </w:pPr>
    <w:r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Times New Roman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Times New Roman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Times New Roman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Times New Roman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Times New Roman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Times New Roman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Times New Roman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Times New Roman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Times New Roman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العنوان 1 Char"/>
    <w:basedOn w:val="style65"/>
    <w:next w:val="style4097"/>
    <w:link w:val="style1"/>
    <w:uiPriority w:val="9"/>
    <w:rPr>
      <w:rFonts w:ascii="Aptos Display" w:cs="Times New Roman" w:eastAsia="宋体" w:hAnsi="Aptos Display"/>
      <w:color w:val="0f4761"/>
      <w:sz w:val="40"/>
      <w:szCs w:val="40"/>
    </w:rPr>
  </w:style>
  <w:style w:type="character" w:customStyle="1" w:styleId="style4098">
    <w:name w:val="عنوان 2 Char"/>
    <w:basedOn w:val="style65"/>
    <w:next w:val="style4098"/>
    <w:link w:val="style2"/>
    <w:uiPriority w:val="9"/>
    <w:rPr>
      <w:rFonts w:ascii="Aptos Display" w:cs="Times New Roman" w:eastAsia="宋体" w:hAnsi="Aptos Display"/>
      <w:color w:val="0f4761"/>
      <w:sz w:val="32"/>
      <w:szCs w:val="32"/>
    </w:rPr>
  </w:style>
  <w:style w:type="character" w:customStyle="1" w:styleId="style4099">
    <w:name w:val="عنوان 3 Char"/>
    <w:basedOn w:val="style65"/>
    <w:next w:val="style4099"/>
    <w:link w:val="style3"/>
    <w:uiPriority w:val="9"/>
    <w:rPr>
      <w:rFonts w:cs="Times New Roman" w:eastAsia="宋体"/>
      <w:color w:val="0f4761"/>
      <w:sz w:val="28"/>
      <w:szCs w:val="28"/>
    </w:rPr>
  </w:style>
  <w:style w:type="character" w:customStyle="1" w:styleId="style4100">
    <w:name w:val="عنوان 4 Char"/>
    <w:basedOn w:val="style65"/>
    <w:next w:val="style4100"/>
    <w:link w:val="style4"/>
    <w:uiPriority w:val="9"/>
    <w:rPr>
      <w:rFonts w:cs="Times New Roman" w:eastAsia="宋体"/>
      <w:i/>
      <w:iCs/>
      <w:color w:val="0f4761"/>
    </w:rPr>
  </w:style>
  <w:style w:type="character" w:customStyle="1" w:styleId="style4101">
    <w:name w:val="عنوان 5 Char"/>
    <w:basedOn w:val="style65"/>
    <w:next w:val="style4101"/>
    <w:link w:val="style5"/>
    <w:uiPriority w:val="9"/>
    <w:rPr>
      <w:rFonts w:cs="Times New Roman" w:eastAsia="宋体"/>
      <w:color w:val="0f4761"/>
    </w:rPr>
  </w:style>
  <w:style w:type="character" w:customStyle="1" w:styleId="style4102">
    <w:name w:val="عنوان 6 Char"/>
    <w:basedOn w:val="style65"/>
    <w:next w:val="style4102"/>
    <w:link w:val="style6"/>
    <w:uiPriority w:val="9"/>
    <w:rPr>
      <w:rFonts w:cs="Times New Roman" w:eastAsia="宋体"/>
      <w:i/>
      <w:iCs/>
      <w:color w:val="595959"/>
    </w:rPr>
  </w:style>
  <w:style w:type="character" w:customStyle="1" w:styleId="style4103">
    <w:name w:val="عنوان 7 Char"/>
    <w:basedOn w:val="style65"/>
    <w:next w:val="style4103"/>
    <w:link w:val="style7"/>
    <w:uiPriority w:val="9"/>
    <w:rPr>
      <w:rFonts w:cs="Times New Roman" w:eastAsia="宋体"/>
      <w:color w:val="595959"/>
    </w:rPr>
  </w:style>
  <w:style w:type="character" w:customStyle="1" w:styleId="style4104">
    <w:name w:val="عنوان 8 Char"/>
    <w:basedOn w:val="style65"/>
    <w:next w:val="style4104"/>
    <w:link w:val="style8"/>
    <w:uiPriority w:val="9"/>
    <w:rPr>
      <w:rFonts w:cs="Times New Roman" w:eastAsia="宋体"/>
      <w:i/>
      <w:iCs/>
      <w:color w:val="272727"/>
    </w:rPr>
  </w:style>
  <w:style w:type="character" w:customStyle="1" w:styleId="style4105">
    <w:name w:val="عنوان 9 Char"/>
    <w:basedOn w:val="style65"/>
    <w:next w:val="style4105"/>
    <w:link w:val="style9"/>
    <w:uiPriority w:val="9"/>
    <w:rPr>
      <w:rFonts w:cs="Times New Roman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Times New Roman" w:eastAsia="宋体" w:hAnsi="Aptos Display"/>
      <w:spacing w:val="-10"/>
      <w:kern w:val="28"/>
      <w:sz w:val="56"/>
      <w:szCs w:val="56"/>
    </w:rPr>
  </w:style>
  <w:style w:type="character" w:customStyle="1" w:styleId="style4106">
    <w:name w:val="العنوان Char"/>
    <w:basedOn w:val="style65"/>
    <w:next w:val="style4106"/>
    <w:link w:val="style62"/>
    <w:uiPriority w:val="10"/>
    <w:rPr>
      <w:rFonts w:ascii="Aptos Display" w:cs="Times New Roman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Times New Roman" w:eastAsia="宋体"/>
      <w:color w:val="595959"/>
      <w:spacing w:val="15"/>
      <w:sz w:val="28"/>
      <w:szCs w:val="28"/>
    </w:rPr>
  </w:style>
  <w:style w:type="character" w:customStyle="1" w:styleId="style4107">
    <w:name w:val="عنوان فرعي Char"/>
    <w:basedOn w:val="style65"/>
    <w:next w:val="style4107"/>
    <w:link w:val="style74"/>
    <w:uiPriority w:val="11"/>
    <w:rPr>
      <w:rFonts w:cs="Times New Roman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اقتباس Char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اقتباس مكثف Char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Words>507</Words>
  <Pages>2</Pages>
  <Characters>2454</Characters>
  <Application>WPS Office</Application>
  <DocSecurity>0</DocSecurity>
  <Paragraphs>37</Paragraphs>
  <ScaleCrop>false</ScaleCrop>
  <LinksUpToDate>false</LinksUpToDate>
  <CharactersWithSpaces>2943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2025-12-14T17:14:00Z</dcterms:created>
  <dc:creator>khalid aldugesh</dc:creator>
  <lastModifiedBy>23129RAA4G</lastModifiedBy>
  <dcterms:modified xsi:type="dcterms:W3CDTF">2025-12-14T19:20:43Z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03ceace894a840e6afdc2e77c8cdf568</vt:lpwstr>
  </property>
</Properties>
</file>