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426436" w14:textId="77777777" w:rsidR="00676D27" w:rsidRDefault="00676D27" w:rsidP="00676D27">
      <w:r>
        <w:t>EXAM-STYLE QUESTIONS</w:t>
      </w:r>
    </w:p>
    <w:p w14:paraId="2F0B2C35" w14:textId="77777777" w:rsidR="00676D27" w:rsidRDefault="00676D27" w:rsidP="00676D27"/>
    <w:p w14:paraId="5AABB6C2" w14:textId="77777777" w:rsidR="00676D27" w:rsidRDefault="00676D27" w:rsidP="00676D27">
      <w:r>
        <w:t>1 Identify two items of data that would be included in the header of a packet of data.</w:t>
      </w:r>
    </w:p>
    <w:p w14:paraId="1C0F1478" w14:textId="713E7128" w:rsidR="00D62644" w:rsidRDefault="00D62644" w:rsidP="00676D27">
      <w:r>
        <w:t>Answer: Two items of the header are: destination IP address and Type of protocol used by the packet.</w:t>
      </w:r>
    </w:p>
    <w:p w14:paraId="088F1196" w14:textId="77777777" w:rsidR="00676D27" w:rsidRDefault="00676D27" w:rsidP="00676D27"/>
    <w:p w14:paraId="36FE1419" w14:textId="4D2733E9" w:rsidR="00D62644" w:rsidRPr="00D62644" w:rsidRDefault="00676D27" w:rsidP="00D62644">
      <w:r>
        <w:t>2. Explain why and how packets of data are reordered after packet switching has been used to transmit data across a network.</w:t>
      </w:r>
    </w:p>
    <w:p w14:paraId="30308D33" w14:textId="054207C9" w:rsidR="00D62644" w:rsidRPr="00D62644" w:rsidRDefault="00D62644" w:rsidP="00D62644">
      <w:r w:rsidRPr="00D62644">
        <w:t>Answer: Packets need to be reordered because they arrive at the destination in a di</w:t>
      </w:r>
      <w:r>
        <w:t>sordered form from the source</w:t>
      </w:r>
      <w:r w:rsidRPr="00D62644">
        <w:t xml:space="preserve">. This happen because different packets may travel along different routes </w:t>
      </w:r>
      <w:r>
        <w:t>over the network and</w:t>
      </w:r>
      <w:r w:rsidRPr="00D62644">
        <w:t xml:space="preserve"> experience different delays during transmission. Each packet contains a sequence number in its header, which the receiving device uses to rearrange the packets into their correct order before reconstructing the original data.</w:t>
      </w:r>
    </w:p>
    <w:p w14:paraId="158499A1" w14:textId="77777777" w:rsidR="00D62644" w:rsidRDefault="00D62644" w:rsidP="00676D27"/>
    <w:p w14:paraId="518D3954" w14:textId="77777777" w:rsidR="00676D27" w:rsidRDefault="00676D27" w:rsidP="00676D27">
      <w:r>
        <w:t>3 Describe how data is transmitted using serial half-duplex data transmission.</w:t>
      </w:r>
    </w:p>
    <w:p w14:paraId="6E60DCDB" w14:textId="469AC267" w:rsidR="00D62644" w:rsidRDefault="00D62644" w:rsidP="00676D27">
      <w:r>
        <w:t>Answer: Serial half-duplex data transmission is a method of data transmission where a single bit is sent in both way but not at the same time.</w:t>
      </w:r>
    </w:p>
    <w:p w14:paraId="3C461F6E" w14:textId="5CAEF4A5" w:rsidR="00676D27" w:rsidRDefault="00676D27" w:rsidP="00676D27">
      <w:r>
        <w:t xml:space="preserve">4. Give </w:t>
      </w:r>
      <w:r>
        <w:t>tw</w:t>
      </w:r>
      <w:r>
        <w:t>o benefits of using the USB interface to connect hardware devices to a computer.</w:t>
      </w:r>
    </w:p>
    <w:p w14:paraId="152C1572" w14:textId="45F88E26" w:rsidR="00D62644" w:rsidRDefault="00D62644" w:rsidP="00676D27">
      <w:r>
        <w:t>Answer: The two benefits of the USB interface to connect hardware devices to a computer is: firstly, high speed, USB enables the single/communication among the devices very fast. Secondly, The Plug and Play, by the USB interface computers automatically detect the external devices and load the correct driver for it without manual setup.</w:t>
      </w:r>
    </w:p>
    <w:p w14:paraId="66ABCDA6" w14:textId="77777777" w:rsidR="00676D27" w:rsidRDefault="00676D27" w:rsidP="00676D27">
      <w:r>
        <w:t>5 A company has a central file server that is located 500m away from the main office where employees work at their computers.</w:t>
      </w:r>
    </w:p>
    <w:p w14:paraId="7BEFB273" w14:textId="77777777" w:rsidR="00676D27" w:rsidRDefault="00676D27" w:rsidP="00676D27">
      <w:r>
        <w:t>Employees send and retrieve files to and from the file server on a daily basis, often at the same time.</w:t>
      </w:r>
    </w:p>
    <w:p w14:paraId="040B7144" w14:textId="6B721068" w:rsidR="00676D27" w:rsidRDefault="00676D27" w:rsidP="00676D27">
      <w:r>
        <w:t>Identify the type of data transmission that would be most suitable for the given context. Explain why this would be the most suitable method of transmission.</w:t>
      </w:r>
      <w:r w:rsidR="00D62644">
        <w:t xml:space="preserve"> </w:t>
      </w:r>
    </w:p>
    <w:p w14:paraId="351FA593" w14:textId="43DE8B60" w:rsidR="00D62644" w:rsidRDefault="00D62644" w:rsidP="00676D27">
      <w:r>
        <w:t xml:space="preserve">Answer: The parallel full-duplex method of data transmission will be the most suitable for the given scenario. As it is not too far away from the office, Parallel connection will make it fast and as the employees need the data to send and receive at the same time the full-duplex method </w:t>
      </w:r>
      <w:proofErr w:type="gramStart"/>
      <w:r>
        <w:t>make</w:t>
      </w:r>
      <w:proofErr w:type="gramEnd"/>
      <w:r>
        <w:t xml:space="preserve"> it possible.</w:t>
      </w:r>
    </w:p>
    <w:p w14:paraId="3DC0A260" w14:textId="057233EF" w:rsidR="00676D27" w:rsidRDefault="00676D27" w:rsidP="00676D27">
      <w:r>
        <w:t>6 Four statements are given about error detection methods.</w:t>
      </w:r>
    </w:p>
    <w:p w14:paraId="22220449" w14:textId="53B82E19" w:rsidR="00676D27" w:rsidRDefault="00676D27" w:rsidP="00676D27">
      <w:r>
        <w:lastRenderedPageBreak/>
        <w:t>Tick to show which statement applies to which error detection method. Some statements may apply to more than one error detection method.</w:t>
      </w:r>
    </w:p>
    <w:p w14:paraId="0E0B1BF8" w14:textId="77777777" w:rsidR="00676D27" w:rsidRDefault="00676D27" w:rsidP="00676D27"/>
    <w:tbl>
      <w:tblPr>
        <w:tblStyle w:val="ListTable5Dark-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50"/>
        <w:gridCol w:w="2344"/>
        <w:gridCol w:w="2328"/>
        <w:gridCol w:w="2328"/>
      </w:tblGrid>
      <w:tr w:rsidR="00676D27" w14:paraId="1ECBFB0E" w14:textId="77777777" w:rsidTr="00676D27">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394" w:type="dxa"/>
            <w:tcBorders>
              <w:bottom w:val="none" w:sz="0" w:space="0" w:color="auto"/>
              <w:right w:val="none" w:sz="0" w:space="0" w:color="auto"/>
            </w:tcBorders>
            <w:vAlign w:val="center"/>
          </w:tcPr>
          <w:p w14:paraId="1A9CFE5D" w14:textId="6DE84F04" w:rsidR="00676D27" w:rsidRDefault="00676D27" w:rsidP="00676D27">
            <w:pPr>
              <w:jc w:val="center"/>
            </w:pPr>
            <w:r>
              <w:t>Statement</w:t>
            </w:r>
          </w:p>
        </w:tc>
        <w:tc>
          <w:tcPr>
            <w:tcW w:w="2394" w:type="dxa"/>
            <w:tcBorders>
              <w:bottom w:val="none" w:sz="0" w:space="0" w:color="auto"/>
            </w:tcBorders>
            <w:vAlign w:val="center"/>
          </w:tcPr>
          <w:p w14:paraId="13D6F28E" w14:textId="294D2B48" w:rsidR="00676D27" w:rsidRDefault="00676D27" w:rsidP="00676D27">
            <w:pPr>
              <w:jc w:val="center"/>
              <w:cnfStyle w:val="100000000000" w:firstRow="1" w:lastRow="0" w:firstColumn="0" w:lastColumn="0" w:oddVBand="0" w:evenVBand="0" w:oddHBand="0" w:evenHBand="0" w:firstRowFirstColumn="0" w:firstRowLastColumn="0" w:lastRowFirstColumn="0" w:lastRowLastColumn="0"/>
            </w:pPr>
            <w:r>
              <w:t>Checksum</w:t>
            </w:r>
          </w:p>
        </w:tc>
        <w:tc>
          <w:tcPr>
            <w:tcW w:w="2394" w:type="dxa"/>
            <w:tcBorders>
              <w:bottom w:val="none" w:sz="0" w:space="0" w:color="auto"/>
            </w:tcBorders>
            <w:vAlign w:val="center"/>
          </w:tcPr>
          <w:p w14:paraId="3823F0FA" w14:textId="61AD3D06" w:rsidR="00676D27" w:rsidRDefault="00676D27" w:rsidP="00676D27">
            <w:pPr>
              <w:jc w:val="center"/>
              <w:cnfStyle w:val="100000000000" w:firstRow="1" w:lastRow="0" w:firstColumn="0" w:lastColumn="0" w:oddVBand="0" w:evenVBand="0" w:oddHBand="0" w:evenHBand="0" w:firstRowFirstColumn="0" w:firstRowLastColumn="0" w:lastRowFirstColumn="0" w:lastRowLastColumn="0"/>
            </w:pPr>
            <w:r>
              <w:t>Echo Check</w:t>
            </w:r>
          </w:p>
        </w:tc>
        <w:tc>
          <w:tcPr>
            <w:tcW w:w="2394" w:type="dxa"/>
            <w:tcBorders>
              <w:bottom w:val="none" w:sz="0" w:space="0" w:color="auto"/>
            </w:tcBorders>
            <w:vAlign w:val="center"/>
          </w:tcPr>
          <w:p w14:paraId="55E073EC" w14:textId="0C86FC35" w:rsidR="00676D27" w:rsidRDefault="00676D27" w:rsidP="00676D27">
            <w:pPr>
              <w:jc w:val="center"/>
              <w:cnfStyle w:val="100000000000" w:firstRow="1" w:lastRow="0" w:firstColumn="0" w:lastColumn="0" w:oddVBand="0" w:evenVBand="0" w:oddHBand="0" w:evenHBand="0" w:firstRowFirstColumn="0" w:firstRowLastColumn="0" w:lastRowFirstColumn="0" w:lastRowLastColumn="0"/>
            </w:pPr>
            <w:r>
              <w:t>Parity Check</w:t>
            </w:r>
          </w:p>
        </w:tc>
      </w:tr>
      <w:tr w:rsidR="00676D27" w14:paraId="3F4E4E7E" w14:textId="77777777" w:rsidTr="0067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top w:val="none" w:sz="0" w:space="0" w:color="auto"/>
              <w:bottom w:val="none" w:sz="0" w:space="0" w:color="auto"/>
              <w:right w:val="none" w:sz="0" w:space="0" w:color="auto"/>
            </w:tcBorders>
            <w:vAlign w:val="center"/>
          </w:tcPr>
          <w:p w14:paraId="43014C57" w14:textId="77777777" w:rsidR="00676D27" w:rsidRDefault="00676D27" w:rsidP="00676D27">
            <w:pPr>
              <w:jc w:val="center"/>
            </w:pPr>
          </w:p>
          <w:p w14:paraId="126B0528" w14:textId="23DA727C" w:rsidR="00676D27" w:rsidRDefault="00676D27" w:rsidP="00676D27">
            <w:pPr>
              <w:jc w:val="center"/>
            </w:pPr>
            <w:r>
              <w:t>This method checks for errors in data after it has been transmitted</w:t>
            </w:r>
          </w:p>
        </w:tc>
        <w:tc>
          <w:tcPr>
            <w:tcW w:w="2394" w:type="dxa"/>
            <w:tcBorders>
              <w:top w:val="none" w:sz="0" w:space="0" w:color="auto"/>
              <w:bottom w:val="none" w:sz="0" w:space="0" w:color="auto"/>
            </w:tcBorders>
            <w:vAlign w:val="center"/>
          </w:tcPr>
          <w:p w14:paraId="2EB1846F" w14:textId="117982DD" w:rsidR="00676D27" w:rsidRDefault="00D62644" w:rsidP="00676D27">
            <w:pPr>
              <w:jc w:val="center"/>
              <w:cnfStyle w:val="000000100000" w:firstRow="0" w:lastRow="0" w:firstColumn="0" w:lastColumn="0" w:oddVBand="0" w:evenVBand="0" w:oddHBand="1" w:evenHBand="0" w:firstRowFirstColumn="0" w:firstRowLastColumn="0" w:lastRowFirstColumn="0" w:lastRowLastColumn="0"/>
            </w:pPr>
            <w:r w:rsidRPr="00D62644">
              <w:rPr>
                <w:rFonts w:cstheme="minorHAnsi"/>
                <w:sz w:val="48"/>
                <w:szCs w:val="48"/>
              </w:rPr>
              <w:t>●</w:t>
            </w:r>
          </w:p>
        </w:tc>
        <w:tc>
          <w:tcPr>
            <w:tcW w:w="2394" w:type="dxa"/>
            <w:tcBorders>
              <w:top w:val="none" w:sz="0" w:space="0" w:color="auto"/>
              <w:bottom w:val="none" w:sz="0" w:space="0" w:color="auto"/>
            </w:tcBorders>
            <w:vAlign w:val="center"/>
          </w:tcPr>
          <w:p w14:paraId="6B3252F0" w14:textId="77777777" w:rsidR="00676D27" w:rsidRDefault="00676D27" w:rsidP="00676D27">
            <w:pPr>
              <w:jc w:val="center"/>
              <w:cnfStyle w:val="000000100000" w:firstRow="0" w:lastRow="0" w:firstColumn="0" w:lastColumn="0" w:oddVBand="0" w:evenVBand="0" w:oddHBand="1" w:evenHBand="0" w:firstRowFirstColumn="0" w:firstRowLastColumn="0" w:lastRowFirstColumn="0" w:lastRowLastColumn="0"/>
            </w:pPr>
          </w:p>
        </w:tc>
        <w:tc>
          <w:tcPr>
            <w:tcW w:w="2394" w:type="dxa"/>
            <w:tcBorders>
              <w:top w:val="none" w:sz="0" w:space="0" w:color="auto"/>
              <w:bottom w:val="none" w:sz="0" w:space="0" w:color="auto"/>
            </w:tcBorders>
            <w:vAlign w:val="center"/>
          </w:tcPr>
          <w:p w14:paraId="04A4BF5F" w14:textId="77777777" w:rsidR="00676D27" w:rsidRDefault="00676D27" w:rsidP="00676D27">
            <w:pPr>
              <w:jc w:val="center"/>
              <w:cnfStyle w:val="000000100000" w:firstRow="0" w:lastRow="0" w:firstColumn="0" w:lastColumn="0" w:oddVBand="0" w:evenVBand="0" w:oddHBand="1" w:evenHBand="0" w:firstRowFirstColumn="0" w:firstRowLastColumn="0" w:lastRowFirstColumn="0" w:lastRowLastColumn="0"/>
            </w:pPr>
          </w:p>
        </w:tc>
      </w:tr>
      <w:tr w:rsidR="00676D27" w14:paraId="2ACEE6D8" w14:textId="77777777" w:rsidTr="00676D27">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vAlign w:val="center"/>
          </w:tcPr>
          <w:p w14:paraId="1F13820C" w14:textId="77777777" w:rsidR="00676D27" w:rsidRDefault="00676D27" w:rsidP="00676D27">
            <w:pPr>
              <w:jc w:val="center"/>
            </w:pPr>
          </w:p>
          <w:p w14:paraId="4A70D0EA" w14:textId="77777777" w:rsidR="00676D27" w:rsidRDefault="00676D27" w:rsidP="00676D27">
            <w:pPr>
              <w:jc w:val="center"/>
            </w:pPr>
            <w:r>
              <w:t>This method can use an odd or even process.</w:t>
            </w:r>
          </w:p>
          <w:p w14:paraId="3A260D58" w14:textId="77777777" w:rsidR="00676D27" w:rsidRDefault="00676D27" w:rsidP="00676D27">
            <w:pPr>
              <w:jc w:val="center"/>
            </w:pPr>
          </w:p>
        </w:tc>
        <w:tc>
          <w:tcPr>
            <w:tcW w:w="2394" w:type="dxa"/>
            <w:vAlign w:val="center"/>
          </w:tcPr>
          <w:p w14:paraId="60DAAD14" w14:textId="77777777" w:rsidR="00676D27" w:rsidRDefault="00676D27" w:rsidP="00676D27">
            <w:pPr>
              <w:jc w:val="center"/>
              <w:cnfStyle w:val="000000000000" w:firstRow="0" w:lastRow="0" w:firstColumn="0" w:lastColumn="0" w:oddVBand="0" w:evenVBand="0" w:oddHBand="0" w:evenHBand="0" w:firstRowFirstColumn="0" w:firstRowLastColumn="0" w:lastRowFirstColumn="0" w:lastRowLastColumn="0"/>
            </w:pPr>
          </w:p>
        </w:tc>
        <w:tc>
          <w:tcPr>
            <w:tcW w:w="2394" w:type="dxa"/>
            <w:vAlign w:val="center"/>
          </w:tcPr>
          <w:p w14:paraId="402EB660" w14:textId="77777777" w:rsidR="00676D27" w:rsidRDefault="00676D27" w:rsidP="00676D27">
            <w:pPr>
              <w:jc w:val="center"/>
              <w:cnfStyle w:val="000000000000" w:firstRow="0" w:lastRow="0" w:firstColumn="0" w:lastColumn="0" w:oddVBand="0" w:evenVBand="0" w:oddHBand="0" w:evenHBand="0" w:firstRowFirstColumn="0" w:firstRowLastColumn="0" w:lastRowFirstColumn="0" w:lastRowLastColumn="0"/>
            </w:pPr>
          </w:p>
        </w:tc>
        <w:tc>
          <w:tcPr>
            <w:tcW w:w="2394" w:type="dxa"/>
            <w:vAlign w:val="center"/>
          </w:tcPr>
          <w:p w14:paraId="5B17601C" w14:textId="4B95B5DF" w:rsidR="00676D27" w:rsidRDefault="00D62644" w:rsidP="00676D27">
            <w:pPr>
              <w:jc w:val="center"/>
              <w:cnfStyle w:val="000000000000" w:firstRow="0" w:lastRow="0" w:firstColumn="0" w:lastColumn="0" w:oddVBand="0" w:evenVBand="0" w:oddHBand="0" w:evenHBand="0" w:firstRowFirstColumn="0" w:firstRowLastColumn="0" w:lastRowFirstColumn="0" w:lastRowLastColumn="0"/>
            </w:pPr>
            <w:r w:rsidRPr="00D62644">
              <w:rPr>
                <w:rFonts w:cstheme="minorHAnsi"/>
                <w:sz w:val="48"/>
                <w:szCs w:val="48"/>
              </w:rPr>
              <w:t>●</w:t>
            </w:r>
          </w:p>
        </w:tc>
      </w:tr>
      <w:tr w:rsidR="00676D27" w14:paraId="1DB89F3D" w14:textId="77777777" w:rsidTr="00676D2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94" w:type="dxa"/>
            <w:tcBorders>
              <w:top w:val="none" w:sz="0" w:space="0" w:color="auto"/>
              <w:bottom w:val="none" w:sz="0" w:space="0" w:color="auto"/>
              <w:right w:val="none" w:sz="0" w:space="0" w:color="auto"/>
            </w:tcBorders>
            <w:vAlign w:val="center"/>
          </w:tcPr>
          <w:p w14:paraId="1F1293D8" w14:textId="77777777" w:rsidR="00676D27" w:rsidRDefault="00676D27" w:rsidP="00676D27">
            <w:pPr>
              <w:jc w:val="center"/>
            </w:pPr>
            <w:r>
              <w:t>This method uses a value that is calculated from the data to check for errors.</w:t>
            </w:r>
          </w:p>
          <w:p w14:paraId="5E7AA9AF" w14:textId="0AEB95E7" w:rsidR="00676D27" w:rsidRDefault="00676D27" w:rsidP="00676D27">
            <w:pPr>
              <w:jc w:val="center"/>
            </w:pPr>
          </w:p>
        </w:tc>
        <w:tc>
          <w:tcPr>
            <w:tcW w:w="2394" w:type="dxa"/>
            <w:tcBorders>
              <w:top w:val="none" w:sz="0" w:space="0" w:color="auto"/>
              <w:bottom w:val="none" w:sz="0" w:space="0" w:color="auto"/>
            </w:tcBorders>
            <w:vAlign w:val="center"/>
          </w:tcPr>
          <w:p w14:paraId="22CC87C7" w14:textId="6AA247FF" w:rsidR="00676D27" w:rsidRDefault="00D62644" w:rsidP="00676D27">
            <w:pPr>
              <w:jc w:val="center"/>
              <w:cnfStyle w:val="000000100000" w:firstRow="0" w:lastRow="0" w:firstColumn="0" w:lastColumn="0" w:oddVBand="0" w:evenVBand="0" w:oddHBand="1" w:evenHBand="0" w:firstRowFirstColumn="0" w:firstRowLastColumn="0" w:lastRowFirstColumn="0" w:lastRowLastColumn="0"/>
            </w:pPr>
            <w:r w:rsidRPr="00D62644">
              <w:rPr>
                <w:rFonts w:cstheme="minorHAnsi"/>
                <w:sz w:val="48"/>
                <w:szCs w:val="48"/>
              </w:rPr>
              <w:t>●</w:t>
            </w:r>
          </w:p>
        </w:tc>
        <w:tc>
          <w:tcPr>
            <w:tcW w:w="2394" w:type="dxa"/>
            <w:tcBorders>
              <w:top w:val="none" w:sz="0" w:space="0" w:color="auto"/>
              <w:bottom w:val="none" w:sz="0" w:space="0" w:color="auto"/>
            </w:tcBorders>
            <w:vAlign w:val="center"/>
          </w:tcPr>
          <w:p w14:paraId="1B8191AC" w14:textId="77777777" w:rsidR="00676D27" w:rsidRDefault="00676D27" w:rsidP="00676D27">
            <w:pPr>
              <w:jc w:val="center"/>
              <w:cnfStyle w:val="000000100000" w:firstRow="0" w:lastRow="0" w:firstColumn="0" w:lastColumn="0" w:oddVBand="0" w:evenVBand="0" w:oddHBand="1" w:evenHBand="0" w:firstRowFirstColumn="0" w:firstRowLastColumn="0" w:lastRowFirstColumn="0" w:lastRowLastColumn="0"/>
            </w:pPr>
          </w:p>
        </w:tc>
        <w:tc>
          <w:tcPr>
            <w:tcW w:w="2394" w:type="dxa"/>
            <w:tcBorders>
              <w:top w:val="none" w:sz="0" w:space="0" w:color="auto"/>
              <w:bottom w:val="none" w:sz="0" w:space="0" w:color="auto"/>
            </w:tcBorders>
            <w:vAlign w:val="center"/>
          </w:tcPr>
          <w:p w14:paraId="54BE25AF" w14:textId="77777777" w:rsidR="00676D27" w:rsidRDefault="00676D27" w:rsidP="00676D27">
            <w:pPr>
              <w:jc w:val="center"/>
              <w:cnfStyle w:val="000000100000" w:firstRow="0" w:lastRow="0" w:firstColumn="0" w:lastColumn="0" w:oddVBand="0" w:evenVBand="0" w:oddHBand="1" w:evenHBand="0" w:firstRowFirstColumn="0" w:firstRowLastColumn="0" w:lastRowFirstColumn="0" w:lastRowLastColumn="0"/>
            </w:pPr>
          </w:p>
        </w:tc>
      </w:tr>
      <w:tr w:rsidR="00676D27" w14:paraId="0B7FB363" w14:textId="77777777" w:rsidTr="00676D27">
        <w:tc>
          <w:tcPr>
            <w:cnfStyle w:val="001000000000" w:firstRow="0" w:lastRow="0" w:firstColumn="1" w:lastColumn="0" w:oddVBand="0" w:evenVBand="0" w:oddHBand="0" w:evenHBand="0" w:firstRowFirstColumn="0" w:firstRowLastColumn="0" w:lastRowFirstColumn="0" w:lastRowLastColumn="0"/>
            <w:tcW w:w="2394" w:type="dxa"/>
            <w:tcBorders>
              <w:right w:val="none" w:sz="0" w:space="0" w:color="auto"/>
            </w:tcBorders>
            <w:vAlign w:val="center"/>
          </w:tcPr>
          <w:p w14:paraId="5D1E49A9" w14:textId="77777777" w:rsidR="00676D27" w:rsidRDefault="00676D27" w:rsidP="00676D27">
            <w:pPr>
              <w:jc w:val="center"/>
            </w:pPr>
          </w:p>
          <w:p w14:paraId="6DFCC1E4" w14:textId="77777777" w:rsidR="00676D27" w:rsidRDefault="00676D27" w:rsidP="00676D27">
            <w:pPr>
              <w:jc w:val="center"/>
            </w:pPr>
            <w:r>
              <w:t>This method sends data back from the receiver to the sender to compare the data to check for errors.</w:t>
            </w:r>
          </w:p>
          <w:p w14:paraId="4EC1B9E1" w14:textId="77777777" w:rsidR="00676D27" w:rsidRDefault="00676D27" w:rsidP="00676D27">
            <w:pPr>
              <w:jc w:val="center"/>
            </w:pPr>
          </w:p>
        </w:tc>
        <w:tc>
          <w:tcPr>
            <w:tcW w:w="2394" w:type="dxa"/>
            <w:vAlign w:val="center"/>
          </w:tcPr>
          <w:p w14:paraId="7904DAF4" w14:textId="77777777" w:rsidR="00676D27" w:rsidRDefault="00676D27" w:rsidP="00676D27">
            <w:pPr>
              <w:jc w:val="center"/>
              <w:cnfStyle w:val="000000000000" w:firstRow="0" w:lastRow="0" w:firstColumn="0" w:lastColumn="0" w:oddVBand="0" w:evenVBand="0" w:oddHBand="0" w:evenHBand="0" w:firstRowFirstColumn="0" w:firstRowLastColumn="0" w:lastRowFirstColumn="0" w:lastRowLastColumn="0"/>
            </w:pPr>
          </w:p>
        </w:tc>
        <w:tc>
          <w:tcPr>
            <w:tcW w:w="2394" w:type="dxa"/>
            <w:vAlign w:val="center"/>
          </w:tcPr>
          <w:p w14:paraId="4A50CA43" w14:textId="76FB454D" w:rsidR="00676D27" w:rsidRDefault="00D62644" w:rsidP="00676D27">
            <w:pPr>
              <w:jc w:val="center"/>
              <w:cnfStyle w:val="000000000000" w:firstRow="0" w:lastRow="0" w:firstColumn="0" w:lastColumn="0" w:oddVBand="0" w:evenVBand="0" w:oddHBand="0" w:evenHBand="0" w:firstRowFirstColumn="0" w:firstRowLastColumn="0" w:lastRowFirstColumn="0" w:lastRowLastColumn="0"/>
            </w:pPr>
            <w:r w:rsidRPr="00D62644">
              <w:rPr>
                <w:rFonts w:cstheme="minorHAnsi"/>
                <w:sz w:val="48"/>
                <w:szCs w:val="48"/>
              </w:rPr>
              <w:t>●</w:t>
            </w:r>
          </w:p>
        </w:tc>
        <w:tc>
          <w:tcPr>
            <w:tcW w:w="2394" w:type="dxa"/>
            <w:vAlign w:val="center"/>
          </w:tcPr>
          <w:p w14:paraId="186C3D7D" w14:textId="77777777" w:rsidR="00676D27" w:rsidRDefault="00676D27" w:rsidP="00676D27">
            <w:pPr>
              <w:jc w:val="center"/>
              <w:cnfStyle w:val="000000000000" w:firstRow="0" w:lastRow="0" w:firstColumn="0" w:lastColumn="0" w:oddVBand="0" w:evenVBand="0" w:oddHBand="0" w:evenHBand="0" w:firstRowFirstColumn="0" w:firstRowLastColumn="0" w:lastRowFirstColumn="0" w:lastRowLastColumn="0"/>
            </w:pPr>
          </w:p>
        </w:tc>
      </w:tr>
    </w:tbl>
    <w:p w14:paraId="47B8BF81" w14:textId="77777777" w:rsidR="00676D27" w:rsidRDefault="00676D27" w:rsidP="00676D27"/>
    <w:p w14:paraId="03C689C9" w14:textId="77777777" w:rsidR="00676D27" w:rsidRDefault="00676D27" w:rsidP="00676D27"/>
    <w:p w14:paraId="181F9AF2" w14:textId="0F87FCE0" w:rsidR="00676D27" w:rsidRDefault="00676D27" w:rsidP="00676D27">
      <w:pPr>
        <w:tabs>
          <w:tab w:val="left" w:pos="1517"/>
        </w:tabs>
      </w:pPr>
      <w:r>
        <w:tab/>
      </w:r>
    </w:p>
    <w:p w14:paraId="73F92BF6" w14:textId="425CC696" w:rsidR="00676D27" w:rsidRDefault="00676D27" w:rsidP="00676D27">
      <w:pPr>
        <w:tabs>
          <w:tab w:val="left" w:pos="1517"/>
        </w:tabs>
      </w:pPr>
      <w:r>
        <w:t>7. The given paragraph describes how data is encrypted using symmetric encryption.</w:t>
      </w:r>
    </w:p>
    <w:p w14:paraId="0AD68CC0" w14:textId="2866BDBB" w:rsidR="00676D27" w:rsidRDefault="00676D27" w:rsidP="00676D27">
      <w:pPr>
        <w:tabs>
          <w:tab w:val="left" w:pos="1517"/>
        </w:tabs>
      </w:pPr>
      <w:r>
        <w:t>Complete the missing terms in the paragraph using the given list. Not All terms need to be used.\</w:t>
      </w:r>
    </w:p>
    <w:p w14:paraId="1CC462F6" w14:textId="7335A3CE" w:rsidR="00676D27" w:rsidRDefault="00676D27" w:rsidP="00676D27">
      <w:pPr>
        <w:pStyle w:val="ListParagraph"/>
        <w:numPr>
          <w:ilvl w:val="0"/>
          <w:numId w:val="2"/>
        </w:numPr>
        <w:tabs>
          <w:tab w:val="left" w:pos="1517"/>
        </w:tabs>
      </w:pPr>
      <w:r>
        <w:t>A different</w:t>
      </w:r>
    </w:p>
    <w:p w14:paraId="27D457A9" w14:textId="6AAB2BFA" w:rsidR="00676D27" w:rsidRDefault="00676D27" w:rsidP="00676D27">
      <w:pPr>
        <w:pStyle w:val="ListParagraph"/>
        <w:numPr>
          <w:ilvl w:val="0"/>
          <w:numId w:val="2"/>
        </w:numPr>
        <w:tabs>
          <w:tab w:val="left" w:pos="1517"/>
        </w:tabs>
      </w:pPr>
      <w:r>
        <w:t>Cipher text</w:t>
      </w:r>
    </w:p>
    <w:p w14:paraId="2AD53C86" w14:textId="4E7F2236" w:rsidR="00676D27" w:rsidRDefault="00676D27" w:rsidP="00676D27">
      <w:pPr>
        <w:pStyle w:val="ListParagraph"/>
        <w:numPr>
          <w:ilvl w:val="0"/>
          <w:numId w:val="2"/>
        </w:numPr>
        <w:tabs>
          <w:tab w:val="left" w:pos="1517"/>
        </w:tabs>
      </w:pPr>
      <w:r>
        <w:t>Decrypted</w:t>
      </w:r>
    </w:p>
    <w:p w14:paraId="6AC24551" w14:textId="03EF257E" w:rsidR="00676D27" w:rsidRDefault="00676D27" w:rsidP="00676D27">
      <w:pPr>
        <w:pStyle w:val="ListParagraph"/>
        <w:numPr>
          <w:ilvl w:val="0"/>
          <w:numId w:val="2"/>
        </w:numPr>
        <w:tabs>
          <w:tab w:val="left" w:pos="1517"/>
        </w:tabs>
      </w:pPr>
      <w:r>
        <w:t>Encrypted</w:t>
      </w:r>
    </w:p>
    <w:p w14:paraId="7F9CBDBE" w14:textId="0427E55F" w:rsidR="00676D27" w:rsidRDefault="00676D27" w:rsidP="00676D27">
      <w:pPr>
        <w:pStyle w:val="ListParagraph"/>
        <w:numPr>
          <w:ilvl w:val="0"/>
          <w:numId w:val="2"/>
        </w:numPr>
        <w:tabs>
          <w:tab w:val="left" w:pos="1517"/>
        </w:tabs>
      </w:pPr>
      <w:r>
        <w:t xml:space="preserve">Key </w:t>
      </w:r>
    </w:p>
    <w:p w14:paraId="07DEC44F" w14:textId="534B4527" w:rsidR="00676D27" w:rsidRDefault="00676D27" w:rsidP="00676D27">
      <w:pPr>
        <w:pStyle w:val="ListParagraph"/>
        <w:numPr>
          <w:ilvl w:val="0"/>
          <w:numId w:val="2"/>
        </w:numPr>
        <w:tabs>
          <w:tab w:val="left" w:pos="1517"/>
        </w:tabs>
      </w:pPr>
      <w:r>
        <w:t>Lock</w:t>
      </w:r>
    </w:p>
    <w:p w14:paraId="7F4FF535" w14:textId="0F8DA539" w:rsidR="00676D27" w:rsidRDefault="00676D27" w:rsidP="00676D27">
      <w:pPr>
        <w:pStyle w:val="ListParagraph"/>
        <w:numPr>
          <w:ilvl w:val="0"/>
          <w:numId w:val="2"/>
        </w:numPr>
        <w:tabs>
          <w:tab w:val="left" w:pos="1517"/>
        </w:tabs>
      </w:pPr>
      <w:r>
        <w:t>Meaningless</w:t>
      </w:r>
    </w:p>
    <w:p w14:paraId="55BFC45C" w14:textId="478E320F" w:rsidR="00676D27" w:rsidRDefault="00521309" w:rsidP="00676D27">
      <w:pPr>
        <w:pStyle w:val="ListParagraph"/>
        <w:numPr>
          <w:ilvl w:val="0"/>
          <w:numId w:val="2"/>
        </w:numPr>
        <w:tabs>
          <w:tab w:val="left" w:pos="1517"/>
        </w:tabs>
      </w:pPr>
      <w:r>
        <w:t>Plain text</w:t>
      </w:r>
    </w:p>
    <w:p w14:paraId="255D799C" w14:textId="76D54B80" w:rsidR="00521309" w:rsidRDefault="00521309" w:rsidP="00676D27">
      <w:pPr>
        <w:pStyle w:val="ListParagraph"/>
        <w:numPr>
          <w:ilvl w:val="0"/>
          <w:numId w:val="2"/>
        </w:numPr>
        <w:tabs>
          <w:tab w:val="left" w:pos="1517"/>
        </w:tabs>
      </w:pPr>
      <w:r>
        <w:t>The same</w:t>
      </w:r>
    </w:p>
    <w:p w14:paraId="7846DB57" w14:textId="498E17AF" w:rsidR="00521309" w:rsidRDefault="00521309" w:rsidP="00676D27">
      <w:pPr>
        <w:pStyle w:val="ListParagraph"/>
        <w:numPr>
          <w:ilvl w:val="0"/>
          <w:numId w:val="2"/>
        </w:numPr>
        <w:tabs>
          <w:tab w:val="left" w:pos="1517"/>
        </w:tabs>
      </w:pPr>
      <w:r>
        <w:t>Understandable</w:t>
      </w:r>
    </w:p>
    <w:p w14:paraId="59E802CC" w14:textId="6EC8B69F" w:rsidR="00521309" w:rsidRDefault="00521309" w:rsidP="00521309">
      <w:pPr>
        <w:tabs>
          <w:tab w:val="left" w:pos="1517"/>
        </w:tabs>
        <w:ind w:left="360"/>
      </w:pPr>
      <w:r w:rsidRPr="00521309">
        <w:lastRenderedPageBreak/>
        <w:t>Before encryption the data is known as</w:t>
      </w:r>
      <w:r w:rsidR="00D62644">
        <w:t xml:space="preserve"> </w:t>
      </w:r>
      <w:r w:rsidR="00D62644">
        <w:rPr>
          <w:b/>
          <w:bCs/>
        </w:rPr>
        <w:t>Plain text</w:t>
      </w:r>
      <w:r w:rsidRPr="00521309">
        <w:t xml:space="preserve"> is encrypted using an algorithm that is known as a After the data has been encrypted it is known as</w:t>
      </w:r>
      <w:r w:rsidR="00D62644">
        <w:t xml:space="preserve"> </w:t>
      </w:r>
      <w:r w:rsidR="00D62644" w:rsidRPr="00D62644">
        <w:rPr>
          <w:b/>
          <w:bCs/>
        </w:rPr>
        <w:t>Encrypted</w:t>
      </w:r>
      <w:r>
        <w:t xml:space="preserve">. This type of data is scrambled and </w:t>
      </w:r>
      <w:r w:rsidR="00D62644" w:rsidRPr="00D62644">
        <w:rPr>
          <w:b/>
          <w:bCs/>
        </w:rPr>
        <w:t>Lock</w:t>
      </w:r>
      <w:r w:rsidR="00D62644">
        <w:t xml:space="preserve"> </w:t>
      </w:r>
      <w:r>
        <w:t xml:space="preserve">if it is stolen. </w:t>
      </w:r>
      <w:r w:rsidRPr="00521309">
        <w:t xml:space="preserve"> When the data is </w:t>
      </w:r>
      <w:r w:rsidR="00D62644" w:rsidRPr="00521309">
        <w:t>received,</w:t>
      </w:r>
      <w:r w:rsidRPr="00521309">
        <w:t xml:space="preserve"> it is</w:t>
      </w:r>
      <w:r w:rsidR="00D62644">
        <w:t xml:space="preserve"> </w:t>
      </w:r>
      <w:r w:rsidR="00D62644" w:rsidRPr="00D62644">
        <w:rPr>
          <w:b/>
          <w:bCs/>
        </w:rPr>
        <w:t>Decrypted</w:t>
      </w:r>
      <w:r>
        <w:t xml:space="preserve"> </w:t>
      </w:r>
      <w:r w:rsidRPr="00521309">
        <w:t>using</w:t>
      </w:r>
      <w:r w:rsidRPr="00521309">
        <w:t xml:space="preserve"> </w:t>
      </w:r>
      <w:r w:rsidR="00D62644" w:rsidRPr="00D62644">
        <w:rPr>
          <w:b/>
          <w:bCs/>
        </w:rPr>
        <w:t>Cipher text</w:t>
      </w:r>
      <w:r>
        <w:t>.</w:t>
      </w:r>
      <w:r w:rsidR="00D62644">
        <w:t xml:space="preserve"> </w:t>
      </w:r>
      <w:r w:rsidRPr="00521309">
        <w:t xml:space="preserve">encryption algorithm. </w:t>
      </w:r>
    </w:p>
    <w:p w14:paraId="16189AE6" w14:textId="77777777" w:rsidR="00521309" w:rsidRPr="00676D27" w:rsidRDefault="00521309" w:rsidP="00521309">
      <w:pPr>
        <w:tabs>
          <w:tab w:val="left" w:pos="1517"/>
        </w:tabs>
        <w:ind w:left="360"/>
      </w:pPr>
    </w:p>
    <w:sectPr w:rsidR="00521309" w:rsidRPr="00676D2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AB572CC"/>
    <w:multiLevelType w:val="hybridMultilevel"/>
    <w:tmpl w:val="7A4892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3D80887"/>
    <w:multiLevelType w:val="hybridMultilevel"/>
    <w:tmpl w:val="88CC83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3659544">
    <w:abstractNumId w:val="0"/>
  </w:num>
  <w:num w:numId="2" w16cid:durableId="4323612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6D27"/>
    <w:rsid w:val="00084BA2"/>
    <w:rsid w:val="004F13DA"/>
    <w:rsid w:val="00521309"/>
    <w:rsid w:val="00676D27"/>
    <w:rsid w:val="00CA1764"/>
    <w:rsid w:val="00D6264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D37C8"/>
  <w15:chartTrackingRefBased/>
  <w15:docId w15:val="{ACE8666F-EE4D-4B89-8FDF-E6C7589F66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6D27"/>
  </w:style>
  <w:style w:type="paragraph" w:styleId="Heading1">
    <w:name w:val="heading 1"/>
    <w:basedOn w:val="Normal"/>
    <w:next w:val="Normal"/>
    <w:link w:val="Heading1Char"/>
    <w:uiPriority w:val="9"/>
    <w:qFormat/>
    <w:rsid w:val="00676D27"/>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Heading2">
    <w:name w:val="heading 2"/>
    <w:basedOn w:val="Normal"/>
    <w:next w:val="Normal"/>
    <w:link w:val="Heading2Char"/>
    <w:uiPriority w:val="9"/>
    <w:semiHidden/>
    <w:unhideWhenUsed/>
    <w:qFormat/>
    <w:rsid w:val="00676D27"/>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676D27"/>
    <w:pPr>
      <w:keepNext/>
      <w:keepLines/>
      <w:spacing w:before="160" w:after="80"/>
      <w:outlineLvl w:val="2"/>
    </w:pPr>
    <w:rPr>
      <w:rFonts w:eastAsiaTheme="majorEastAsia" w:cstheme="majorBidi"/>
      <w:color w:val="365F91" w:themeColor="accent1" w:themeShade="BF"/>
      <w:sz w:val="28"/>
      <w:szCs w:val="28"/>
    </w:rPr>
  </w:style>
  <w:style w:type="paragraph" w:styleId="Heading4">
    <w:name w:val="heading 4"/>
    <w:basedOn w:val="Normal"/>
    <w:next w:val="Normal"/>
    <w:link w:val="Heading4Char"/>
    <w:uiPriority w:val="9"/>
    <w:semiHidden/>
    <w:unhideWhenUsed/>
    <w:qFormat/>
    <w:rsid w:val="00676D27"/>
    <w:pPr>
      <w:keepNext/>
      <w:keepLines/>
      <w:spacing w:before="80" w:after="40"/>
      <w:outlineLvl w:val="3"/>
    </w:pPr>
    <w:rPr>
      <w:rFonts w:eastAsiaTheme="majorEastAsia" w:cstheme="majorBidi"/>
      <w:i/>
      <w:iCs/>
      <w:color w:val="365F91" w:themeColor="accent1" w:themeShade="BF"/>
    </w:rPr>
  </w:style>
  <w:style w:type="paragraph" w:styleId="Heading5">
    <w:name w:val="heading 5"/>
    <w:basedOn w:val="Normal"/>
    <w:next w:val="Normal"/>
    <w:link w:val="Heading5Char"/>
    <w:uiPriority w:val="9"/>
    <w:semiHidden/>
    <w:unhideWhenUsed/>
    <w:qFormat/>
    <w:rsid w:val="00676D27"/>
    <w:pPr>
      <w:keepNext/>
      <w:keepLines/>
      <w:spacing w:before="80" w:after="40"/>
      <w:outlineLvl w:val="4"/>
    </w:pPr>
    <w:rPr>
      <w:rFonts w:eastAsiaTheme="majorEastAsia" w:cstheme="majorBidi"/>
      <w:color w:val="365F91" w:themeColor="accent1" w:themeShade="BF"/>
    </w:rPr>
  </w:style>
  <w:style w:type="paragraph" w:styleId="Heading6">
    <w:name w:val="heading 6"/>
    <w:basedOn w:val="Normal"/>
    <w:next w:val="Normal"/>
    <w:link w:val="Heading6Char"/>
    <w:uiPriority w:val="9"/>
    <w:semiHidden/>
    <w:unhideWhenUsed/>
    <w:qFormat/>
    <w:rsid w:val="00676D2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76D2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76D2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76D2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6D27"/>
    <w:rPr>
      <w:rFonts w:asciiTheme="majorHAnsi" w:eastAsiaTheme="majorEastAsia" w:hAnsiTheme="majorHAnsi" w:cstheme="majorBidi"/>
      <w:color w:val="365F91" w:themeColor="accent1" w:themeShade="BF"/>
      <w:sz w:val="40"/>
      <w:szCs w:val="40"/>
    </w:rPr>
  </w:style>
  <w:style w:type="character" w:customStyle="1" w:styleId="Heading2Char">
    <w:name w:val="Heading 2 Char"/>
    <w:basedOn w:val="DefaultParagraphFont"/>
    <w:link w:val="Heading2"/>
    <w:uiPriority w:val="9"/>
    <w:semiHidden/>
    <w:rsid w:val="00676D27"/>
    <w:rPr>
      <w:rFonts w:asciiTheme="majorHAnsi" w:eastAsiaTheme="majorEastAsia" w:hAnsiTheme="majorHAnsi" w:cstheme="majorBidi"/>
      <w:color w:val="365F91" w:themeColor="accent1" w:themeShade="BF"/>
      <w:sz w:val="32"/>
      <w:szCs w:val="32"/>
    </w:rPr>
  </w:style>
  <w:style w:type="character" w:customStyle="1" w:styleId="Heading3Char">
    <w:name w:val="Heading 3 Char"/>
    <w:basedOn w:val="DefaultParagraphFont"/>
    <w:link w:val="Heading3"/>
    <w:uiPriority w:val="9"/>
    <w:semiHidden/>
    <w:rsid w:val="00676D27"/>
    <w:rPr>
      <w:rFonts w:eastAsiaTheme="majorEastAsia" w:cstheme="majorBidi"/>
      <w:color w:val="365F91" w:themeColor="accent1" w:themeShade="BF"/>
      <w:sz w:val="28"/>
      <w:szCs w:val="28"/>
    </w:rPr>
  </w:style>
  <w:style w:type="character" w:customStyle="1" w:styleId="Heading4Char">
    <w:name w:val="Heading 4 Char"/>
    <w:basedOn w:val="DefaultParagraphFont"/>
    <w:link w:val="Heading4"/>
    <w:uiPriority w:val="9"/>
    <w:semiHidden/>
    <w:rsid w:val="00676D27"/>
    <w:rPr>
      <w:rFonts w:eastAsiaTheme="majorEastAsia" w:cstheme="majorBidi"/>
      <w:i/>
      <w:iCs/>
      <w:color w:val="365F91" w:themeColor="accent1" w:themeShade="BF"/>
    </w:rPr>
  </w:style>
  <w:style w:type="character" w:customStyle="1" w:styleId="Heading5Char">
    <w:name w:val="Heading 5 Char"/>
    <w:basedOn w:val="DefaultParagraphFont"/>
    <w:link w:val="Heading5"/>
    <w:uiPriority w:val="9"/>
    <w:semiHidden/>
    <w:rsid w:val="00676D27"/>
    <w:rPr>
      <w:rFonts w:eastAsiaTheme="majorEastAsia" w:cstheme="majorBidi"/>
      <w:color w:val="365F91" w:themeColor="accent1" w:themeShade="BF"/>
    </w:rPr>
  </w:style>
  <w:style w:type="character" w:customStyle="1" w:styleId="Heading6Char">
    <w:name w:val="Heading 6 Char"/>
    <w:basedOn w:val="DefaultParagraphFont"/>
    <w:link w:val="Heading6"/>
    <w:uiPriority w:val="9"/>
    <w:semiHidden/>
    <w:rsid w:val="00676D2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6D2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6D2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6D27"/>
    <w:rPr>
      <w:rFonts w:eastAsiaTheme="majorEastAsia" w:cstheme="majorBidi"/>
      <w:color w:val="272727" w:themeColor="text1" w:themeTint="D8"/>
    </w:rPr>
  </w:style>
  <w:style w:type="paragraph" w:styleId="Title">
    <w:name w:val="Title"/>
    <w:basedOn w:val="Normal"/>
    <w:next w:val="Normal"/>
    <w:link w:val="TitleChar"/>
    <w:uiPriority w:val="10"/>
    <w:qFormat/>
    <w:rsid w:val="00676D2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76D2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6D27"/>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76D2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6D2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76D27"/>
    <w:rPr>
      <w:i/>
      <w:iCs/>
      <w:color w:val="404040" w:themeColor="text1" w:themeTint="BF"/>
    </w:rPr>
  </w:style>
  <w:style w:type="paragraph" w:styleId="ListParagraph">
    <w:name w:val="List Paragraph"/>
    <w:basedOn w:val="Normal"/>
    <w:uiPriority w:val="34"/>
    <w:qFormat/>
    <w:rsid w:val="00676D27"/>
    <w:pPr>
      <w:ind w:left="720"/>
      <w:contextualSpacing/>
    </w:pPr>
  </w:style>
  <w:style w:type="character" w:styleId="IntenseEmphasis">
    <w:name w:val="Intense Emphasis"/>
    <w:basedOn w:val="DefaultParagraphFont"/>
    <w:uiPriority w:val="21"/>
    <w:qFormat/>
    <w:rsid w:val="00676D27"/>
    <w:rPr>
      <w:i/>
      <w:iCs/>
      <w:color w:val="365F91" w:themeColor="accent1" w:themeShade="BF"/>
    </w:rPr>
  </w:style>
  <w:style w:type="paragraph" w:styleId="IntenseQuote">
    <w:name w:val="Intense Quote"/>
    <w:basedOn w:val="Normal"/>
    <w:next w:val="Normal"/>
    <w:link w:val="IntenseQuoteChar"/>
    <w:uiPriority w:val="30"/>
    <w:qFormat/>
    <w:rsid w:val="00676D27"/>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IntenseQuoteChar">
    <w:name w:val="Intense Quote Char"/>
    <w:basedOn w:val="DefaultParagraphFont"/>
    <w:link w:val="IntenseQuote"/>
    <w:uiPriority w:val="30"/>
    <w:rsid w:val="00676D27"/>
    <w:rPr>
      <w:i/>
      <w:iCs/>
      <w:color w:val="365F91" w:themeColor="accent1" w:themeShade="BF"/>
    </w:rPr>
  </w:style>
  <w:style w:type="character" w:styleId="IntenseReference">
    <w:name w:val="Intense Reference"/>
    <w:basedOn w:val="DefaultParagraphFont"/>
    <w:uiPriority w:val="32"/>
    <w:qFormat/>
    <w:rsid w:val="00676D27"/>
    <w:rPr>
      <w:b/>
      <w:bCs/>
      <w:smallCaps/>
      <w:color w:val="365F91" w:themeColor="accent1" w:themeShade="BF"/>
      <w:spacing w:val="5"/>
    </w:rPr>
  </w:style>
  <w:style w:type="table" w:styleId="TableGrid">
    <w:name w:val="Table Grid"/>
    <w:basedOn w:val="TableNormal"/>
    <w:uiPriority w:val="59"/>
    <w:rsid w:val="00676D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5Dark-Accent1">
    <w:name w:val="List Table 5 Dark Accent 1"/>
    <w:basedOn w:val="TableNormal"/>
    <w:uiPriority w:val="50"/>
    <w:rsid w:val="00676D27"/>
    <w:pPr>
      <w:spacing w:after="0" w:line="240" w:lineRule="auto"/>
    </w:pPr>
    <w:rPr>
      <w:color w:val="FFFFFF" w:themeColor="background1"/>
    </w:rPr>
    <w:tblPr>
      <w:tblStyleRowBandSize w:val="1"/>
      <w:tblStyleColBandSize w:val="1"/>
      <w:tblBorders>
        <w:top w:val="single" w:sz="24" w:space="0" w:color="4F81BD" w:themeColor="accent1"/>
        <w:left w:val="single" w:sz="24" w:space="0" w:color="4F81BD" w:themeColor="accent1"/>
        <w:bottom w:val="single" w:sz="24" w:space="0" w:color="4F81BD" w:themeColor="accent1"/>
        <w:right w:val="single" w:sz="24" w:space="0" w:color="4F81BD" w:themeColor="accent1"/>
      </w:tblBorders>
    </w:tblPr>
    <w:tcPr>
      <w:shd w:val="clear" w:color="auto" w:fill="4F81BD"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320</TotalTime>
  <Pages>3</Pages>
  <Words>487</Words>
  <Characters>2778</Characters>
  <Application>Microsoft Office Word</Application>
  <DocSecurity>0</DocSecurity>
  <Lines>23</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3259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Anwar ullah Afridi</dc:creator>
  <cp:keywords/>
  <dc:description/>
  <cp:lastModifiedBy>Anwar ullah Afridi</cp:lastModifiedBy>
  <cp:revision>1</cp:revision>
  <dcterms:created xsi:type="dcterms:W3CDTF">2026-07-24T12:09:00Z</dcterms:created>
  <dcterms:modified xsi:type="dcterms:W3CDTF">2026-07-24T17:29:00Z</dcterms:modified>
</cp:coreProperties>
</file>