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1A2B4A"/>
          <w:sz w:val="72"/>
          <w:szCs w:val="72"/>
        </w:rPr>
        <w:t xml:space="preserve">MAN FROM DUBAI</w:t>
      </w:r>
    </w:p>
    <w:p>
      <w:pPr>
        <w:spacing w:before="100" w:after="0"/>
        <w:jc w:val="center"/>
      </w:pPr>
      <w:r>
        <w:rPr>
          <w:rFonts w:ascii="Arial" w:cs="Arial" w:eastAsia="Arial" w:hAnsi="Arial"/>
          <w:color w:val="C9A84C"/>
          <w:sz w:val="28"/>
          <w:szCs w:val="28"/>
        </w:rPr>
        <w:t xml:space="preserve">manfromdubai.com</w:t>
      </w:r>
    </w:p>
    <w:p>
      <w:r>
        <w:rPr>
          <w:sz w:val="44"/>
          <w:szCs w:val="44"/>
        </w:rPr>
        <w:t xml:space="preserve"/>
      </w:r>
    </w:p>
    <w:p>
      <w:pPr>
        <w:pBdr>
          <w:bottom w:val="single" w:color="C9A84C" w:sz="12" w:space="1"/>
        </w:pBdr>
        <w:jc w:val="center"/>
      </w:pPr>
    </w:p>
    <w:p>
      <w:r>
        <w:rPr>
          <w:sz w:val="22"/>
          <w:szCs w:val="22"/>
        </w:rPr>
        <w:t xml:space="preserve"/>
      </w:r>
    </w:p>
    <w:p>
      <w:pPr>
        <w:spacing w:before="200" w:after="200"/>
        <w:jc w:val="center"/>
      </w:pPr>
      <w:r>
        <w:rPr>
          <w:rFonts w:ascii="Arial" w:cs="Arial" w:eastAsia="Arial" w:hAnsi="Arial"/>
          <w:i/>
          <w:iCs/>
          <w:color w:val="555555"/>
          <w:sz w:val="32"/>
          <w:szCs w:val="32"/>
        </w:rPr>
        <w:t xml:space="preserve">Dubai's Premier Business Discovery &amp; Advertising Platform</w:t>
      </w:r>
    </w:p>
    <w:p>
      <w:r>
        <w:rPr>
          <w:sz w:val="22"/>
          <w:szCs w:val="22"/>
        </w:rPr>
        <w:t xml:space="preserve"/>
      </w:r>
    </w:p>
    <w:p>
      <w:pPr>
        <w:jc w:val="center"/>
      </w:pPr>
      <w:r>
        <w:rPr>
          <w:rFonts w:ascii="Arial" w:cs="Arial" w:eastAsia="Arial" w:hAnsi="Arial"/>
          <w:color w:val="777777"/>
          <w:sz w:val="24"/>
          <w:szCs w:val="24"/>
        </w:rPr>
        <w:t xml:space="preserve">Platform Pitch  |  Go-To-Market Strategy</w:t>
      </w:r>
    </w:p>
    <w:p>
      <w:r>
        <w:rPr>
          <w:sz w:val="132"/>
          <w:szCs w:val="132"/>
        </w:rPr>
        <w:t xml:space="preserve"/>
      </w:r>
    </w:p>
    <w:p>
      <w:pPr>
        <w:jc w:val="center"/>
      </w:pPr>
      <w:r>
        <w:rPr>
          <w:rFonts w:ascii="Arial" w:cs="Arial" w:eastAsia="Arial" w:hAnsi="Arial"/>
          <w:color w:val="AAAAAA"/>
          <w:sz w:val="20"/>
          <w:szCs w:val="20"/>
        </w:rPr>
        <w:t xml:space="preserve">Confidential — 2025</w:t>
      </w:r>
    </w:p>
    <w:p>
      <w:r>
        <w:br w:type="page"/>
      </w:r>
    </w:p>
    <w:p>
      <w:pPr>
        <w:spacing w:before="200" w:after="200"/>
      </w:pPr>
      <w:r>
        <w:rPr>
          <w:rFonts w:ascii="Arial" w:cs="Arial" w:eastAsia="Arial" w:hAnsi="Arial"/>
          <w:b/>
          <w:bCs/>
          <w:color w:val="C9A84C"/>
          <w:sz w:val="20"/>
          <w:szCs w:val="20"/>
        </w:rPr>
        <w:t xml:space="preserve">PART ONE</w:t>
      </w:r>
    </w:p>
    <w:p>
      <w:pPr>
        <w:pBdr>
          <w:bottom w:val="single" w:color="C9A84C" w:sz="8" w:space="6"/>
        </w:pBdr>
        <w:spacing w:before="400" w:after="200"/>
      </w:pPr>
      <w:r>
        <w:rPr>
          <w:rFonts w:ascii="Arial" w:cs="Arial" w:eastAsia="Arial" w:hAnsi="Arial"/>
          <w:b/>
          <w:bCs/>
          <w:color w:val="1A2B4A"/>
          <w:sz w:val="36"/>
          <w:szCs w:val="36"/>
        </w:rPr>
        <w:t xml:space="preserve">Platform Pitch — ManFromDubai.com</w:t>
      </w:r>
    </w:p>
    <w:p>
      <w:r>
        <w:rPr>
          <w:sz w:val="22"/>
          <w:szCs w:val="22"/>
        </w:rPr>
        <w:t xml:space="preserve"/>
      </w:r>
    </w:p>
    <w:p>
      <w:pPr>
        <w:spacing w:before="300" w:after="160"/>
      </w:pPr>
      <w:r>
        <w:rPr>
          <w:rFonts w:ascii="Arial" w:cs="Arial" w:eastAsia="Arial" w:hAnsi="Arial"/>
          <w:b/>
          <w:bCs/>
          <w:color w:val="1A2B4A"/>
          <w:sz w:val="26"/>
          <w:szCs w:val="26"/>
        </w:rPr>
        <w:t xml:space="preserve">The Problem</w:t>
      </w:r>
    </w:p>
    <w:p>
      <w:pPr>
        <w:spacing w:before="80" w:after="80"/>
      </w:pPr>
      <w:r>
        <w:rPr>
          <w:rFonts w:ascii="Arial" w:cs="Arial" w:eastAsia="Arial" w:hAnsi="Arial"/>
          <w:color w:val="333333"/>
          <w:sz w:val="22"/>
          <w:szCs w:val="22"/>
        </w:rPr>
        <w:t xml:space="preserve">Dubai is one of the world's most active business ecosystems, home to over 400,000 registered businesses, millions of expats, investors, and entrepreneurs. Yet there is no modern, purpose-built digital platform where Dubai businesses can advertise, be discovered, and connect with their target audience in one place.</w:t>
      </w:r>
    </w:p>
    <w:p>
      <w:r>
        <w:rPr>
          <w:sz w:val="22"/>
          <w:szCs w:val="22"/>
        </w:rPr>
        <w:t xml:space="preserve"/>
      </w:r>
    </w:p>
    <w:p>
      <w:pPr>
        <w:spacing w:before="80" w:after="80"/>
      </w:pPr>
      <w:r>
        <w:rPr>
          <w:rFonts w:ascii="Arial" w:cs="Arial" w:eastAsia="Arial" w:hAnsi="Arial"/>
          <w:color w:val="333333"/>
          <w:sz w:val="22"/>
          <w:szCs w:val="22"/>
        </w:rPr>
        <w:t xml:space="preserve">Existing directories are outdated, generic, and offer no real value to business owners. WhatsApp groups and Facebook communities are chaotic and unsearchable. Google My Business lacks local depth and Arabic market nuance. The gap is clear — and it is significant.</w:t>
      </w:r>
    </w:p>
    <w:p>
      <w:r>
        <w:rPr>
          <w:sz w:val="22"/>
          <w:szCs w:val="22"/>
        </w:rPr>
        <w:t xml:space="preserve"/>
      </w:r>
    </w:p>
    <w:p>
      <w:pPr>
        <w:spacing w:before="300" w:after="160"/>
      </w:pPr>
      <w:r>
        <w:rPr>
          <w:rFonts w:ascii="Arial" w:cs="Arial" w:eastAsia="Arial" w:hAnsi="Arial"/>
          <w:b/>
          <w:bCs/>
          <w:color w:val="1A2B4A"/>
          <w:sz w:val="26"/>
          <w:szCs w:val="26"/>
        </w:rPr>
        <w:t xml:space="preserve">The Solution</w:t>
      </w:r>
    </w:p>
    <w:p>
      <w:pPr>
        <w:spacing w:before="80" w:after="80"/>
      </w:pPr>
      <w:r>
        <w:rPr>
          <w:rFonts w:ascii="Arial" w:cs="Arial" w:eastAsia="Arial" w:hAnsi="Arial"/>
          <w:color w:val="333333"/>
          <w:sz w:val="22"/>
          <w:szCs w:val="22"/>
        </w:rPr>
        <w:t xml:space="preserve">ManFromDubai.com is a Dubai-focused Business Discovery and Advertising Platform — a clean, modern, AI-powered directory where businesses list themselves, get discovered by customers, and connect with the right audience.</w:t>
      </w:r>
    </w:p>
    <w:p>
      <w:r>
        <w:rPr>
          <w:sz w:val="22"/>
          <w:szCs w:val="22"/>
        </w:rPr>
        <w:t xml:space="preserve"/>
      </w:r>
    </w:p>
    <w:p>
      <w:pPr>
        <w:spacing w:before="80" w:after="80"/>
      </w:pPr>
      <w:r>
        <w:rPr>
          <w:rFonts w:ascii="Arial" w:cs="Arial" w:eastAsia="Arial" w:hAnsi="Arial"/>
          <w:color w:val="333333"/>
          <w:sz w:val="22"/>
          <w:szCs w:val="22"/>
        </w:rPr>
        <w:t xml:space="preserve">Think of it as the intersection of Google My Business, LinkedIn, and a smart local marketplace — built specifically for the Dubai and UAE market.</w:t>
      </w:r>
    </w:p>
    <w:p>
      <w:r>
        <w:rPr>
          <w:sz w:val="22"/>
          <w:szCs w:val="22"/>
        </w:rPr>
        <w:t xml:space="preserve"/>
      </w:r>
    </w:p>
    <w:p>
      <w:pPr>
        <w:spacing w:before="300" w:after="160"/>
      </w:pPr>
      <w:r>
        <w:rPr>
          <w:rFonts w:ascii="Arial" w:cs="Arial" w:eastAsia="Arial" w:hAnsi="Arial"/>
          <w:b/>
          <w:bCs/>
          <w:color w:val="1A2B4A"/>
          <w:sz w:val="26"/>
          <w:szCs w:val="26"/>
        </w:rPr>
        <w:t xml:space="preserve">Market Opportunity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400K+</w:t>
            </w:r>
          </w:p>
          <w:p>
            <w:pPr>
              <w:jc w:val="center"/>
            </w:pPr>
            <w:r>
              <w:rPr>
                <w:rFonts w:ascii="Arial" w:cs="Arial" w:eastAsia="Arial" w:hAnsi="Arial"/>
                <w:color w:val="FFFFFF"/>
                <w:sz w:val="18"/>
                <w:szCs w:val="18"/>
              </w:rPr>
              <w:t xml:space="preserve">Registered Businesses in UAE</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A massive addressable market of businesses actively looking for digital visibility and customer acquisition tools.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17M+</w:t>
            </w:r>
          </w:p>
          <w:p>
            <w:pPr>
              <w:jc w:val="center"/>
            </w:pPr>
            <w:r>
              <w:rPr>
                <w:rFonts w:ascii="Arial" w:cs="Arial" w:eastAsia="Arial" w:hAnsi="Arial"/>
                <w:color w:val="FFFFFF"/>
                <w:sz w:val="18"/>
                <w:szCs w:val="18"/>
              </w:rPr>
              <w:t xml:space="preserve">Annual Tourists to Dubai</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Tourists actively search for restaurants, experiences, services and businesses online before and during their visit.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3.5M+</w:t>
            </w:r>
          </w:p>
          <w:p>
            <w:pPr>
              <w:jc w:val="center"/>
            </w:pPr>
            <w:r>
              <w:rPr>
                <w:rFonts w:ascii="Arial" w:cs="Arial" w:eastAsia="Arial" w:hAnsi="Arial"/>
                <w:color w:val="FFFFFF"/>
                <w:sz w:val="18"/>
                <w:szCs w:val="18"/>
              </w:rPr>
              <w:t xml:space="preserve">Expats in Dubai</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Expats constantly look for trusted local services — from real estate and legal help to food delivery and fitness.</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$2.1B+</w:t>
            </w:r>
          </w:p>
          <w:p>
            <w:pPr>
              <w:jc w:val="center"/>
            </w:pPr>
            <w:r>
              <w:rPr>
                <w:rFonts w:ascii="Arial" w:cs="Arial" w:eastAsia="Arial" w:hAnsi="Arial"/>
                <w:color w:val="FFFFFF"/>
                <w:sz w:val="18"/>
                <w:szCs w:val="18"/>
              </w:rPr>
              <w:t xml:space="preserve">Digital Ad Spend in UAE (2025)</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Businesses are already spending heavily on digital advertising. ManFromDubai offers a targeted, affordable alternative.</w:t>
            </w:r>
          </w:p>
        </w:tc>
      </w:tr>
    </w:tbl>
    <w:p>
      <w:r>
        <w:rPr>
          <w:sz w:val="22"/>
          <w:szCs w:val="22"/>
        </w:rPr>
        <w:t xml:space="preserve"/>
      </w:r>
    </w:p>
    <w:p>
      <w:pPr>
        <w:spacing w:before="300" w:after="160"/>
      </w:pPr>
      <w:r>
        <w:rPr>
          <w:rFonts w:ascii="Arial" w:cs="Arial" w:eastAsia="Arial" w:hAnsi="Arial"/>
          <w:b/>
          <w:bCs/>
          <w:color w:val="1A2B4A"/>
          <w:sz w:val="26"/>
          <w:szCs w:val="26"/>
        </w:rPr>
        <w:t xml:space="preserve">What the Platform Does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For Business Owners</w:t>
            </w:r>
          </w:p>
        </w:tc>
        <w:tc>
          <w:tcPr>
            <w:tcW w:type="dxa" w:w="4680"/>
            <w:tcBorders>
              <w:top w:val="single" w:color="CCCCCC" w:sz="1"/>
              <w:left w:val="single" w:color="CCCCCC" w:sz="1"/>
              <w:bottom w:val="single" w:color="CCCCCC" w:sz="1"/>
              <w:right w:val="single" w:color="CCCCCC" w:sz="1"/>
            </w:tcBorders>
            <w:shd w:fill="C9A84C" w:val="clear"/>
            <w:tcMar>
              <w:top w:type="dxa" w:w="80"/>
              <w:left w:type="dxa" w:w="160"/>
              <w:bottom w:type="dxa" w:w="80"/>
              <w:right w:type="dxa" w:w="120"/>
            </w:tcMar>
          </w:tcPr>
          <w:p>
            <w:r>
              <w:rPr>
                <w:rFonts w:ascii="Arial" w:cs="Arial" w:eastAsia="Arial" w:hAnsi="Arial"/>
                <w:b/>
                <w:bCs/>
                <w:color w:val="FFFFFF"/>
                <w:sz w:val="22"/>
                <w:szCs w:val="22"/>
              </w:rPr>
              <w:t xml:space="preserve">For Visitors &amp; Customers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Business owners register and create a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Search businesses by name, category, or location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Upload logo, photos, and service descriptions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Filter by rating, price range, and industry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Add WhatsApp, website, and social media links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View full business profiles at a glance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Choose a listing plan — free or paid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Contact businesses directly via WhatsApp or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Dashboard to track views, clicks, and leads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Leave reviews and ratings to build trust</w:t>
            </w:r>
          </w:p>
        </w:tc>
      </w:tr>
    </w:tbl>
    <w:p>
      <w:r>
        <w:rPr>
          <w:sz w:val="22"/>
          <w:szCs w:val="22"/>
        </w:rPr>
        <w:t xml:space="preserve"/>
      </w:r>
    </w:p>
    <w:p>
      <w:pPr>
        <w:spacing w:before="300" w:after="160"/>
      </w:pPr>
      <w:r>
        <w:rPr>
          <w:rFonts w:ascii="Arial" w:cs="Arial" w:eastAsia="Arial" w:hAnsi="Arial"/>
          <w:b/>
          <w:bCs/>
          <w:color w:val="1A2B4A"/>
          <w:sz w:val="26"/>
          <w:szCs w:val="26"/>
        </w:rPr>
        <w:t xml:space="preserve">Revenue Model</w:t>
      </w:r>
    </w:p>
    <w:p>
      <w:pPr>
        <w:spacing w:before="80" w:after="80"/>
      </w:pPr>
      <w:r>
        <w:rPr>
          <w:rFonts w:ascii="Arial" w:cs="Arial" w:eastAsia="Arial" w:hAnsi="Arial"/>
          <w:color w:val="333333"/>
          <w:sz w:val="22"/>
          <w:szCs w:val="22"/>
        </w:rPr>
        <w:t xml:space="preserve">ManFromDubai operates on a freemium model — businesses list for free, and pay to stand out. This creates a large user base first, then monetizes through premium visibility.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Tier</w:t>
            </w:r>
          </w:p>
        </w:tc>
        <w:tc>
          <w:tcPr>
            <w:tcW w:type="dxa" w:w="216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C9A84C"/>
                <w:sz w:val="22"/>
                <w:szCs w:val="22"/>
              </w:rPr>
              <w:t xml:space="preserve">Price</w:t>
            </w:r>
          </w:p>
        </w:tc>
        <w:tc>
          <w:tcPr>
            <w:tcW w:type="dxa" w:w="480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What's Included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22"/>
                <w:szCs w:val="22"/>
              </w:rPr>
              <w:t xml:space="preserve">Free Listing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C9A84C"/>
                <w:sz w:val="22"/>
                <w:szCs w:val="22"/>
              </w:rPr>
              <w:t xml:space="preserve">AED 0/mo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Basic profile, name, contact, category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2B4A"/>
                <w:sz w:val="22"/>
                <w:szCs w:val="22"/>
              </w:rPr>
              <w:t xml:space="preserve">Featured Listing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C9A84C"/>
                <w:sz w:val="22"/>
                <w:szCs w:val="22"/>
              </w:rPr>
              <w:t xml:space="preserve">AED 75/mo</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Top placement, logo, photos, WhatsApp button, website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22"/>
                <w:szCs w:val="22"/>
              </w:rPr>
              <w:t xml:space="preserve">Premium Sponsored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C9A84C"/>
                <w:sz w:val="22"/>
                <w:szCs w:val="22"/>
              </w:rPr>
              <w:t xml:space="preserve">AED 500/mo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Homepage banner, verified badge, analytics dashboard, lead tracking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1A2B4A"/>
                <w:sz w:val="22"/>
                <w:szCs w:val="22"/>
              </w:rPr>
              <w:t xml:space="preserve">Boost (Pay per use)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C9A84C"/>
                <w:sz w:val="22"/>
                <w:szCs w:val="22"/>
              </w:rPr>
              <w:t xml:space="preserve">AED 40 per 7 days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Push listing to top of category for fixed period</w:t>
            </w:r>
          </w:p>
        </w:tc>
      </w:tr>
    </w:tbl>
    <w:p>
      <w:r>
        <w:rPr>
          <w:sz w:val="22"/>
          <w:szCs w:val="22"/>
        </w:rPr>
        <w:t xml:space="preserve"/>
      </w:r>
    </w:p>
    <w:p>
      <w:pPr>
        <w:spacing w:before="80" w:after="80"/>
      </w:pPr>
      <w:r>
        <w:rPr>
          <w:rFonts w:ascii="Arial" w:cs="Arial" w:eastAsia="Arial" w:hAnsi="Arial"/>
          <w:color w:val="333333"/>
          <w:sz w:val="22"/>
          <w:szCs w:val="22"/>
        </w:rPr>
        <w:t xml:space="preserve">Additional revenue streams include banner advertising for larger brands, a verified business badge program, and bespoke listing setup services for non-technical business owners.</w:t>
      </w:r>
    </w:p>
    <w:p>
      <w:r>
        <w:rPr>
          <w:sz w:val="22"/>
          <w:szCs w:val="22"/>
        </w:rPr>
        <w:t xml:space="preserve"/>
      </w:r>
    </w:p>
    <w:p>
      <w:pPr>
        <w:spacing w:before="300" w:after="160"/>
      </w:pPr>
      <w:r>
        <w:rPr>
          <w:rFonts w:ascii="Arial" w:cs="Arial" w:eastAsia="Arial" w:hAnsi="Arial"/>
          <w:b/>
          <w:bCs/>
          <w:color w:val="1A2B4A"/>
          <w:sz w:val="26"/>
          <w:szCs w:val="26"/>
        </w:rPr>
        <w:t xml:space="preserve">AI-Powered Competitive Advantage</w:t>
      </w:r>
    </w:p>
    <w:p>
      <w:pPr>
        <w:spacing w:before="80" w:after="80"/>
      </w:pPr>
      <w:r>
        <w:rPr>
          <w:rFonts w:ascii="Arial" w:cs="Arial" w:eastAsia="Arial" w:hAnsi="Arial"/>
          <w:color w:val="333333"/>
          <w:sz w:val="22"/>
          <w:szCs w:val="22"/>
        </w:rPr>
        <w:t xml:space="preserve">As a Fullstack AI Software Engineer, the founder brings a unique technical edge to this platform. ManFromDubai will integrate AI features that competitors simply cannot offer:</w:t>
      </w:r>
    </w:p>
    <w:p>
      <w:r>
        <w:rPr>
          <w:sz w:val="22"/>
          <w:szCs w:val="22"/>
        </w:rPr>
        <w:t xml:space="preserve"/>
      </w:r>
    </w:p>
    <w:p>
      <w:pPr>
        <w:pStyle w:val="ListParagraph"/>
        <w:numPr>
          <w:ilvl w:val="0"/>
          <w:numId w:val="2"/>
        </w:numPr>
        <w:spacing w:before="60" w:after="60"/>
      </w:pPr>
      <w:r>
        <w:rPr>
          <w:rFonts w:ascii="Arial" w:cs="Arial" w:eastAsia="Arial" w:hAnsi="Arial"/>
          <w:color w:val="333333"/>
          <w:sz w:val="22"/>
          <w:szCs w:val="22"/>
        </w:rPr>
        <w:t xml:space="preserve">Smart Search — natural language queries like 'find me an Indian restaurant near JBR open on Fridays'</w:t>
      </w:r>
    </w:p>
    <w:p>
      <w:pPr>
        <w:pStyle w:val="ListParagraph"/>
        <w:numPr>
          <w:ilvl w:val="0"/>
          <w:numId w:val="2"/>
        </w:numPr>
        <w:spacing w:before="60" w:after="60"/>
      </w:pPr>
      <w:r>
        <w:rPr>
          <w:rFonts w:ascii="Arial" w:cs="Arial" w:eastAsia="Arial" w:hAnsi="Arial"/>
          <w:color w:val="333333"/>
          <w:sz w:val="22"/>
          <w:szCs w:val="22"/>
        </w:rPr>
        <w:t xml:space="preserve">AI Business Description Generator — business owners input 5 facts, AI writes their full listing copy</w:t>
      </w:r>
    </w:p>
    <w:p>
      <w:pPr>
        <w:pStyle w:val="ListParagraph"/>
        <w:numPr>
          <w:ilvl w:val="0"/>
          <w:numId w:val="2"/>
        </w:numPr>
        <w:spacing w:before="60" w:after="60"/>
      </w:pPr>
      <w:r>
        <w:rPr>
          <w:rFonts w:ascii="Arial" w:cs="Arial" w:eastAsia="Arial" w:hAnsi="Arial"/>
          <w:color w:val="333333"/>
          <w:sz w:val="22"/>
          <w:szCs w:val="22"/>
        </w:rPr>
        <w:t xml:space="preserve">Lead Intelligence — AI-powered analytics showing businesses who is visiting and what they want</w:t>
      </w:r>
    </w:p>
    <w:p>
      <w:pPr>
        <w:pStyle w:val="ListParagraph"/>
        <w:numPr>
          <w:ilvl w:val="0"/>
          <w:numId w:val="2"/>
        </w:numPr>
        <w:spacing w:before="60" w:after="60"/>
      </w:pPr>
      <w:r>
        <w:rPr>
          <w:rFonts w:ascii="Arial" w:cs="Arial" w:eastAsia="Arial" w:hAnsi="Arial"/>
          <w:color w:val="333333"/>
          <w:sz w:val="22"/>
          <w:szCs w:val="22"/>
        </w:rPr>
        <w:t xml:space="preserve">Auto-categorization — new listings are intelligently sorted without manual admin work</w:t>
      </w:r>
    </w:p>
    <w:p>
      <w:pPr>
        <w:pStyle w:val="ListParagraph"/>
        <w:numPr>
          <w:ilvl w:val="0"/>
          <w:numId w:val="2"/>
        </w:numPr>
        <w:spacing w:before="60" w:after="60"/>
      </w:pPr>
      <w:r>
        <w:rPr>
          <w:rFonts w:ascii="Arial" w:cs="Arial" w:eastAsia="Arial" w:hAnsi="Arial"/>
          <w:color w:val="333333"/>
          <w:sz w:val="22"/>
          <w:szCs w:val="22"/>
        </w:rPr>
        <w:t xml:space="preserve">Chatbot Support — AI assistant helps visitors find the right business instantly</w:t>
      </w:r>
    </w:p>
    <w:p>
      <w:r>
        <w:rPr>
          <w:sz w:val="22"/>
          <w:szCs w:val="22"/>
        </w:rPr>
        <w:t xml:space="preserve"/>
      </w:r>
    </w:p>
    <w:p>
      <w:pPr>
        <w:spacing w:before="300" w:after="160"/>
      </w:pPr>
      <w:r>
        <w:rPr>
          <w:rFonts w:ascii="Arial" w:cs="Arial" w:eastAsia="Arial" w:hAnsi="Arial"/>
          <w:b/>
          <w:bCs/>
          <w:color w:val="1A2B4A"/>
          <w:sz w:val="26"/>
          <w:szCs w:val="26"/>
        </w:rPr>
        <w:t xml:space="preserve">The Founder Advantage</w:t>
      </w:r>
    </w:p>
    <w:p>
      <w:pPr>
        <w:spacing w:before="80" w:after="80"/>
      </w:pPr>
      <w:r>
        <w:rPr>
          <w:rFonts w:ascii="Arial" w:cs="Arial" w:eastAsia="Arial" w:hAnsi="Arial"/>
          <w:color w:val="333333"/>
          <w:sz w:val="22"/>
          <w:szCs w:val="22"/>
        </w:rPr>
        <w:t xml:space="preserve">ManFromDubai is founded by a Fullstack AI Software Engineer relocating to Dubai with a clear mission: to build the digital infrastructure Dubai's business community deserves. The founder brings:</w:t>
      </w:r>
    </w:p>
    <w:p>
      <w:r>
        <w:rPr>
          <w:sz w:val="22"/>
          <w:szCs w:val="22"/>
        </w:rPr>
        <w:t xml:space="preserve"/>
      </w:r>
    </w:p>
    <w:p>
      <w:pPr>
        <w:pStyle w:val="ListParagraph"/>
        <w:numPr>
          <w:ilvl w:val="0"/>
          <w:numId w:val="2"/>
        </w:numPr>
        <w:spacing w:before="60" w:after="60"/>
      </w:pPr>
      <w:r>
        <w:rPr>
          <w:rFonts w:ascii="Arial" w:cs="Arial" w:eastAsia="Arial" w:hAnsi="Arial"/>
          <w:color w:val="333333"/>
          <w:sz w:val="22"/>
          <w:szCs w:val="22"/>
        </w:rPr>
        <w:t xml:space="preserve">Full technical capability to build, maintain, and scale the platform without outsourcing</w:t>
      </w:r>
    </w:p>
    <w:p>
      <w:pPr>
        <w:pStyle w:val="ListParagraph"/>
        <w:numPr>
          <w:ilvl w:val="0"/>
          <w:numId w:val="2"/>
        </w:numPr>
        <w:spacing w:before="60" w:after="60"/>
      </w:pPr>
      <w:r>
        <w:rPr>
          <w:rFonts w:ascii="Arial" w:cs="Arial" w:eastAsia="Arial" w:hAnsi="Arial"/>
          <w:color w:val="333333"/>
          <w:sz w:val="22"/>
          <w:szCs w:val="22"/>
        </w:rPr>
        <w:t xml:space="preserve">AI engineering expertise to build features competitors cannot replicate quickly</w:t>
      </w:r>
    </w:p>
    <w:p>
      <w:pPr>
        <w:pStyle w:val="ListParagraph"/>
        <w:numPr>
          <w:ilvl w:val="0"/>
          <w:numId w:val="2"/>
        </w:numPr>
        <w:spacing w:before="60" w:after="60"/>
      </w:pPr>
      <w:r>
        <w:rPr>
          <w:rFonts w:ascii="Arial" w:cs="Arial" w:eastAsia="Arial" w:hAnsi="Arial"/>
          <w:color w:val="333333"/>
          <w:sz w:val="22"/>
          <w:szCs w:val="22"/>
        </w:rPr>
        <w:t xml:space="preserve">A ground-level understanding of the Dubai business landscape from day one</w:t>
      </w:r>
    </w:p>
    <w:p>
      <w:pPr>
        <w:pStyle w:val="ListParagraph"/>
        <w:numPr>
          <w:ilvl w:val="0"/>
          <w:numId w:val="2"/>
        </w:numPr>
        <w:spacing w:before="60" w:after="60"/>
      </w:pPr>
      <w:r>
        <w:rPr>
          <w:rFonts w:ascii="Arial" w:cs="Arial" w:eastAsia="Arial" w:hAnsi="Arial"/>
          <w:color w:val="333333"/>
          <w:sz w:val="22"/>
          <w:szCs w:val="22"/>
        </w:rPr>
        <w:t xml:space="preserve">A personal brand — ManFromDubai — that grows in credibility with every piece of content published</w:t>
      </w:r>
    </w:p>
    <w:p>
      <w:r>
        <w:rPr>
          <w:sz w:val="22"/>
          <w:szCs w:val="22"/>
        </w:rPr>
        <w:t xml:space="preserve"/>
      </w:r>
    </w:p>
    <w:p>
      <w:r>
        <w:br w:type="page"/>
      </w:r>
    </w:p>
    <w:p>
      <w:pPr>
        <w:spacing w:before="200" w:after="200"/>
      </w:pPr>
      <w:r>
        <w:rPr>
          <w:rFonts w:ascii="Arial" w:cs="Arial" w:eastAsia="Arial" w:hAnsi="Arial"/>
          <w:b/>
          <w:bCs/>
          <w:color w:val="C9A84C"/>
          <w:sz w:val="20"/>
          <w:szCs w:val="20"/>
        </w:rPr>
        <w:t xml:space="preserve">PART TWO</w:t>
      </w:r>
    </w:p>
    <w:p>
      <w:pPr>
        <w:pBdr>
          <w:bottom w:val="single" w:color="C9A84C" w:sz="8" w:space="6"/>
        </w:pBdr>
        <w:spacing w:before="400" w:after="200"/>
      </w:pPr>
      <w:r>
        <w:rPr>
          <w:rFonts w:ascii="Arial" w:cs="Arial" w:eastAsia="Arial" w:hAnsi="Arial"/>
          <w:b/>
          <w:bCs/>
          <w:color w:val="1A2B4A"/>
          <w:sz w:val="36"/>
          <w:szCs w:val="36"/>
        </w:rPr>
        <w:t xml:space="preserve">Go-To-Market Strategy</w:t>
      </w:r>
    </w:p>
    <w:p>
      <w:r>
        <w:rPr>
          <w:sz w:val="22"/>
          <w:szCs w:val="22"/>
        </w:rPr>
        <w:t xml:space="preserve"/>
      </w:r>
    </w:p>
    <w:p>
      <w:pPr>
        <w:spacing w:before="300" w:after="160"/>
      </w:pPr>
      <w:r>
        <w:rPr>
          <w:rFonts w:ascii="Arial" w:cs="Arial" w:eastAsia="Arial" w:hAnsi="Arial"/>
          <w:b/>
          <w:bCs/>
          <w:color w:val="1A2B4A"/>
          <w:sz w:val="26"/>
          <w:szCs w:val="26"/>
        </w:rPr>
        <w:t xml:space="preserve">Overview</w:t>
      </w:r>
    </w:p>
    <w:p>
      <w:pPr>
        <w:spacing w:before="80" w:after="80"/>
      </w:pPr>
      <w:r>
        <w:rPr>
          <w:rFonts w:ascii="Arial" w:cs="Arial" w:eastAsia="Arial" w:hAnsi="Arial"/>
          <w:color w:val="333333"/>
          <w:sz w:val="22"/>
          <w:szCs w:val="22"/>
        </w:rPr>
        <w:t xml:space="preserve">The GTM strategy is built on a simple principle: audience before product. Rather than building a platform and hoping businesses come, ManFromDubai will build a community first through content and social media, then invite that community onto the platform as its founding members.</w:t>
      </w:r>
    </w:p>
    <w:p>
      <w:r>
        <w:rPr>
          <w:sz w:val="22"/>
          <w:szCs w:val="22"/>
        </w:rPr>
        <w:t xml:space="preserve"/>
      </w:r>
    </w:p>
    <w:p>
      <w:pPr>
        <w:spacing w:before="80" w:after="80"/>
      </w:pPr>
      <w:r>
        <w:rPr>
          <w:rFonts w:ascii="Arial" w:cs="Arial" w:eastAsia="Arial" w:hAnsi="Arial"/>
          <w:color w:val="333333"/>
          <w:sz w:val="22"/>
          <w:szCs w:val="22"/>
        </w:rPr>
        <w:t xml:space="preserve">This approach reduces launch risk, ensures real demand, and creates a built-in audience for monetization from day one.</w:t>
      </w:r>
    </w:p>
    <w:p>
      <w:r>
        <w:rPr>
          <w:sz w:val="22"/>
          <w:szCs w:val="22"/>
        </w:rPr>
        <w:t xml:space="preserve"/>
      </w:r>
    </w:p>
    <w:p>
      <w:pPr>
        <w:spacing w:before="300" w:after="160"/>
      </w:pPr>
      <w:r>
        <w:rPr>
          <w:rFonts w:ascii="Arial" w:cs="Arial" w:eastAsia="Arial" w:hAnsi="Arial"/>
          <w:b/>
          <w:bCs/>
          <w:color w:val="1A2B4A"/>
          <w:sz w:val="26"/>
          <w:szCs w:val="26"/>
        </w:rPr>
        <w:t xml:space="preserve">Phase Roadmap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20"/>
            </w:tcMar>
          </w:tcPr>
          <w:p>
            <w:r>
              <w:rPr>
                <w:rFonts w:ascii="Arial" w:cs="Arial" w:eastAsia="Arial" w:hAnsi="Arial"/>
                <w:b/>
                <w:bCs/>
                <w:color w:val="C9A84C"/>
                <w:sz w:val="20"/>
                <w:szCs w:val="20"/>
              </w:rPr>
              <w:t xml:space="preserve">Phase 1 (Month 1–2)</w:t>
            </w:r>
          </w:p>
          <w:p>
            <w:r>
              <w:rPr>
                <w:rFonts w:ascii="Arial" w:cs="Arial" w:eastAsia="Arial" w:hAnsi="Arial"/>
                <w:color w:val="FFFFFF"/>
                <w:sz w:val="18"/>
                <w:szCs w:val="18"/>
              </w:rPr>
              <w:t xml:space="preserve">Build &amp; Launch MVP</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pStyle w:val="ListParagraph"/>
              <w:numPr>
                <w:ilvl w:val="0"/>
                <w:numId w:val="2"/>
              </w:numPr>
            </w:pPr>
            <w:r>
              <w:rPr>
                <w:rFonts w:ascii="Arial" w:cs="Arial" w:eastAsia="Arial" w:hAnsi="Arial"/>
                <w:color w:val="333333"/>
                <w:sz w:val="22"/>
                <w:szCs w:val="22"/>
              </w:rPr>
              <w:t xml:space="preserve">Business listing &amp; profile creation</w:t>
            </w:r>
          </w:p>
          <w:p>
            <w:pPr>
              <w:pStyle w:val="ListParagraph"/>
              <w:numPr>
                <w:ilvl w:val="0"/>
                <w:numId w:val="2"/>
              </w:numPr>
            </w:pPr>
            <w:r>
              <w:rPr>
                <w:rFonts w:ascii="Arial" w:cs="Arial" w:eastAsia="Arial" w:hAnsi="Arial"/>
                <w:color w:val="333333"/>
                <w:sz w:val="22"/>
                <w:szCs w:val="22"/>
              </w:rPr>
              <w:t xml:space="preserve">Search &amp; filter by category/location</w:t>
            </w:r>
          </w:p>
          <w:p>
            <w:pPr>
              <w:pStyle w:val="ListParagraph"/>
              <w:numPr>
                <w:ilvl w:val="0"/>
                <w:numId w:val="2"/>
              </w:numPr>
            </w:pPr>
            <w:r>
              <w:rPr>
                <w:rFonts w:ascii="Arial" w:cs="Arial" w:eastAsia="Arial" w:hAnsi="Arial"/>
                <w:color w:val="333333"/>
                <w:sz w:val="22"/>
                <w:szCs w:val="22"/>
              </w:rPr>
              <w:t xml:space="preserve">Free &amp; paid listing tiers</w:t>
            </w:r>
          </w:p>
          <w:p>
            <w:pPr>
              <w:pStyle w:val="ListParagraph"/>
              <w:numPr>
                <w:ilvl w:val="0"/>
                <w:numId w:val="2"/>
              </w:numPr>
            </w:pPr>
            <w:r>
              <w:rPr>
                <w:rFonts w:ascii="Arial" w:cs="Arial" w:eastAsia="Arial" w:hAnsi="Arial"/>
                <w:color w:val="333333"/>
                <w:sz w:val="22"/>
                <w:szCs w:val="22"/>
              </w:rPr>
              <w:t xml:space="preserve">WhatsApp &amp; contact integration</w:t>
            </w:r>
          </w:p>
          <w:p>
            <w:pPr>
              <w:pStyle w:val="ListParagraph"/>
              <w:numPr>
                <w:ilvl w:val="0"/>
                <w:numId w:val="2"/>
              </w:numPr>
            </w:pPr>
            <w:r>
              <w:rPr>
                <w:rFonts w:ascii="Arial" w:cs="Arial" w:eastAsia="Arial" w:hAnsi="Arial"/>
                <w:color w:val="333333"/>
                <w:sz w:val="22"/>
                <w:szCs w:val="22"/>
              </w:rPr>
              <w:t xml:space="preserve">Facebook page content — 3x/week posts</w:t>
            </w:r>
          </w:p>
        </w:tc>
      </w:tr>
      <w:tr>
        <w:tc>
          <w:tcPr>
            <w:tcW w:type="dxa" w:w="24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20"/>
            </w:tcMar>
          </w:tcPr>
          <w:p>
            <w:r>
              <w:rPr>
                <w:rFonts w:ascii="Arial" w:cs="Arial" w:eastAsia="Arial" w:hAnsi="Arial"/>
                <w:b/>
                <w:bCs/>
                <w:color w:val="C9A84C"/>
                <w:sz w:val="20"/>
                <w:szCs w:val="20"/>
              </w:rPr>
              <w:t xml:space="preserve">Phase 2 (Month 3–4)</w:t>
            </w:r>
          </w:p>
          <w:p>
            <w:r>
              <w:rPr>
                <w:rFonts w:ascii="Arial" w:cs="Arial" w:eastAsia="Arial" w:hAnsi="Arial"/>
                <w:color w:val="FFFFFF"/>
                <w:sz w:val="18"/>
                <w:szCs w:val="18"/>
              </w:rPr>
              <w:t xml:space="preserve">Grow &amp; Monetize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pStyle w:val="ListParagraph"/>
              <w:numPr>
                <w:ilvl w:val="0"/>
                <w:numId w:val="2"/>
              </w:numPr>
            </w:pPr>
            <w:r>
              <w:rPr>
                <w:rFonts w:ascii="Arial" w:cs="Arial" w:eastAsia="Arial" w:hAnsi="Arial"/>
                <w:color w:val="333333"/>
                <w:sz w:val="22"/>
                <w:szCs w:val="22"/>
              </w:rPr>
              <w:t xml:space="preserve">Onboard 200+ real businesses</w:t>
            </w:r>
          </w:p>
          <w:p>
            <w:pPr>
              <w:pStyle w:val="ListParagraph"/>
              <w:numPr>
                <w:ilvl w:val="0"/>
                <w:numId w:val="2"/>
              </w:numPr>
            </w:pPr>
            <w:r>
              <w:rPr>
                <w:rFonts w:ascii="Arial" w:cs="Arial" w:eastAsia="Arial" w:hAnsi="Arial"/>
                <w:color w:val="333333"/>
                <w:sz w:val="22"/>
                <w:szCs w:val="22"/>
              </w:rPr>
              <w:t xml:space="preserve">Activate Featured &amp; Premium tiers</w:t>
            </w:r>
          </w:p>
          <w:p>
            <w:pPr>
              <w:pStyle w:val="ListParagraph"/>
              <w:numPr>
                <w:ilvl w:val="0"/>
                <w:numId w:val="2"/>
              </w:numPr>
            </w:pPr>
            <w:r>
              <w:rPr>
                <w:rFonts w:ascii="Arial" w:cs="Arial" w:eastAsia="Arial" w:hAnsi="Arial"/>
                <w:color w:val="333333"/>
                <w:sz w:val="22"/>
                <w:szCs w:val="22"/>
              </w:rPr>
              <w:t xml:space="preserve">Launch Facebook &amp; Instagram ads</w:t>
            </w:r>
          </w:p>
          <w:p>
            <w:pPr>
              <w:pStyle w:val="ListParagraph"/>
              <w:numPr>
                <w:ilvl w:val="0"/>
                <w:numId w:val="2"/>
              </w:numPr>
            </w:pPr>
            <w:r>
              <w:rPr>
                <w:rFonts w:ascii="Arial" w:cs="Arial" w:eastAsia="Arial" w:hAnsi="Arial"/>
                <w:color w:val="333333"/>
                <w:sz w:val="22"/>
                <w:szCs w:val="22"/>
              </w:rPr>
              <w:t xml:space="preserve">Partner with coworking spaces &amp; business hubs</w:t>
            </w:r>
          </w:p>
          <w:p>
            <w:pPr>
              <w:pStyle w:val="ListParagraph"/>
              <w:numPr>
                <w:ilvl w:val="0"/>
                <w:numId w:val="2"/>
              </w:numPr>
            </w:pPr>
            <w:r>
              <w:rPr>
                <w:rFonts w:ascii="Arial" w:cs="Arial" w:eastAsia="Arial" w:hAnsi="Arial"/>
                <w:color w:val="333333"/>
                <w:sz w:val="22"/>
                <w:szCs w:val="22"/>
              </w:rPr>
              <w:t xml:space="preserve">Introduce AI-powered smart search</w:t>
            </w:r>
          </w:p>
        </w:tc>
      </w:tr>
      <w:tr>
        <w:tc>
          <w:tcPr>
            <w:tcW w:type="dxa" w:w="24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20"/>
            </w:tcMar>
          </w:tcPr>
          <w:p>
            <w:r>
              <w:rPr>
                <w:rFonts w:ascii="Arial" w:cs="Arial" w:eastAsia="Arial" w:hAnsi="Arial"/>
                <w:b/>
                <w:bCs/>
                <w:color w:val="C9A84C"/>
                <w:sz w:val="20"/>
                <w:szCs w:val="20"/>
              </w:rPr>
              <w:t xml:space="preserve">Phase 3 (Month 5–6)</w:t>
            </w:r>
          </w:p>
          <w:p>
            <w:r>
              <w:rPr>
                <w:rFonts w:ascii="Arial" w:cs="Arial" w:eastAsia="Arial" w:hAnsi="Arial"/>
                <w:color w:val="FFFFFF"/>
                <w:sz w:val="18"/>
                <w:szCs w:val="18"/>
              </w:rPr>
              <w:t xml:space="preserve">Scale &amp; Expand</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pStyle w:val="ListParagraph"/>
              <w:numPr>
                <w:ilvl w:val="0"/>
                <w:numId w:val="2"/>
              </w:numPr>
            </w:pPr>
            <w:r>
              <w:rPr>
                <w:rFonts w:ascii="Arial" w:cs="Arial" w:eastAsia="Arial" w:hAnsi="Arial"/>
                <w:color w:val="333333"/>
                <w:sz w:val="22"/>
                <w:szCs w:val="22"/>
              </w:rPr>
              <w:t xml:space="preserve">SEO optimization for all listing pages</w:t>
            </w:r>
          </w:p>
          <w:p>
            <w:pPr>
              <w:pStyle w:val="ListParagraph"/>
              <w:numPr>
                <w:ilvl w:val="0"/>
                <w:numId w:val="2"/>
              </w:numPr>
            </w:pPr>
            <w:r>
              <w:rPr>
                <w:rFonts w:ascii="Arial" w:cs="Arial" w:eastAsia="Arial" w:hAnsi="Arial"/>
                <w:color w:val="333333"/>
                <w:sz w:val="22"/>
                <w:szCs w:val="22"/>
              </w:rPr>
              <w:t xml:space="preserve">Launch review &amp; rating system</w:t>
            </w:r>
          </w:p>
          <w:p>
            <w:pPr>
              <w:pStyle w:val="ListParagraph"/>
              <w:numPr>
                <w:ilvl w:val="0"/>
                <w:numId w:val="2"/>
              </w:numPr>
            </w:pPr>
            <w:r>
              <w:rPr>
                <w:rFonts w:ascii="Arial" w:cs="Arial" w:eastAsia="Arial" w:hAnsi="Arial"/>
                <w:color w:val="333333"/>
                <w:sz w:val="22"/>
                <w:szCs w:val="22"/>
              </w:rPr>
              <w:t xml:space="preserve">Introduce analytics dashboard for business owners</w:t>
            </w:r>
          </w:p>
          <w:p>
            <w:pPr>
              <w:pStyle w:val="ListParagraph"/>
              <w:numPr>
                <w:ilvl w:val="0"/>
                <w:numId w:val="2"/>
              </w:numPr>
            </w:pPr>
            <w:r>
              <w:rPr>
                <w:rFonts w:ascii="Arial" w:cs="Arial" w:eastAsia="Arial" w:hAnsi="Arial"/>
                <w:color w:val="333333"/>
                <w:sz w:val="22"/>
                <w:szCs w:val="22"/>
              </w:rPr>
              <w:t xml:space="preserve">Expand to freelancers &amp; service providers</w:t>
            </w:r>
          </w:p>
          <w:p>
            <w:pPr>
              <w:pStyle w:val="ListParagraph"/>
              <w:numPr>
                <w:ilvl w:val="0"/>
                <w:numId w:val="2"/>
              </w:numPr>
            </w:pPr>
            <w:r>
              <w:rPr>
                <w:rFonts w:ascii="Arial" w:cs="Arial" w:eastAsia="Arial" w:hAnsi="Arial"/>
                <w:color w:val="333333"/>
                <w:sz w:val="22"/>
                <w:szCs w:val="22"/>
              </w:rPr>
              <w:t xml:space="preserve">Target AED 20,000+/month recurring revenue</w:t>
            </w:r>
          </w:p>
        </w:tc>
      </w:tr>
    </w:tbl>
    <w:p>
      <w:r>
        <w:rPr>
          <w:sz w:val="22"/>
          <w:szCs w:val="22"/>
        </w:rPr>
        <w:t xml:space="preserve"/>
      </w:r>
    </w:p>
    <w:p>
      <w:pPr>
        <w:spacing w:before="300" w:after="160"/>
      </w:pPr>
      <w:r>
        <w:rPr>
          <w:rFonts w:ascii="Arial" w:cs="Arial" w:eastAsia="Arial" w:hAnsi="Arial"/>
          <w:b/>
          <w:bCs/>
          <w:color w:val="1A2B4A"/>
          <w:sz w:val="26"/>
          <w:szCs w:val="26"/>
        </w:rPr>
        <w:t xml:space="preserve">Content &amp; Community Strategy</w:t>
      </w:r>
    </w:p>
    <w:p>
      <w:pPr>
        <w:spacing w:before="80" w:after="80"/>
      </w:pPr>
      <w:r>
        <w:rPr>
          <w:rFonts w:ascii="Arial" w:cs="Arial" w:eastAsia="Arial" w:hAnsi="Arial"/>
          <w:color w:val="333333"/>
          <w:sz w:val="22"/>
          <w:szCs w:val="22"/>
        </w:rPr>
        <w:t xml:space="preserve">The Facebook page and website content will serve as the primary audience-building engine before and after launch. Content will target three distinct audiences:</w:t>
      </w:r>
    </w:p>
    <w:p>
      <w:r>
        <w:rPr>
          <w:sz w:val="22"/>
          <w:szCs w:val="22"/>
        </w:rPr>
        <w:t xml:space="preserve"/>
      </w:r>
    </w:p>
    <w:p>
      <w:pPr>
        <w:spacing w:before="200" w:after="100"/>
      </w:pPr>
      <w:r>
        <w:rPr>
          <w:rFonts w:ascii="Arial" w:cs="Arial" w:eastAsia="Arial" w:hAnsi="Arial"/>
          <w:b/>
          <w:bCs/>
          <w:color w:val="1A2B4A"/>
          <w:sz w:val="22"/>
          <w:szCs w:val="22"/>
        </w:rPr>
        <w:t xml:space="preserve">1. Business Owners (Primary Revenue Target)</w:t>
      </w:r>
    </w:p>
    <w:p>
      <w:pPr>
        <w:pStyle w:val="ListParagraph"/>
        <w:numPr>
          <w:ilvl w:val="0"/>
          <w:numId w:val="2"/>
        </w:numPr>
        <w:spacing w:before="60" w:after="60"/>
      </w:pPr>
      <w:r>
        <w:rPr>
          <w:rFonts w:ascii="Arial" w:cs="Arial" w:eastAsia="Arial" w:hAnsi="Arial"/>
          <w:color w:val="333333"/>
          <w:sz w:val="22"/>
          <w:szCs w:val="22"/>
        </w:rPr>
        <w:t xml:space="preserve">Why your Dubai business needs to be discoverable online in 2025</w:t>
      </w:r>
    </w:p>
    <w:p>
      <w:pPr>
        <w:pStyle w:val="ListParagraph"/>
        <w:numPr>
          <w:ilvl w:val="0"/>
          <w:numId w:val="2"/>
        </w:numPr>
        <w:spacing w:before="60" w:after="60"/>
      </w:pPr>
      <w:r>
        <w:rPr>
          <w:rFonts w:ascii="Arial" w:cs="Arial" w:eastAsia="Arial" w:hAnsi="Arial"/>
          <w:color w:val="333333"/>
          <w:sz w:val="22"/>
          <w:szCs w:val="22"/>
        </w:rPr>
        <w:t xml:space="preserve">How to get more customers without spending thousands on Google Ads</w:t>
      </w:r>
    </w:p>
    <w:p>
      <w:pPr>
        <w:pStyle w:val="ListParagraph"/>
        <w:numPr>
          <w:ilvl w:val="0"/>
          <w:numId w:val="2"/>
        </w:numPr>
        <w:spacing w:before="60" w:after="60"/>
      </w:pPr>
      <w:r>
        <w:rPr>
          <w:rFonts w:ascii="Arial" w:cs="Arial" w:eastAsia="Arial" w:hAnsi="Arial"/>
          <w:color w:val="333333"/>
          <w:sz w:val="22"/>
          <w:szCs w:val="22"/>
        </w:rPr>
        <w:t xml:space="preserve">AI tools that are transforming how Dubai businesses operate</w:t>
      </w:r>
    </w:p>
    <w:p>
      <w:pPr>
        <w:pStyle w:val="ListParagraph"/>
        <w:numPr>
          <w:ilvl w:val="0"/>
          <w:numId w:val="2"/>
        </w:numPr>
        <w:spacing w:before="60" w:after="60"/>
      </w:pPr>
      <w:r>
        <w:rPr>
          <w:rFonts w:ascii="Arial" w:cs="Arial" w:eastAsia="Arial" w:hAnsi="Arial"/>
          <w:color w:val="333333"/>
          <w:sz w:val="22"/>
          <w:szCs w:val="22"/>
        </w:rPr>
        <w:t xml:space="preserve">Success stories: businesses that grew through digital visibility</w:t>
      </w:r>
    </w:p>
    <w:p>
      <w:r>
        <w:rPr>
          <w:sz w:val="22"/>
          <w:szCs w:val="22"/>
        </w:rPr>
        <w:t xml:space="preserve"/>
      </w:r>
    </w:p>
    <w:p>
      <w:pPr>
        <w:spacing w:before="200" w:after="100"/>
      </w:pPr>
      <w:r>
        <w:rPr>
          <w:rFonts w:ascii="Arial" w:cs="Arial" w:eastAsia="Arial" w:hAnsi="Arial"/>
          <w:b/>
          <w:bCs/>
          <w:color w:val="1A2B4A"/>
          <w:sz w:val="22"/>
          <w:szCs w:val="22"/>
        </w:rPr>
        <w:t xml:space="preserve">2. Expats &amp; Residents (Discovery Audience)</w:t>
      </w:r>
    </w:p>
    <w:p>
      <w:pPr>
        <w:pStyle w:val="ListParagraph"/>
        <w:numPr>
          <w:ilvl w:val="0"/>
          <w:numId w:val="2"/>
        </w:numPr>
        <w:spacing w:before="60" w:after="60"/>
      </w:pPr>
      <w:r>
        <w:rPr>
          <w:rFonts w:ascii="Arial" w:cs="Arial" w:eastAsia="Arial" w:hAnsi="Arial"/>
          <w:color w:val="333333"/>
          <w:sz w:val="22"/>
          <w:szCs w:val="22"/>
        </w:rPr>
        <w:t xml:space="preserve">Hidden gem businesses and restaurants in Dubai</w:t>
      </w:r>
    </w:p>
    <w:p>
      <w:pPr>
        <w:pStyle w:val="ListParagraph"/>
        <w:numPr>
          <w:ilvl w:val="0"/>
          <w:numId w:val="2"/>
        </w:numPr>
        <w:spacing w:before="60" w:after="60"/>
      </w:pPr>
      <w:r>
        <w:rPr>
          <w:rFonts w:ascii="Arial" w:cs="Arial" w:eastAsia="Arial" w:hAnsi="Arial"/>
          <w:color w:val="333333"/>
          <w:sz w:val="22"/>
          <w:szCs w:val="22"/>
        </w:rPr>
        <w:t xml:space="preserve">Best service providers in each area of Dubai</w:t>
      </w:r>
    </w:p>
    <w:p>
      <w:pPr>
        <w:pStyle w:val="ListParagraph"/>
        <w:numPr>
          <w:ilvl w:val="0"/>
          <w:numId w:val="2"/>
        </w:numPr>
        <w:spacing w:before="60" w:after="60"/>
      </w:pPr>
      <w:r>
        <w:rPr>
          <w:rFonts w:ascii="Arial" w:cs="Arial" w:eastAsia="Arial" w:hAnsi="Arial"/>
          <w:color w:val="333333"/>
          <w:sz w:val="22"/>
          <w:szCs w:val="22"/>
        </w:rPr>
        <w:t xml:space="preserve">How to find trusted local services as a new expat</w:t>
      </w:r>
    </w:p>
    <w:p>
      <w:r>
        <w:rPr>
          <w:sz w:val="22"/>
          <w:szCs w:val="22"/>
        </w:rPr>
        <w:t xml:space="preserve"/>
      </w:r>
    </w:p>
    <w:p>
      <w:pPr>
        <w:spacing w:before="200" w:after="100"/>
      </w:pPr>
      <w:r>
        <w:rPr>
          <w:rFonts w:ascii="Arial" w:cs="Arial" w:eastAsia="Arial" w:hAnsi="Arial"/>
          <w:b/>
          <w:bCs/>
          <w:color w:val="1A2B4A"/>
          <w:sz w:val="22"/>
          <w:szCs w:val="22"/>
        </w:rPr>
        <w:t xml:space="preserve">3. Tourists &amp; Visitors (Traffic Driver)</w:t>
      </w:r>
    </w:p>
    <w:p>
      <w:pPr>
        <w:pStyle w:val="ListParagraph"/>
        <w:numPr>
          <w:ilvl w:val="0"/>
          <w:numId w:val="2"/>
        </w:numPr>
        <w:spacing w:before="60" w:after="60"/>
      </w:pPr>
      <w:r>
        <w:rPr>
          <w:rFonts w:ascii="Arial" w:cs="Arial" w:eastAsia="Arial" w:hAnsi="Arial"/>
          <w:color w:val="333333"/>
          <w:sz w:val="22"/>
          <w:szCs w:val="22"/>
        </w:rPr>
        <w:t xml:space="preserve">Ultimate guides to eating, shopping, and doing business in Dubai</w:t>
      </w:r>
    </w:p>
    <w:p>
      <w:pPr>
        <w:pStyle w:val="ListParagraph"/>
        <w:numPr>
          <w:ilvl w:val="0"/>
          <w:numId w:val="2"/>
        </w:numPr>
        <w:spacing w:before="60" w:after="60"/>
      </w:pPr>
      <w:r>
        <w:rPr>
          <w:rFonts w:ascii="Arial" w:cs="Arial" w:eastAsia="Arial" w:hAnsi="Arial"/>
          <w:color w:val="333333"/>
          <w:sz w:val="22"/>
          <w:szCs w:val="22"/>
        </w:rPr>
        <w:t xml:space="preserve">Things to do and services to use as a visitor</w:t>
      </w:r>
    </w:p>
    <w:p>
      <w:r>
        <w:rPr>
          <w:sz w:val="22"/>
          <w:szCs w:val="22"/>
        </w:rPr>
        <w:t xml:space="preserve"/>
      </w:r>
    </w:p>
    <w:p>
      <w:pPr>
        <w:spacing w:before="300" w:after="160"/>
      </w:pPr>
      <w:r>
        <w:rPr>
          <w:rFonts w:ascii="Arial" w:cs="Arial" w:eastAsia="Arial" w:hAnsi="Arial"/>
          <w:b/>
          <w:bCs/>
          <w:color w:val="1A2B4A"/>
          <w:sz w:val="26"/>
          <w:szCs w:val="26"/>
        </w:rPr>
        <w:t xml:space="preserve">Acquisition Channels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Paid &amp; Partnerships</w:t>
            </w:r>
          </w:p>
        </w:tc>
        <w:tc>
          <w:tcPr>
            <w:tcW w:type="dxa" w:w="4680"/>
            <w:tcBorders>
              <w:top w:val="single" w:color="CCCCCC" w:sz="1"/>
              <w:left w:val="single" w:color="CCCCCC" w:sz="1"/>
              <w:bottom w:val="single" w:color="CCCCCC" w:sz="1"/>
              <w:right w:val="single" w:color="CCCCCC" w:sz="1"/>
            </w:tcBorders>
            <w:shd w:fill="C9A84C" w:val="clear"/>
            <w:tcMar>
              <w:top w:type="dxa" w:w="80"/>
              <w:left w:type="dxa" w:w="160"/>
              <w:bottom w:type="dxa" w:w="80"/>
              <w:right w:type="dxa" w:w="120"/>
            </w:tcMar>
          </w:tcPr>
          <w:p>
            <w:r>
              <w:rPr>
                <w:rFonts w:ascii="Arial" w:cs="Arial" w:eastAsia="Arial" w:hAnsi="Arial"/>
                <w:b/>
                <w:bCs/>
                <w:color w:val="FFFFFF"/>
                <w:sz w:val="22"/>
                <w:szCs w:val="22"/>
              </w:rPr>
              <w:t xml:space="preserve">Organic &amp; Community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Facebook &amp; Instagram paid ads targeting Dubai business owners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Facebook Groups — engage actively in Dubai expat communities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SEO — every listing page optimized for Google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WhatsApp outreach to small business owners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In-person outreach at Dubai business hubs and coworking spaces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Referral program — businesses earn free months for referring others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Partnerships with business setup companies and PRO services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Content marketing driving organic traffic to the site</w:t>
            </w:r>
          </w:p>
        </w:tc>
      </w:tr>
    </w:tbl>
    <w:p>
      <w:r>
        <w:rPr>
          <w:sz w:val="22"/>
          <w:szCs w:val="22"/>
        </w:rPr>
        <w:t xml:space="preserve"/>
      </w:r>
    </w:p>
    <w:p>
      <w:pPr>
        <w:spacing w:before="300" w:after="160"/>
      </w:pPr>
      <w:r>
        <w:rPr>
          <w:rFonts w:ascii="Arial" w:cs="Arial" w:eastAsia="Arial" w:hAnsi="Arial"/>
          <w:b/>
          <w:bCs/>
          <w:color w:val="1A2B4A"/>
          <w:sz w:val="26"/>
          <w:szCs w:val="26"/>
        </w:rPr>
        <w:t xml:space="preserve">Revenue Targets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AED 0</w:t>
            </w:r>
          </w:p>
          <w:p>
            <w:pPr>
              <w:jc w:val="center"/>
            </w:pPr>
            <w:r>
              <w:rPr>
                <w:rFonts w:ascii="Arial" w:cs="Arial" w:eastAsia="Arial" w:hAnsi="Arial"/>
                <w:color w:val="FFFFFF"/>
                <w:sz w:val="18"/>
                <w:szCs w:val="18"/>
              </w:rPr>
              <w:t xml:space="preserve">Month 1–2</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Free listings only. Focus is 100% on onboarding real businesses and building credibility.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AED 5,000–10,000/mo</w:t>
            </w:r>
          </w:p>
          <w:p>
            <w:pPr>
              <w:jc w:val="center"/>
            </w:pPr>
            <w:r>
              <w:rPr>
                <w:rFonts w:ascii="Arial" w:cs="Arial" w:eastAsia="Arial" w:hAnsi="Arial"/>
                <w:color w:val="FFFFFF"/>
                <w:sz w:val="18"/>
                <w:szCs w:val="18"/>
              </w:rPr>
              <w:t xml:space="preserve">Month 3–4</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First 50–80 paid listings activated. Start running Facebook ads. Introduce featured tier.</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C9A84C"/>
                <w:sz w:val="48"/>
                <w:szCs w:val="48"/>
              </w:rPr>
              <w:t xml:space="preserve">AED 15,000–25,000/mo</w:t>
            </w:r>
          </w:p>
          <w:p>
            <w:pPr>
              <w:jc w:val="center"/>
            </w:pPr>
            <w:r>
              <w:rPr>
                <w:rFonts w:ascii="Arial" w:cs="Arial" w:eastAsia="Arial" w:hAnsi="Arial"/>
                <w:color w:val="FFFFFF"/>
                <w:sz w:val="18"/>
                <w:szCs w:val="18"/>
              </w:rPr>
              <w:t xml:space="preserve">Month 5–6</w:t>
            </w:r>
          </w:p>
        </w:tc>
        <w:tc>
          <w:tcPr>
            <w:tcW w:type="dxa" w:w="70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333333"/>
                <w:sz w:val="22"/>
                <w:szCs w:val="22"/>
              </w:rPr>
              <w:t xml:space="preserve">200+ paid listings, sponsored placements, and banner ads driving consistent monthly recurring revenue.</w:t>
            </w:r>
          </w:p>
        </w:tc>
      </w:tr>
    </w:tbl>
    <w:p>
      <w:r>
        <w:rPr>
          <w:sz w:val="22"/>
          <w:szCs w:val="22"/>
        </w:rPr>
        <w:t xml:space="preserve"/>
      </w:r>
    </w:p>
    <w:p>
      <w:pPr>
        <w:spacing w:before="300" w:after="160"/>
      </w:pPr>
      <w:r>
        <w:rPr>
          <w:rFonts w:ascii="Arial" w:cs="Arial" w:eastAsia="Arial" w:hAnsi="Arial"/>
          <w:b/>
          <w:bCs/>
          <w:color w:val="1A2B4A"/>
          <w:sz w:val="26"/>
          <w:szCs w:val="26"/>
        </w:rPr>
        <w:t xml:space="preserve">Parallel Revenue — AI Services</w:t>
      </w:r>
    </w:p>
    <w:p>
      <w:pPr>
        <w:spacing w:before="80" w:after="80"/>
      </w:pPr>
      <w:r>
        <w:rPr>
          <w:rFonts w:ascii="Arial" w:cs="Arial" w:eastAsia="Arial" w:hAnsi="Arial"/>
          <w:color w:val="333333"/>
          <w:sz w:val="22"/>
          <w:szCs w:val="22"/>
        </w:rPr>
        <w:t xml:space="preserve">While the platform grows, the founder will actively offer AI and software development services to Dubai businesses discovered through the platform and network. A single client project in Dubai can generate AED 15,000–100,000. This parallel income stream funds platform growth and reduces financial pressure during the early months.</w:t>
      </w:r>
    </w:p>
    <w:p>
      <w:r>
        <w:rPr>
          <w:sz w:val="22"/>
          <w:szCs w:val="22"/>
        </w:rPr>
        <w:t xml:space="preserve"/>
      </w:r>
    </w:p>
    <w:p>
      <w:pPr>
        <w:pStyle w:val="ListParagraph"/>
        <w:numPr>
          <w:ilvl w:val="0"/>
          <w:numId w:val="2"/>
        </w:numPr>
        <w:spacing w:before="60" w:after="60"/>
      </w:pPr>
      <w:r>
        <w:rPr>
          <w:rFonts w:ascii="Arial" w:cs="Arial" w:eastAsia="Arial" w:hAnsi="Arial"/>
          <w:color w:val="333333"/>
          <w:sz w:val="22"/>
          <w:szCs w:val="22"/>
        </w:rPr>
        <w:t xml:space="preserve">AI chatbot development for Dubai businesses — AED 5,000–20,000 per project</w:t>
      </w:r>
    </w:p>
    <w:p>
      <w:pPr>
        <w:pStyle w:val="ListParagraph"/>
        <w:numPr>
          <w:ilvl w:val="0"/>
          <w:numId w:val="2"/>
        </w:numPr>
        <w:spacing w:before="60" w:after="60"/>
      </w:pPr>
      <w:r>
        <w:rPr>
          <w:rFonts w:ascii="Arial" w:cs="Arial" w:eastAsia="Arial" w:hAnsi="Arial"/>
          <w:color w:val="333333"/>
          <w:sz w:val="22"/>
          <w:szCs w:val="22"/>
        </w:rPr>
        <w:t xml:space="preserve">Custom web and mobile applications — AED 15,000–80,000 per project</w:t>
      </w:r>
    </w:p>
    <w:p>
      <w:pPr>
        <w:pStyle w:val="ListParagraph"/>
        <w:numPr>
          <w:ilvl w:val="0"/>
          <w:numId w:val="2"/>
        </w:numPr>
        <w:spacing w:before="60" w:after="60"/>
      </w:pPr>
      <w:r>
        <w:rPr>
          <w:rFonts w:ascii="Arial" w:cs="Arial" w:eastAsia="Arial" w:hAnsi="Arial"/>
          <w:color w:val="333333"/>
          <w:sz w:val="22"/>
          <w:szCs w:val="22"/>
        </w:rPr>
        <w:t xml:space="preserve">Business process automation — AED 8,000–30,000 per engagement</w:t>
      </w:r>
    </w:p>
    <w:p>
      <w:pPr>
        <w:pStyle w:val="ListParagraph"/>
        <w:numPr>
          <w:ilvl w:val="0"/>
          <w:numId w:val="2"/>
        </w:numPr>
        <w:spacing w:before="60" w:after="60"/>
      </w:pPr>
      <w:r>
        <w:rPr>
          <w:rFonts w:ascii="Arial" w:cs="Arial" w:eastAsia="Arial" w:hAnsi="Arial"/>
          <w:color w:val="333333"/>
          <w:sz w:val="22"/>
          <w:szCs w:val="22"/>
        </w:rPr>
        <w:t xml:space="preserve">Tech consulting and AI strategy — AED 500–1,500 per hour</w:t>
      </w:r>
    </w:p>
    <w:p>
      <w:r>
        <w:rPr>
          <w:sz w:val="22"/>
          <w:szCs w:val="22"/>
        </w:rPr>
        <w:t xml:space="preserve"/>
      </w:r>
    </w:p>
    <w:p>
      <w:pPr>
        <w:spacing w:before="300" w:after="160"/>
      </w:pPr>
      <w:r>
        <w:rPr>
          <w:rFonts w:ascii="Arial" w:cs="Arial" w:eastAsia="Arial" w:hAnsi="Arial"/>
          <w:b/>
          <w:bCs/>
          <w:color w:val="1A2B4A"/>
          <w:sz w:val="26"/>
          <w:szCs w:val="26"/>
        </w:rPr>
        <w:t xml:space="preserve">Key Partnerships to Pursue</w:t>
      </w:r>
    </w:p>
    <w:p>
      <w:r>
        <w:rPr>
          <w:sz w:val="22"/>
          <w:szCs w:val="22"/>
        </w:rPr>
        <w:t xml:space="preserve"/>
      </w:r>
    </w:p>
    <w:p>
      <w:pPr>
        <w:pStyle w:val="ListParagraph"/>
        <w:numPr>
          <w:ilvl w:val="0"/>
          <w:numId w:val="2"/>
        </w:numPr>
        <w:spacing w:before="60" w:after="60"/>
      </w:pPr>
      <w:r>
        <w:rPr>
          <w:rFonts w:ascii="Arial" w:cs="Arial" w:eastAsia="Arial" w:hAnsi="Arial"/>
          <w:color w:val="333333"/>
          <w:sz w:val="22"/>
          <w:szCs w:val="22"/>
        </w:rPr>
        <w:t xml:space="preserve">Dubai Chamber of Commerce — legitimacy and access to member businesses</w:t>
      </w:r>
    </w:p>
    <w:p>
      <w:pPr>
        <w:pStyle w:val="ListParagraph"/>
        <w:numPr>
          <w:ilvl w:val="0"/>
          <w:numId w:val="2"/>
        </w:numPr>
        <w:spacing w:before="60" w:after="60"/>
      </w:pPr>
      <w:r>
        <w:rPr>
          <w:rFonts w:ascii="Arial" w:cs="Arial" w:eastAsia="Arial" w:hAnsi="Arial"/>
          <w:color w:val="333333"/>
          <w:sz w:val="22"/>
          <w:szCs w:val="22"/>
        </w:rPr>
        <w:t xml:space="preserve">Coworking spaces (WeWork, Astrolabs, In5) — onsite promotions and member listings</w:t>
      </w:r>
    </w:p>
    <w:p>
      <w:pPr>
        <w:pStyle w:val="ListParagraph"/>
        <w:numPr>
          <w:ilvl w:val="0"/>
          <w:numId w:val="2"/>
        </w:numPr>
        <w:spacing w:before="60" w:after="60"/>
      </w:pPr>
      <w:r>
        <w:rPr>
          <w:rFonts w:ascii="Arial" w:cs="Arial" w:eastAsia="Arial" w:hAnsi="Arial"/>
          <w:color w:val="333333"/>
          <w:sz w:val="22"/>
          <w:szCs w:val="22"/>
        </w:rPr>
        <w:t xml:space="preserve">Business setup companies (Meydan, Shuraa, Virtuzone) — referral partnerships</w:t>
      </w:r>
    </w:p>
    <w:p>
      <w:pPr>
        <w:pStyle w:val="ListParagraph"/>
        <w:numPr>
          <w:ilvl w:val="0"/>
          <w:numId w:val="2"/>
        </w:numPr>
        <w:spacing w:before="60" w:after="60"/>
      </w:pPr>
      <w:r>
        <w:rPr>
          <w:rFonts w:ascii="Arial" w:cs="Arial" w:eastAsia="Arial" w:hAnsi="Arial"/>
          <w:color w:val="333333"/>
          <w:sz w:val="22"/>
          <w:szCs w:val="22"/>
        </w:rPr>
        <w:t xml:space="preserve">Tourism boards and hotel concierge services — driving visitor traffic to the platform</w:t>
      </w:r>
    </w:p>
    <w:p>
      <w:pPr>
        <w:pStyle w:val="ListParagraph"/>
        <w:numPr>
          <w:ilvl w:val="0"/>
          <w:numId w:val="2"/>
        </w:numPr>
        <w:spacing w:before="60" w:after="60"/>
      </w:pPr>
      <w:r>
        <w:rPr>
          <w:rFonts w:ascii="Arial" w:cs="Arial" w:eastAsia="Arial" w:hAnsi="Arial"/>
          <w:color w:val="333333"/>
          <w:sz w:val="22"/>
          <w:szCs w:val="22"/>
        </w:rPr>
        <w:t xml:space="preserve">Real estate agencies — list businesses near new developments and communities</w:t>
      </w:r>
    </w:p>
    <w:p>
      <w:r>
        <w:rPr>
          <w:sz w:val="22"/>
          <w:szCs w:val="22"/>
        </w:rPr>
        <w:t xml:space="preserve"/>
      </w:r>
    </w:p>
    <w:p>
      <w:pPr>
        <w:spacing w:before="300" w:after="160"/>
      </w:pPr>
      <w:r>
        <w:rPr>
          <w:rFonts w:ascii="Arial" w:cs="Arial" w:eastAsia="Arial" w:hAnsi="Arial"/>
          <w:b/>
          <w:bCs/>
          <w:color w:val="1A2B4A"/>
          <w:sz w:val="26"/>
          <w:szCs w:val="26"/>
        </w:rPr>
        <w:t xml:space="preserve">Success Metrics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Platform Metrics</w:t>
            </w:r>
          </w:p>
        </w:tc>
        <w:tc>
          <w:tcPr>
            <w:tcW w:type="dxa" w:w="4680"/>
            <w:tcBorders>
              <w:top w:val="single" w:color="CCCCCC" w:sz="1"/>
              <w:left w:val="single" w:color="CCCCCC" w:sz="1"/>
              <w:bottom w:val="single" w:color="CCCCCC" w:sz="1"/>
              <w:right w:val="single" w:color="CCCCCC" w:sz="1"/>
            </w:tcBorders>
            <w:shd w:fill="C9A84C" w:val="clear"/>
            <w:tcMar>
              <w:top w:type="dxa" w:w="80"/>
              <w:left w:type="dxa" w:w="160"/>
              <w:bottom w:type="dxa" w:w="80"/>
              <w:right w:type="dxa" w:w="120"/>
            </w:tcMar>
          </w:tcPr>
          <w:p>
            <w:r>
              <w:rPr>
                <w:rFonts w:ascii="Arial" w:cs="Arial" w:eastAsia="Arial" w:hAnsi="Arial"/>
                <w:b/>
                <w:bCs/>
                <w:color w:val="FFFFFF"/>
                <w:sz w:val="22"/>
                <w:szCs w:val="22"/>
              </w:rPr>
              <w:t xml:space="preserve">Brand &amp; Audience Metrics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200+ business listings by Month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5,000+ Facebook page followers by Month 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50+ paid subscribers by Month 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500+ email list subscribers at launch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10,000 monthly website visitors by Month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2"/>
                <w:szCs w:val="22"/>
              </w:rPr>
              <w:t xml:space="preserve">20+ Google reviews and testimonials by Month 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AED 20,000+ MRR by Month 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333333"/>
                <w:sz w:val="22"/>
                <w:szCs w:val="22"/>
              </w:rPr>
              <w:t xml:space="preserve">3+ media mentions or PR features by Month 6</w:t>
            </w:r>
          </w:p>
        </w:tc>
      </w:tr>
    </w:tbl>
    <w:p>
      <w:r>
        <w:rPr>
          <w:sz w:val="44"/>
          <w:szCs w:val="44"/>
        </w:rPr>
        <w:t xml:space="preserve"/>
      </w:r>
    </w:p>
    <w:p>
      <w:pPr>
        <w:pBdr>
          <w:top w:val="single" w:color="C9A84C" w:sz="8" w:space="6"/>
          <w:bottom w:val="single" w:color="C9A84C" w:sz="8" w:space="6"/>
        </w:pBdr>
        <w:spacing w:before="400" w:after="200"/>
        <w:jc w:val="center"/>
      </w:pPr>
      <w:r>
        <w:rPr>
          <w:rFonts w:ascii="Arial" w:cs="Arial" w:eastAsia="Arial" w:hAnsi="Arial"/>
          <w:b/>
          <w:bCs/>
          <w:color w:val="1A2B4A"/>
          <w:sz w:val="32"/>
          <w:szCs w:val="32"/>
        </w:rPr>
        <w:t xml:space="preserve">ManFromDubai — Built in Dubai. For Dubai.</w:t>
      </w:r>
    </w:p>
    <w:p>
      <w:r>
        <w:rPr>
          <w:sz w:val="22"/>
          <w:szCs w:val="22"/>
        </w:rPr>
        <w:t xml:space="preserve"/>
      </w:r>
    </w:p>
    <w:p>
      <w:pPr>
        <w:jc w:val="center"/>
      </w:pPr>
      <w:r>
        <w:rPr>
          <w:rFonts w:ascii="Arial" w:cs="Arial" w:eastAsia="Arial" w:hAnsi="Arial"/>
          <w:color w:val="C9A84C"/>
          <w:sz w:val="24"/>
          <w:szCs w:val="24"/>
        </w:rPr>
        <w:t xml:space="preserve">manfromdubai.com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2026-02-22T07:28:01.529Z</dcterms:created>
  <dcterms:modified xsi:type="dcterms:W3CDTF">2026-02-22T07:28:01.530Z</dcterms:modified>
</cp:coreProperties>
</file>

<file path=docProps/custom.xml><?xml version="1.0" encoding="utf-8"?>
<Properties xmlns="http://schemas.openxmlformats.org/officeDocument/2006/custom-properties" xmlns:vt="http://schemas.openxmlformats.org/officeDocument/2006/docPropsVTypes"/>
</file>