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C3A49" w14:textId="02AAF025" w:rsidR="00264F5A" w:rsidRDefault="00F47901" w:rsidP="00FC1600">
      <w:pPr>
        <w:pStyle w:val="Heading1"/>
      </w:pPr>
      <w:r>
        <w:t>Filsafat</w:t>
      </w:r>
    </w:p>
    <w:p w14:paraId="16E2D674" w14:textId="00C25FAC" w:rsidR="002269A4" w:rsidRDefault="002269A4" w:rsidP="00FC3549">
      <w:pPr>
        <w:pStyle w:val="ListParagraph"/>
        <w:numPr>
          <w:ilvl w:val="0"/>
          <w:numId w:val="1"/>
        </w:numPr>
      </w:pPr>
      <w:r>
        <w:t>Studi tentang alam dan makna hidup manusia (Oxford Learner’s Dictionary)</w:t>
      </w:r>
      <w:r w:rsidR="00E442B6">
        <w:t>.</w:t>
      </w:r>
    </w:p>
    <w:p w14:paraId="72CB68C5" w14:textId="39BF7398" w:rsidR="002269A4" w:rsidRDefault="002269A4" w:rsidP="00FC3549">
      <w:pPr>
        <w:pStyle w:val="ListParagraph"/>
        <w:numPr>
          <w:ilvl w:val="0"/>
          <w:numId w:val="1"/>
        </w:numPr>
      </w:pPr>
      <w:r>
        <w:t xml:space="preserve">Kumpulan prinsip-prinsip hidup yang didapat dari proses belajar mengenai kehidupan dan alam semesta </w:t>
      </w:r>
      <w:r>
        <w:t>(Oxford Learner’s Dictionary)</w:t>
      </w:r>
      <w:r w:rsidR="00E442B6">
        <w:t>.</w:t>
      </w:r>
    </w:p>
    <w:p w14:paraId="6FF10EDF" w14:textId="2591F75B" w:rsidR="002269A4" w:rsidRDefault="002269A4" w:rsidP="00FC3549">
      <w:pPr>
        <w:pStyle w:val="ListParagraph"/>
        <w:numPr>
          <w:ilvl w:val="0"/>
          <w:numId w:val="1"/>
        </w:numPr>
      </w:pPr>
      <w:r>
        <w:t xml:space="preserve">Kumpulan prinsip hidup yang dimiliki seseorang sebagai dasar perilaku orang tersebut </w:t>
      </w:r>
      <w:r>
        <w:t>(Oxford Learner’s Dictionary)</w:t>
      </w:r>
      <w:r>
        <w:t>.</w:t>
      </w:r>
    </w:p>
    <w:p w14:paraId="6BCB3559" w14:textId="0722E522" w:rsidR="002269A4" w:rsidRDefault="002269A4" w:rsidP="00FC3549">
      <w:pPr>
        <w:pStyle w:val="ListParagraph"/>
        <w:numPr>
          <w:ilvl w:val="0"/>
          <w:numId w:val="1"/>
        </w:numPr>
      </w:pPr>
      <w:r>
        <w:t>Penyelidikan mengenai hakikat segala sesuatu yang ada, sebab, asal, dan hukumnya (KBBI Daring).</w:t>
      </w:r>
    </w:p>
    <w:p w14:paraId="60BCEB84" w14:textId="0ECBAC7A" w:rsidR="006F20E4" w:rsidRDefault="006F20E4" w:rsidP="00FC3549">
      <w:pPr>
        <w:pStyle w:val="ListParagraph"/>
        <w:numPr>
          <w:ilvl w:val="0"/>
          <w:numId w:val="1"/>
        </w:numPr>
      </w:pPr>
      <w:r>
        <w:t>Salah satu bidang ilmu yang mengkaji cara berpikir secara mendalam tentang sesuatu(Tamrin, 2019)</w:t>
      </w:r>
    </w:p>
    <w:p w14:paraId="69EAEA74" w14:textId="360FB111" w:rsidR="00F47901" w:rsidRDefault="00F47901" w:rsidP="00FC1600">
      <w:pPr>
        <w:pStyle w:val="Heading1"/>
      </w:pPr>
      <w:r>
        <w:t>Ilmu Pengetahuan</w:t>
      </w:r>
    </w:p>
    <w:p w14:paraId="1308A202" w14:textId="42181B31" w:rsidR="002269A4" w:rsidRDefault="002269A4" w:rsidP="00FC3549">
      <w:pPr>
        <w:pStyle w:val="ListParagraph"/>
        <w:numPr>
          <w:ilvl w:val="0"/>
          <w:numId w:val="2"/>
        </w:numPr>
      </w:pPr>
      <w:r>
        <w:t>Gabungan berbagai pengetahuan yang disusun secara logis dan sistematis dengan memperhitungkan hubungan sebab akibat</w:t>
      </w:r>
      <w:r w:rsidR="00E442B6">
        <w:t xml:space="preserve"> (KBBI Daring).</w:t>
      </w:r>
    </w:p>
    <w:p w14:paraId="31D80F8E" w14:textId="5609D14E" w:rsidR="006F20E4" w:rsidRDefault="006F20E4" w:rsidP="00FC3549">
      <w:pPr>
        <w:pStyle w:val="ListParagraph"/>
        <w:numPr>
          <w:ilvl w:val="0"/>
          <w:numId w:val="2"/>
        </w:numPr>
      </w:pPr>
      <w:r>
        <w:t>Pengetahuan tentang objek tertentu yang disusun secara sistematis, objektif, rasional, dan empiris sebagai hasil (Adib, 2014).</w:t>
      </w:r>
    </w:p>
    <w:p w14:paraId="51AF918D" w14:textId="1CF18A90" w:rsidR="00D07683" w:rsidRDefault="00D07683" w:rsidP="00FC3549">
      <w:pPr>
        <w:pStyle w:val="ListParagraph"/>
        <w:numPr>
          <w:ilvl w:val="0"/>
          <w:numId w:val="2"/>
        </w:numPr>
      </w:pPr>
      <w:r>
        <w:t>Kumpulan pengetahuan tentang objek tertentu yang disusun secara metodis, sistematis, dan kohern (bertalian) tentang suatu bidang tertentu dan kenyataan (realitas), dapat digunakan untuk menerangkan gejala-gejala tertentu dibidang tersebut (Endraswara, 2017).</w:t>
      </w:r>
    </w:p>
    <w:p w14:paraId="3B31DA5F" w14:textId="6A2002E3" w:rsidR="002269A4" w:rsidRDefault="00816A05" w:rsidP="00FC3549">
      <w:pPr>
        <w:pStyle w:val="ListParagraph"/>
        <w:numPr>
          <w:ilvl w:val="0"/>
          <w:numId w:val="2"/>
        </w:numPr>
      </w:pPr>
      <w:r>
        <w:t>Usaha pemahaman manusia yang disusun dalam satu sistem mengenai kenyataan, struktur, bagian-bagian, dan hukum-hukum tentang hal-ihwal yang diselidiki (alam, manusia, dan agama) sejauh yang dapat dijangkau data pemikiran yang dibantu penginderaan yang kebenarannya diuji secara empiris, riset, dan eksperimen (Anshori, 1987).</w:t>
      </w:r>
    </w:p>
    <w:p w14:paraId="7211E81C" w14:textId="23CC9215" w:rsidR="00F47901" w:rsidRDefault="00F47901" w:rsidP="00FC1600">
      <w:pPr>
        <w:pStyle w:val="Heading1"/>
      </w:pPr>
      <w:r>
        <w:t>Teknologi</w:t>
      </w:r>
    </w:p>
    <w:p w14:paraId="7A0CED97" w14:textId="617B88D1" w:rsidR="00E442B6" w:rsidRDefault="00E442B6" w:rsidP="00FC3549">
      <w:pPr>
        <w:pStyle w:val="ListParagraph"/>
        <w:numPr>
          <w:ilvl w:val="0"/>
          <w:numId w:val="3"/>
        </w:numPr>
      </w:pPr>
      <w:r>
        <w:t>Metode ilmiah untuk mencapai tujuan praktis</w:t>
      </w:r>
      <w:r w:rsidR="00323493">
        <w:t xml:space="preserve"> (KBBI Daring)</w:t>
      </w:r>
      <w:r>
        <w:t>.</w:t>
      </w:r>
    </w:p>
    <w:p w14:paraId="36D84A33" w14:textId="1619CE0C" w:rsidR="00E442B6" w:rsidRDefault="00E442B6" w:rsidP="00FC3549">
      <w:pPr>
        <w:pStyle w:val="ListParagraph"/>
        <w:numPr>
          <w:ilvl w:val="0"/>
          <w:numId w:val="3"/>
        </w:numPr>
      </w:pPr>
      <w:r>
        <w:t>Keseluruhan sarana untuk menyediakan perangkat yang dibutuhkan bagi kelangsungan dan kenyamanan hidup manusia</w:t>
      </w:r>
      <w:r w:rsidR="00323493">
        <w:t xml:space="preserve"> (KBBI Daring)</w:t>
      </w:r>
      <w:r>
        <w:t>.</w:t>
      </w:r>
    </w:p>
    <w:p w14:paraId="4A861C75" w14:textId="656E2901" w:rsidR="00E442B6" w:rsidRDefault="00807E2F" w:rsidP="00FC3549">
      <w:pPr>
        <w:pStyle w:val="ListParagraph"/>
        <w:numPr>
          <w:ilvl w:val="0"/>
          <w:numId w:val="3"/>
        </w:numPr>
      </w:pPr>
      <w:r>
        <w:t xml:space="preserve">Terdiri dari dua hal, yaitu 1) komponen fisik yang terdiri dari produk, peralatan, cetak biru, teknik, dan proses, dan 2) komponen informasi yang tediri dari manajemen, pemasaran, produksi, </w:t>
      </w:r>
      <w:r>
        <w:rPr>
          <w:i/>
          <w:iCs/>
        </w:rPr>
        <w:t>quality control</w:t>
      </w:r>
      <w:r>
        <w:t>, tenaga kerja, dan fungsi (Kumar et. al., 1999).</w:t>
      </w:r>
    </w:p>
    <w:p w14:paraId="35D16C11" w14:textId="4A65F862" w:rsidR="00F47901" w:rsidRDefault="00F47901" w:rsidP="00FC1600">
      <w:pPr>
        <w:pStyle w:val="Heading1"/>
      </w:pPr>
      <w:r>
        <w:t>Masalah</w:t>
      </w:r>
    </w:p>
    <w:p w14:paraId="44F6A5DD" w14:textId="7D7DE037" w:rsidR="00E442B6" w:rsidRDefault="00E442B6" w:rsidP="00FC3549">
      <w:pPr>
        <w:pStyle w:val="ListParagraph"/>
        <w:numPr>
          <w:ilvl w:val="0"/>
          <w:numId w:val="5"/>
        </w:numPr>
      </w:pPr>
      <w:r>
        <w:t>Sesuatu yang harus dipecahkan (KBBI Daring).</w:t>
      </w:r>
    </w:p>
    <w:p w14:paraId="610F9C88" w14:textId="6D084752" w:rsidR="00607623" w:rsidRDefault="00607623" w:rsidP="00FC3549">
      <w:pPr>
        <w:pStyle w:val="ListParagraph"/>
        <w:numPr>
          <w:ilvl w:val="0"/>
          <w:numId w:val="5"/>
        </w:numPr>
      </w:pPr>
      <w:r>
        <w:t>Sebuah tugas, situasi, atau orang yang sulit untuk ditangani karena kompleksitasnya atau tidak transparan (Seel, 2012)</w:t>
      </w:r>
    </w:p>
    <w:p w14:paraId="71A5173D" w14:textId="7E98D50A" w:rsidR="00607623" w:rsidRDefault="00607623" w:rsidP="00FC3549">
      <w:pPr>
        <w:pStyle w:val="ListParagraph"/>
        <w:numPr>
          <w:ilvl w:val="0"/>
          <w:numId w:val="5"/>
        </w:numPr>
      </w:pPr>
      <w:r>
        <w:t>Situasi dimana terdapat kesenjangan atau ketidaksejalanan antar representasi-representasi kognitif (Greeno, 1978).</w:t>
      </w:r>
    </w:p>
    <w:p w14:paraId="4831EED9" w14:textId="02AD7640" w:rsidR="00AA6A05" w:rsidRDefault="00AA6A05" w:rsidP="00FC3549">
      <w:pPr>
        <w:pStyle w:val="ListParagraph"/>
        <w:numPr>
          <w:ilvl w:val="0"/>
          <w:numId w:val="5"/>
        </w:numPr>
      </w:pPr>
      <w:r>
        <w:t>Halangan atau hambatan yang memisahkan antara</w:t>
      </w:r>
      <w:r w:rsidR="00747F2E">
        <w:t xml:space="preserve"> keadaan saat ini (</w:t>
      </w:r>
      <w:r>
        <w:rPr>
          <w:i/>
          <w:iCs/>
        </w:rPr>
        <w:t>present state</w:t>
      </w:r>
      <w:r w:rsidR="00747F2E">
        <w:t xml:space="preserve">) </w:t>
      </w:r>
      <w:r>
        <w:t>dengan</w:t>
      </w:r>
      <w:r w:rsidR="00747F2E">
        <w:t xml:space="preserve"> keadaan yang diharapkan (</w:t>
      </w:r>
      <w:r>
        <w:rPr>
          <w:i/>
          <w:iCs/>
        </w:rPr>
        <w:t>goal state</w:t>
      </w:r>
      <w:r w:rsidR="00747F2E">
        <w:t xml:space="preserve">) </w:t>
      </w:r>
      <w:r>
        <w:t>(Suharnan, 2005).</w:t>
      </w:r>
    </w:p>
    <w:p w14:paraId="01F7B18D" w14:textId="15FE9085" w:rsidR="00F47901" w:rsidRDefault="00F47901" w:rsidP="00FC1600">
      <w:pPr>
        <w:pStyle w:val="Heading1"/>
      </w:pPr>
      <w:r>
        <w:lastRenderedPageBreak/>
        <w:t>Persoalan</w:t>
      </w:r>
    </w:p>
    <w:p w14:paraId="61FAF3E3" w14:textId="5BCBEFE8" w:rsidR="00E442B6" w:rsidRDefault="00E442B6" w:rsidP="00FC3549">
      <w:pPr>
        <w:pStyle w:val="ListParagraph"/>
        <w:numPr>
          <w:ilvl w:val="0"/>
          <w:numId w:val="4"/>
        </w:numPr>
      </w:pPr>
      <w:r>
        <w:t>Pembahasan, perdebatan, atau pembincangan (KBBI Daring).</w:t>
      </w:r>
    </w:p>
    <w:p w14:paraId="3C5956DC" w14:textId="23031044" w:rsidR="00E442B6" w:rsidRDefault="008C7328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usually assigned piece of work often to be finished within a certain time</w:t>
      </w:r>
      <w:r>
        <w:t xml:space="preserve"> (Merriam-Webster</w:t>
      </w:r>
      <w:r w:rsidR="005B76CA">
        <w:t>, Entri “task”</w:t>
      </w:r>
      <w:r>
        <w:t>).</w:t>
      </w:r>
      <w:r>
        <w:br/>
      </w:r>
      <w:r w:rsidR="00AC58D9">
        <w:t>Sebuah pekerjaan yang diamanatkan untuk dapat selesai dalam periode waktu tertentu.</w:t>
      </w:r>
    </w:p>
    <w:p w14:paraId="01A74EE5" w14:textId="0892AAC2" w:rsidR="00B15953" w:rsidRDefault="00B3737A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piece of work which you have to do, usually as part of a larger project</w:t>
      </w:r>
      <w:r>
        <w:t xml:space="preserve"> (Collins English Dictionary, Entri “task”).</w:t>
      </w:r>
      <w:r>
        <w:br/>
      </w:r>
      <w:r w:rsidR="00232B08">
        <w:t>Sebuah pekerjaan yang harus dilakukan, biasanya pekerjaan ini adalah bagian dari pekerjaan yang lebih besar.</w:t>
      </w:r>
    </w:p>
    <w:p w14:paraId="0BEF69C3" w14:textId="5689F1C6" w:rsidR="00B3737A" w:rsidRDefault="00017EB6" w:rsidP="00FC3549">
      <w:pPr>
        <w:pStyle w:val="ListParagraph"/>
        <w:numPr>
          <w:ilvl w:val="0"/>
          <w:numId w:val="4"/>
        </w:numPr>
      </w:pPr>
      <w:r>
        <w:rPr>
          <w:i/>
          <w:iCs/>
        </w:rPr>
        <w:t>A piece of work that somebody has to do, especially a hard or unpleasant one</w:t>
      </w:r>
      <w:r>
        <w:t xml:space="preserve"> (Oxford Learner’s Dictionary, Entry “task”).</w:t>
      </w:r>
      <w:r>
        <w:br/>
      </w:r>
      <w:r w:rsidR="00232B08">
        <w:t>Bagian pekerjaan yang harus dilakukan oleh seseorang, terutama bagian pekerjaan yang sulit.</w:t>
      </w:r>
    </w:p>
    <w:p w14:paraId="576BBE3A" w14:textId="3BDCE79B" w:rsidR="00F47901" w:rsidRDefault="00F47901" w:rsidP="00FC1600">
      <w:pPr>
        <w:pStyle w:val="Heading1"/>
      </w:pPr>
      <w:r>
        <w:t>Tesis</w:t>
      </w:r>
    </w:p>
    <w:p w14:paraId="24ADFFE6" w14:textId="691BA0D8" w:rsidR="00E442B6" w:rsidRDefault="00E442B6" w:rsidP="00FC3549">
      <w:pPr>
        <w:pStyle w:val="ListParagraph"/>
        <w:numPr>
          <w:ilvl w:val="0"/>
          <w:numId w:val="6"/>
        </w:numPr>
      </w:pPr>
      <w:r>
        <w:t>Pernyataan atau teori yang didukung oleh argumen ilmiah (KBBI Daring).</w:t>
      </w:r>
    </w:p>
    <w:p w14:paraId="63F66B43" w14:textId="677FBBDF" w:rsidR="00FC3549" w:rsidRDefault="00FC3549" w:rsidP="00FC3549">
      <w:pPr>
        <w:pStyle w:val="ListParagraph"/>
        <w:numPr>
          <w:ilvl w:val="0"/>
          <w:numId w:val="6"/>
        </w:numPr>
      </w:pPr>
      <w:r>
        <w:rPr>
          <w:i/>
          <w:iCs/>
        </w:rPr>
        <w:t xml:space="preserve">A long piece of writing on a particular subject, especially one that is done for a higher college or university degree </w:t>
      </w:r>
      <w:r>
        <w:t>(Cambridge Dictionary).</w:t>
      </w:r>
      <w:r>
        <w:br/>
        <w:t>Sebuah tulisan mengenai subjek tertentu, umumnya dilakukan untuk memenuhi persyaratan untuk mendapatkan gelar pendidikan tinggi.</w:t>
      </w:r>
    </w:p>
    <w:p w14:paraId="2068D3B7" w14:textId="22268E3E" w:rsidR="00E442B6" w:rsidRDefault="00FC3549" w:rsidP="00FC3549">
      <w:pPr>
        <w:pStyle w:val="ListParagraph"/>
        <w:numPr>
          <w:ilvl w:val="0"/>
          <w:numId w:val="6"/>
        </w:numPr>
      </w:pPr>
      <w:r>
        <w:rPr>
          <w:i/>
          <w:iCs/>
        </w:rPr>
        <w:t>A dissertation embodiying results of original research and especially substantiating a specific view</w:t>
      </w:r>
      <w:r>
        <w:t xml:space="preserve"> (Merriam-Webster).</w:t>
      </w:r>
      <w:r>
        <w:br/>
        <w:t>Sebuah tulisan yang berupakan hasil dari riset mengenai cara pandang tertentu terhadap sesuatu.</w:t>
      </w:r>
    </w:p>
    <w:p w14:paraId="2783E39B" w14:textId="5712BEDB" w:rsidR="00807E2F" w:rsidRDefault="00807E2F" w:rsidP="00FC1600">
      <w:pPr>
        <w:pStyle w:val="Heading1"/>
      </w:pPr>
      <w:r>
        <w:t>Referensi</w:t>
      </w:r>
    </w:p>
    <w:p w14:paraId="0530BCB7" w14:textId="488272BA" w:rsidR="006F20E4" w:rsidRDefault="006F20E4" w:rsidP="00FC3549">
      <w:r>
        <w:t>Adib, M</w:t>
      </w:r>
      <w:r w:rsidR="00D07683">
        <w:t>uhammad</w:t>
      </w:r>
      <w:r>
        <w:t xml:space="preserve">. 2014. </w:t>
      </w:r>
      <w:r w:rsidRPr="00D07683">
        <w:rPr>
          <w:i/>
          <w:iCs/>
        </w:rPr>
        <w:t>Filsafat Ilmu Ontologi, Epistomologi, Aksiologi, dan Logika Ilmu Pengetahuan</w:t>
      </w:r>
      <w:r>
        <w:t>. Yogyakarta: Pustaka Belajar.</w:t>
      </w:r>
    </w:p>
    <w:p w14:paraId="4F782E20" w14:textId="2C7454F8" w:rsidR="00816A05" w:rsidRDefault="00816A05" w:rsidP="00FC3549">
      <w:r>
        <w:t xml:space="preserve">Anshori, Endang M. 1987. </w:t>
      </w:r>
      <w:r>
        <w:rPr>
          <w:i/>
          <w:iCs/>
        </w:rPr>
        <w:t>Ilmu Filsafat dan Agama</w:t>
      </w:r>
      <w:r>
        <w:t>. Surabaya: Bina Ilmu Offset.</w:t>
      </w:r>
    </w:p>
    <w:p w14:paraId="05EC79DA" w14:textId="3F4599EA" w:rsidR="007E4C4F" w:rsidRDefault="007E4C4F" w:rsidP="00FC3549">
      <w:r>
        <w:t>Cambridge Dictionary. 2021. Entri “thesis”. Diakses 3 Februari 2021.</w:t>
      </w:r>
    </w:p>
    <w:p w14:paraId="6C2E8191" w14:textId="31C107C1" w:rsidR="00854372" w:rsidRPr="00816A05" w:rsidRDefault="00854372" w:rsidP="00FC3549">
      <w:r>
        <w:t>Collins English Dictionary. 2021. Entry “task”. Diakses 3 Februari 2021.</w:t>
      </w:r>
    </w:p>
    <w:p w14:paraId="0060D0FA" w14:textId="1DBDBC7A" w:rsidR="00D07683" w:rsidRDefault="00D07683" w:rsidP="00FC3549">
      <w:r>
        <w:t xml:space="preserve">Endraswara, Suwardi. 2017. </w:t>
      </w:r>
      <w:r w:rsidRPr="00D07683">
        <w:rPr>
          <w:i/>
          <w:iCs/>
        </w:rPr>
        <w:t>Filsafat Ilmu Konsep Sejarah dan Pengembangan Metode Ilmiah</w:t>
      </w:r>
      <w:r>
        <w:t>. Yogyakarta: Caps.</w:t>
      </w:r>
    </w:p>
    <w:p w14:paraId="12F44AB9" w14:textId="75A4179D" w:rsidR="00606EBE" w:rsidRPr="00606EBE" w:rsidRDefault="00606EBE" w:rsidP="00FC3549">
      <w:r>
        <w:t xml:space="preserve">Greeno, J. G. 1978. Natures of Problem Solving Abilities. </w:t>
      </w:r>
      <w:r>
        <w:rPr>
          <w:i/>
          <w:iCs/>
        </w:rPr>
        <w:t xml:space="preserve">Handbook of Learning and Cognitive Processes. Volume 5. Human Information Processing. </w:t>
      </w:r>
      <w:r>
        <w:t>New Jersey: Lawrence Erlbaum Associates, Publisher.</w:t>
      </w:r>
    </w:p>
    <w:p w14:paraId="46D5FE62" w14:textId="13337AB0" w:rsidR="005173B6" w:rsidRDefault="005173B6" w:rsidP="00FC3549">
      <w:r>
        <w:t xml:space="preserve">KBBI Daring. 2016. Entri “ilmu pengetahuan”. Diakses 2 Februari 2021. </w:t>
      </w:r>
      <w:hyperlink r:id="rId5" w:history="1">
        <w:r w:rsidRPr="00EE30F1">
          <w:rPr>
            <w:rStyle w:val="Hyperlink"/>
          </w:rPr>
          <w:t>https://kbbi.kemdikbud.go.id/entri/ilmu%20pengetahuan</w:t>
        </w:r>
      </w:hyperlink>
      <w:r>
        <w:t xml:space="preserve"> </w:t>
      </w:r>
    </w:p>
    <w:p w14:paraId="5AE48D31" w14:textId="5AAA6746" w:rsidR="00807E2F" w:rsidRDefault="00807E2F" w:rsidP="00FC3549">
      <w:r w:rsidRPr="00807E2F">
        <w:t xml:space="preserve">Kumar, V., Kumar, U., &amp; Persaud, A. (1999). Building Technological Capability through Importing Technology: The Case of Indonesian Manufacturing Industry. Journal   of   Technology   Transfer, 24, 81-96. </w:t>
      </w:r>
      <w:hyperlink r:id="rId6" w:history="1">
        <w:r w:rsidR="00F95714" w:rsidRPr="00EE30F1">
          <w:rPr>
            <w:rStyle w:val="Hyperlink"/>
          </w:rPr>
          <w:t>http://dx.doi.org/10.1023/A:1007728921126</w:t>
        </w:r>
      </w:hyperlink>
    </w:p>
    <w:p w14:paraId="4365B6B3" w14:textId="2D2E08EF" w:rsidR="00BC2814" w:rsidRDefault="00BC2814" w:rsidP="00FC3549">
      <w:r>
        <w:lastRenderedPageBreak/>
        <w:t>KBBI Daring. 2016. Entri “masalah”.</w:t>
      </w:r>
      <w:r w:rsidR="005173B6">
        <w:t xml:space="preserve"> Diakses 2 Februari 2021. </w:t>
      </w:r>
      <w:hyperlink r:id="rId7" w:history="1">
        <w:r w:rsidR="005173B6" w:rsidRPr="00EE30F1">
          <w:rPr>
            <w:rStyle w:val="Hyperlink"/>
          </w:rPr>
          <w:t>https://kbbi.kemdikbud.go.id/entri/masalah</w:t>
        </w:r>
      </w:hyperlink>
    </w:p>
    <w:p w14:paraId="4F78FBE4" w14:textId="3555270B" w:rsidR="005173B6" w:rsidRDefault="005173B6" w:rsidP="00FC3549">
      <w:r>
        <w:t xml:space="preserve">KBBI Daring. 2016. Entri “persoalan”. Diakses 2 Februari 2021. </w:t>
      </w:r>
      <w:hyperlink r:id="rId8" w:history="1">
        <w:r w:rsidRPr="00EE30F1">
          <w:rPr>
            <w:rStyle w:val="Hyperlink"/>
          </w:rPr>
          <w:t>https://kbbi.kemdikbud.go.id/entri/persoalan</w:t>
        </w:r>
      </w:hyperlink>
      <w:r>
        <w:t xml:space="preserve"> </w:t>
      </w:r>
    </w:p>
    <w:p w14:paraId="1EBB1C5C" w14:textId="370B81A2" w:rsidR="005173B6" w:rsidRDefault="005173B6" w:rsidP="00FC3549">
      <w:r>
        <w:t xml:space="preserve">KBBI Daring. 2016. Entri “teknologi”. Diakses 2 Februari 2021. </w:t>
      </w:r>
      <w:hyperlink r:id="rId9" w:history="1">
        <w:r w:rsidRPr="00EE30F1">
          <w:rPr>
            <w:rStyle w:val="Hyperlink"/>
          </w:rPr>
          <w:t>https://kbbi.kemdikbud.go.id/entri/teknologi</w:t>
        </w:r>
      </w:hyperlink>
    </w:p>
    <w:p w14:paraId="3444A0C6" w14:textId="3BDA6782" w:rsidR="00BC2814" w:rsidRDefault="005173B6" w:rsidP="00FC3549">
      <w:r>
        <w:t>KBBI Daring. 2016. Entri “tesis”. Diakses 2 Februari 2021.</w:t>
      </w:r>
      <w:r w:rsidRPr="005173B6">
        <w:t xml:space="preserve"> </w:t>
      </w:r>
      <w:hyperlink r:id="rId10" w:history="1">
        <w:r w:rsidRPr="00EE30F1">
          <w:rPr>
            <w:rStyle w:val="Hyperlink"/>
          </w:rPr>
          <w:t>https://kbbi.kemdikbud.go.id/entri/tesis</w:t>
        </w:r>
      </w:hyperlink>
    </w:p>
    <w:p w14:paraId="70A0882C" w14:textId="441D2E3A" w:rsidR="005B76CA" w:rsidRDefault="005B76CA" w:rsidP="00FC3549">
      <w:r>
        <w:t>Merriam-Webster. 2021. Entrt “task”. Diakses 3 Februari 2021.</w:t>
      </w:r>
    </w:p>
    <w:p w14:paraId="44C1B7E6" w14:textId="6222EB0F" w:rsidR="007E4C4F" w:rsidRDefault="007E4C4F" w:rsidP="00FC3549">
      <w:r>
        <w:t>Merriam-Webster. 2021. Entri “thesis”. Diakses 3 Februari 2021.</w:t>
      </w:r>
    </w:p>
    <w:p w14:paraId="6A2081E0" w14:textId="35627DDD" w:rsidR="0043296B" w:rsidRPr="0043296B" w:rsidRDefault="0043296B" w:rsidP="00FC3549">
      <w:r>
        <w:t xml:space="preserve">Suharnan. 2005. </w:t>
      </w:r>
      <w:r>
        <w:rPr>
          <w:i/>
          <w:iCs/>
        </w:rPr>
        <w:t>Psikologi Kognitif</w:t>
      </w:r>
      <w:r>
        <w:t>. Surabaya: Srikandi.</w:t>
      </w:r>
    </w:p>
    <w:p w14:paraId="4B617B07" w14:textId="69855AB7" w:rsidR="00017EB6" w:rsidRDefault="00323493" w:rsidP="00FC3549">
      <w:r>
        <w:t>Oxford Learner’s Dictionary. 2021. Entri “philosophy”. Diakses 3 Februari 2021.</w:t>
      </w:r>
    </w:p>
    <w:p w14:paraId="75B98738" w14:textId="508B3924" w:rsidR="00017EB6" w:rsidRDefault="00017EB6" w:rsidP="00017EB6">
      <w:r>
        <w:t>Oxford Learner’s Dictionary. 2021. Entri “</w:t>
      </w:r>
      <w:r>
        <w:t>task</w:t>
      </w:r>
      <w:r>
        <w:t>”. Diakses 3 Februari 2021.</w:t>
      </w:r>
    </w:p>
    <w:p w14:paraId="28791F66" w14:textId="0E396843" w:rsidR="00607623" w:rsidRDefault="00607623" w:rsidP="00FC3549">
      <w:r>
        <w:t>Seel, Nobert. M. 2012. “</w:t>
      </w:r>
      <w:r w:rsidRPr="00607623">
        <w:t>Problems: Definition, Types, and Evidence</w:t>
      </w:r>
      <w:r>
        <w:t xml:space="preserve">”. Springer Link. Diakses 3 Februari 2021. </w:t>
      </w:r>
      <w:hyperlink r:id="rId11" w:history="1">
        <w:r w:rsidRPr="00EE30F1">
          <w:rPr>
            <w:rStyle w:val="Hyperlink"/>
          </w:rPr>
          <w:t>https://link.springer.com/referenceworkentry/10.1007%2F978-1-4419-1428-6_914</w:t>
        </w:r>
      </w:hyperlink>
    </w:p>
    <w:p w14:paraId="2B70E539" w14:textId="09B8DA67" w:rsidR="00607623" w:rsidRPr="0087400A" w:rsidRDefault="0087400A" w:rsidP="00FC3549">
      <w:r>
        <w:t xml:space="preserve">Tamrin, Abu. 2019. “Relasi Ilmu, Filsafat dan Agama Dalam Dimensi Filsafat Ilmu”. </w:t>
      </w:r>
      <w:r>
        <w:rPr>
          <w:i/>
          <w:iCs/>
        </w:rPr>
        <w:t>Jurnal Sosial &amp; Budaya Syar-I</w:t>
      </w:r>
      <w:r>
        <w:t xml:space="preserve"> no. 6, 1: 71-96.  </w:t>
      </w:r>
    </w:p>
    <w:p w14:paraId="112A62DD" w14:textId="77777777" w:rsidR="00F95714" w:rsidRDefault="00F95714" w:rsidP="00FC3549"/>
    <w:sectPr w:rsidR="00F9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16C1A"/>
    <w:multiLevelType w:val="hybridMultilevel"/>
    <w:tmpl w:val="5B449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24C91"/>
    <w:multiLevelType w:val="hybridMultilevel"/>
    <w:tmpl w:val="3EFCB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649C9"/>
    <w:multiLevelType w:val="hybridMultilevel"/>
    <w:tmpl w:val="9392C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6CF4"/>
    <w:multiLevelType w:val="hybridMultilevel"/>
    <w:tmpl w:val="E2C8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A26CD"/>
    <w:multiLevelType w:val="hybridMultilevel"/>
    <w:tmpl w:val="5FDAA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C1497"/>
    <w:multiLevelType w:val="hybridMultilevel"/>
    <w:tmpl w:val="4AEE0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01"/>
    <w:rsid w:val="00017EB6"/>
    <w:rsid w:val="0011738C"/>
    <w:rsid w:val="001206E1"/>
    <w:rsid w:val="002269A4"/>
    <w:rsid w:val="00232B08"/>
    <w:rsid w:val="00264F5A"/>
    <w:rsid w:val="00323493"/>
    <w:rsid w:val="00407321"/>
    <w:rsid w:val="0043296B"/>
    <w:rsid w:val="004C42DF"/>
    <w:rsid w:val="004F57BC"/>
    <w:rsid w:val="005173B6"/>
    <w:rsid w:val="005B76CA"/>
    <w:rsid w:val="00606EBE"/>
    <w:rsid w:val="00607623"/>
    <w:rsid w:val="006F20E4"/>
    <w:rsid w:val="00747F2E"/>
    <w:rsid w:val="007E4C4F"/>
    <w:rsid w:val="00807E2F"/>
    <w:rsid w:val="00816A05"/>
    <w:rsid w:val="00854372"/>
    <w:rsid w:val="0087400A"/>
    <w:rsid w:val="008C7328"/>
    <w:rsid w:val="00914D10"/>
    <w:rsid w:val="00AA6A05"/>
    <w:rsid w:val="00AC58D9"/>
    <w:rsid w:val="00B15953"/>
    <w:rsid w:val="00B3737A"/>
    <w:rsid w:val="00BC2814"/>
    <w:rsid w:val="00C1050B"/>
    <w:rsid w:val="00D07683"/>
    <w:rsid w:val="00E442B6"/>
    <w:rsid w:val="00F47901"/>
    <w:rsid w:val="00F95714"/>
    <w:rsid w:val="00FC1600"/>
    <w:rsid w:val="00FC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7F1D4"/>
  <w15:chartTrackingRefBased/>
  <w15:docId w15:val="{B7199FF7-40FD-4637-8EF0-B603F72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9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7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C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3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bi.kemdikbud.go.id/entri/persoala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bbi.kemdikbud.go.id/entri/masala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x.doi.org/10.1023/A:1007728921126" TargetMode="External"/><Relationship Id="rId11" Type="http://schemas.openxmlformats.org/officeDocument/2006/relationships/hyperlink" Target="https://link.springer.com/referenceworkentry/10.1007%2F978-1-4419-1428-6_914" TargetMode="External"/><Relationship Id="rId5" Type="http://schemas.openxmlformats.org/officeDocument/2006/relationships/hyperlink" Target="https://kbbi.kemdikbud.go.id/entri/ilmu%20pengetahuan" TargetMode="External"/><Relationship Id="rId10" Type="http://schemas.openxmlformats.org/officeDocument/2006/relationships/hyperlink" Target="https://kbbi.kemdikbud.go.id/entri/te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bi.kemdikbud.go.id/entri/teknolo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3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20</cp:revision>
  <dcterms:created xsi:type="dcterms:W3CDTF">2021-02-02T14:28:00Z</dcterms:created>
  <dcterms:modified xsi:type="dcterms:W3CDTF">2021-02-03T16:52:00Z</dcterms:modified>
</cp:coreProperties>
</file>