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EA561" w14:textId="7465FA2E" w:rsidR="00EF3C46" w:rsidRDefault="00EF3C46">
      <w:r>
        <w:t>1.</w:t>
      </w:r>
    </w:p>
    <w:p w14:paraId="72316D5D" w14:textId="6A4EDC98" w:rsidR="00F10A64" w:rsidRDefault="00F10A64" w:rsidP="00F10A64">
      <w:pPr>
        <w:pStyle w:val="ListParagraph"/>
        <w:numPr>
          <w:ilvl w:val="0"/>
          <w:numId w:val="1"/>
        </w:numPr>
      </w:pPr>
      <w:r>
        <w:t xml:space="preserve">Take a screenshot of the resulting </w:t>
      </w:r>
      <w:proofErr w:type="spellStart"/>
      <w:r>
        <w:t>bayesian</w:t>
      </w:r>
      <w:proofErr w:type="spellEnd"/>
      <w:r>
        <w:t xml:space="preserve"> network and give an explanation</w:t>
      </w:r>
      <w:r>
        <w:t xml:space="preserve"> </w:t>
      </w:r>
      <w:r>
        <w:t>about what the numbers in the monitor box mean.</w:t>
      </w:r>
    </w:p>
    <w:p w14:paraId="6BFA7E51" w14:textId="164BBA29" w:rsidR="00F10A64" w:rsidRDefault="00EF3C46" w:rsidP="00F10A64">
      <w:pPr>
        <w:pStyle w:val="ListParagraph"/>
      </w:pPr>
      <w:r>
        <w:rPr>
          <w:noProof/>
        </w:rPr>
        <w:drawing>
          <wp:inline distT="0" distB="0" distL="0" distR="0" wp14:anchorId="0F6091DB" wp14:editId="06C82560">
            <wp:extent cx="533400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936B" w14:textId="116744A0" w:rsidR="00EF3C46" w:rsidRDefault="00EF3C46" w:rsidP="00EF3C46">
      <w:pPr>
        <w:pStyle w:val="ListParagraph"/>
      </w:pPr>
      <w:r>
        <w:t xml:space="preserve">P(A) untuk </w:t>
      </w:r>
      <w:proofErr w:type="spellStart"/>
      <w:r>
        <w:t>kejadian</w:t>
      </w:r>
      <w:proofErr w:type="spellEnd"/>
      <w:r>
        <w:t xml:space="preserve"> a1, a2, a3, a4 </w:t>
      </w:r>
      <w:proofErr w:type="spellStart"/>
      <w:r>
        <w:t>adalah</w:t>
      </w:r>
      <w:proofErr w:type="spellEnd"/>
      <w:r>
        <w:t xml:space="preserve"> 25%. Nilai ini </w:t>
      </w:r>
      <w:proofErr w:type="spellStart"/>
      <w:r>
        <w:t>sama</w:t>
      </w:r>
      <w:proofErr w:type="spellEnd"/>
      <w:r>
        <w:t xml:space="preserve"> dengan </w:t>
      </w:r>
      <w:proofErr w:type="spellStart"/>
      <w:r>
        <w:t>nilai</w:t>
      </w:r>
      <w:proofErr w:type="spellEnd"/>
      <w:r>
        <w:t xml:space="preserve"> yang </w:t>
      </w:r>
      <w:proofErr w:type="spellStart"/>
      <w:r w:rsidR="00F10A64">
        <w:t>diinput</w:t>
      </w:r>
      <w:proofErr w:type="spellEnd"/>
      <w:r w:rsidR="00F10A64">
        <w:t xml:space="preserve"> </w:t>
      </w:r>
      <w:proofErr w:type="spellStart"/>
      <w:r w:rsidR="00F10A64">
        <w:t>pertama</w:t>
      </w:r>
      <w:proofErr w:type="spellEnd"/>
      <w:r w:rsidR="00F10A64">
        <w:t xml:space="preserve"> kali </w:t>
      </w:r>
      <w:proofErr w:type="spellStart"/>
      <w:r w:rsidR="00F10A64">
        <w:t>karena</w:t>
      </w:r>
      <w:proofErr w:type="spellEnd"/>
      <w:r w:rsidR="00F10A64">
        <w:t xml:space="preserve"> </w:t>
      </w:r>
      <w:proofErr w:type="spellStart"/>
      <w:r w:rsidR="00F10A64">
        <w:t>nilai</w:t>
      </w:r>
      <w:proofErr w:type="spellEnd"/>
      <w:r w:rsidR="00F10A64">
        <w:t xml:space="preserve"> P(A) </w:t>
      </w:r>
      <w:proofErr w:type="spellStart"/>
      <w:r w:rsidR="00F10A64">
        <w:t>tidak</w:t>
      </w:r>
      <w:proofErr w:type="spellEnd"/>
      <w:r w:rsidR="00F10A64">
        <w:t xml:space="preserve"> </w:t>
      </w:r>
      <w:proofErr w:type="spellStart"/>
      <w:r w:rsidR="00F10A64">
        <w:t>bergantung</w:t>
      </w:r>
      <w:proofErr w:type="spellEnd"/>
      <w:r w:rsidR="00F10A64">
        <w:t xml:space="preserve"> pada </w:t>
      </w:r>
      <w:proofErr w:type="spellStart"/>
      <w:r w:rsidR="00F10A64">
        <w:t>kejadian</w:t>
      </w:r>
      <w:proofErr w:type="spellEnd"/>
      <w:r w:rsidR="00F10A64">
        <w:t xml:space="preserve"> </w:t>
      </w:r>
      <w:proofErr w:type="spellStart"/>
      <w:r w:rsidR="00F10A64">
        <w:t>lain</w:t>
      </w:r>
      <w:proofErr w:type="spellEnd"/>
      <w:r w:rsidR="00F10A64">
        <w:t xml:space="preserve">. Hal </w:t>
      </w:r>
      <w:proofErr w:type="spellStart"/>
      <w:r w:rsidR="00F10A64">
        <w:t>sama</w:t>
      </w:r>
      <w:proofErr w:type="spellEnd"/>
      <w:r w:rsidR="00F10A64">
        <w:t xml:space="preserve"> dengan </w:t>
      </w:r>
      <w:proofErr w:type="spellStart"/>
      <w:r w:rsidR="00F10A64">
        <w:t>nilai</w:t>
      </w:r>
      <w:proofErr w:type="spellEnd"/>
      <w:r w:rsidR="00F10A64">
        <w:t xml:space="preserve"> P(B)</w:t>
      </w:r>
      <w:r w:rsidR="0063698D">
        <w:t xml:space="preserve">. </w:t>
      </w:r>
      <m:oMath>
        <m:r>
          <w:rPr>
            <w:rFonts w:ascii="Cambria Math" w:hAnsi="Cambria Math"/>
          </w:rPr>
          <m:t>P(b=b1) = 0.6</m:t>
        </m:r>
      </m:oMath>
      <w:r w:rsidR="0063698D">
        <w:t xml:space="preserve"> dan </w:t>
      </w:r>
      <m:oMath>
        <m:r>
          <w:rPr>
            <w:rFonts w:ascii="Cambria Math" w:hAnsi="Cambria Math"/>
          </w:rPr>
          <m:t>P(B=b2) = 0.4</m:t>
        </m:r>
      </m:oMath>
      <w:r w:rsidR="0063698D">
        <w:t xml:space="preserve">. Nilai </w:t>
      </w:r>
      <w:proofErr w:type="spellStart"/>
      <w:r w:rsidR="0063698D">
        <w:t>sama</w:t>
      </w:r>
      <w:proofErr w:type="spellEnd"/>
      <w:r w:rsidR="0063698D">
        <w:t xml:space="preserve"> dengan </w:t>
      </w:r>
      <w:proofErr w:type="spellStart"/>
      <w:r w:rsidR="0063698D">
        <w:t>nilai</w:t>
      </w:r>
      <w:proofErr w:type="spellEnd"/>
      <w:r w:rsidR="0063698D">
        <w:t xml:space="preserve"> yang </w:t>
      </w:r>
      <w:proofErr w:type="spellStart"/>
      <w:r w:rsidR="0063698D">
        <w:t>diinput</w:t>
      </w:r>
      <w:proofErr w:type="spellEnd"/>
      <w:r w:rsidR="0063698D">
        <w:t xml:space="preserve"> </w:t>
      </w:r>
      <w:proofErr w:type="spellStart"/>
      <w:r w:rsidR="0063698D">
        <w:t>karena</w:t>
      </w:r>
      <w:proofErr w:type="spellEnd"/>
      <w:r w:rsidR="0063698D">
        <w:t xml:space="preserve"> variable B </w:t>
      </w:r>
      <w:proofErr w:type="spellStart"/>
      <w:r w:rsidR="0063698D">
        <w:t>adalah</w:t>
      </w:r>
      <w:proofErr w:type="spellEnd"/>
      <w:r w:rsidR="0063698D">
        <w:t xml:space="preserve"> </w:t>
      </w:r>
      <w:proofErr w:type="spellStart"/>
      <w:r w:rsidR="0063698D">
        <w:t>variabel</w:t>
      </w:r>
      <w:proofErr w:type="spellEnd"/>
      <w:r w:rsidR="0063698D">
        <w:t xml:space="preserve"> independent </w:t>
      </w:r>
      <w:proofErr w:type="spellStart"/>
      <w:r w:rsidR="0063698D">
        <w:t>sehingga</w:t>
      </w:r>
      <w:proofErr w:type="spellEnd"/>
      <w:r w:rsidR="0063698D">
        <w:t xml:space="preserve"> </w:t>
      </w:r>
      <w:proofErr w:type="spellStart"/>
      <w:r w:rsidR="0063698D">
        <w:t>kejadian</w:t>
      </w:r>
      <w:proofErr w:type="spellEnd"/>
      <w:r w:rsidR="0063698D">
        <w:t xml:space="preserve"> B </w:t>
      </w:r>
      <w:proofErr w:type="spellStart"/>
      <w:r w:rsidR="0063698D">
        <w:t>tidak</w:t>
      </w:r>
      <w:proofErr w:type="spellEnd"/>
      <w:r w:rsidR="0063698D">
        <w:t xml:space="preserve"> </w:t>
      </w:r>
      <w:proofErr w:type="spellStart"/>
      <w:r w:rsidR="0063698D">
        <w:t>bergantung</w:t>
      </w:r>
      <w:proofErr w:type="spellEnd"/>
      <w:r w:rsidR="0063698D">
        <w:t xml:space="preserve"> pada </w:t>
      </w:r>
      <w:proofErr w:type="spellStart"/>
      <w:r w:rsidR="0063698D">
        <w:t>kejadian</w:t>
      </w:r>
      <w:proofErr w:type="spellEnd"/>
      <w:r w:rsidR="0063698D">
        <w:t xml:space="preserve"> </w:t>
      </w:r>
      <w:proofErr w:type="spellStart"/>
      <w:r w:rsidR="0063698D">
        <w:t>lain</w:t>
      </w:r>
      <w:proofErr w:type="spellEnd"/>
      <w:r w:rsidR="0063698D">
        <w:t>.</w:t>
      </w:r>
    </w:p>
    <w:p w14:paraId="28C987F7" w14:textId="5671E3EA" w:rsidR="00F10A64" w:rsidRDefault="00F10A64" w:rsidP="00EF3C46">
      <w:pPr>
        <w:pStyle w:val="ListParagraph"/>
      </w:pPr>
    </w:p>
    <w:p w14:paraId="192B5CDC" w14:textId="05A9CC25" w:rsidR="00F10A64" w:rsidRDefault="00F10A64" w:rsidP="00F10A64">
      <w:pPr>
        <w:pStyle w:val="ListParagraph"/>
      </w:pPr>
      <w:r>
        <w:t xml:space="preserve">Nilai P(X)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P(A) dan P(B)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m:oMath>
        <m:r>
          <w:rPr>
            <w:rFonts w:ascii="Cambria Math" w:hAnsi="Cambria Math"/>
          </w:rPr>
          <m:t>P(X=x1)</m:t>
        </m:r>
      </m:oMath>
      <w:r>
        <w:t xml:space="preserve"> dan </w:t>
      </w:r>
      <m:oMath>
        <m:r>
          <w:rPr>
            <w:rFonts w:ascii="Cambria Math" w:hAnsi="Cambria Math"/>
          </w:rPr>
          <m:t>P(x=2)</m:t>
        </m:r>
      </m:oMath>
      <w:r>
        <w:t xml:space="preserve"> ada</w:t>
      </w:r>
      <w:proofErr w:type="spellStart"/>
      <w:r>
        <w:t>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3FB7AB65" w14:textId="7657A10E" w:rsidR="00F10A64" w:rsidRDefault="00F10A64" w:rsidP="00F10A64">
      <w:pPr>
        <w:pStyle w:val="ListParagraph"/>
      </w:pPr>
      <m:oMathPara>
        <m:oMath>
          <m:r>
            <w:rPr>
              <w:rFonts w:ascii="Cambria Math" w:hAnsi="Cambria Math"/>
            </w:rPr>
            <m:t xml:space="preserve">P(X = x) = P(x | a1, b1)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 P(a1)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 P(b1) + P(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| a1, b2)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 P(a1)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 P(b2)  + P(x | a2, b1)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 P(a2)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 P(b1) + P(</m:t>
          </m:r>
          <m:r>
            <w:rPr>
              <w:rFonts w:ascii="Cambria Math" w:hAnsi="Cambria Math"/>
            </w:rPr>
            <m:t xml:space="preserve">x </m:t>
          </m:r>
          <m:d>
            <m:dPr>
              <m:beg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a2, b2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a2</m:t>
              </m:r>
            </m:e>
          </m:d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b2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 </m:t>
              </m:r>
            </m:e>
          </m:d>
          <m:r>
            <w:rPr>
              <w:rFonts w:ascii="Cambria Math" w:eastAsiaTheme="minorEastAsia" w:hAnsi="Cambria Math"/>
            </w:rPr>
            <m:t xml:space="preserve"> a3, b1)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P(a3)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 xml:space="preserve">P(b1)+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 </m:t>
              </m:r>
            </m:e>
          </m:d>
          <m:r>
            <w:rPr>
              <w:rFonts w:ascii="Cambria Math" w:eastAsiaTheme="minorEastAsia" w:hAnsi="Cambria Math"/>
            </w:rPr>
            <m:t xml:space="preserve"> a3, b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) </m:t>
          </m:r>
          <m:r>
            <w:rPr>
              <w:rFonts w:ascii="Cambria Math" w:hAnsi="Cambria Math"/>
            </w:rPr>
            <m:t>∙P(a3) ∙P(b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)+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 </m:t>
              </m:r>
            </m:e>
          </m:d>
          <m:r>
            <w:rPr>
              <w:rFonts w:ascii="Cambria Math" w:eastAsiaTheme="minorEastAsia" w:hAnsi="Cambria Math"/>
            </w:rPr>
            <m:t xml:space="preserve"> a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 xml:space="preserve">, b1) </m:t>
          </m:r>
          <m:r>
            <w:rPr>
              <w:rFonts w:ascii="Cambria Math" w:hAnsi="Cambria Math"/>
            </w:rPr>
            <m:t>∙P(a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) ∙P(b1)+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 </m:t>
              </m:r>
            </m:e>
          </m:d>
          <m:r>
            <w:rPr>
              <w:rFonts w:ascii="Cambria Math" w:eastAsiaTheme="minorEastAsia" w:hAnsi="Cambria Math"/>
            </w:rPr>
            <m:t xml:space="preserve"> a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, b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) </m:t>
          </m:r>
          <m:r>
            <w:rPr>
              <w:rFonts w:ascii="Cambria Math" w:hAnsi="Cambria Math"/>
            </w:rPr>
            <m:t>∙P(a3) ∙P(b</m:t>
          </m:r>
          <m:r>
            <w:rPr>
              <w:rFonts w:ascii="Cambria Math" w:hAnsi="Cambria Math"/>
            </w:rPr>
            <m:t>2)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81D8D74" w14:textId="1A11C945" w:rsidR="0063698D" w:rsidRDefault="0063698D" w:rsidP="0063698D">
      <w:pPr>
        <w:pStyle w:val="ListParagraph"/>
      </w:pPr>
      <w:proofErr w:type="spellStart"/>
      <w:r>
        <w:t>Sehingga</w:t>
      </w:r>
      <w:proofErr w:type="spellEnd"/>
      <w:r>
        <w:t xml:space="preserve"> </w:t>
      </w:r>
      <m:oMath>
        <m:r>
          <w:rPr>
            <w:rFonts w:ascii="Cambria Math" w:hAnsi="Cambria Math"/>
          </w:rPr>
          <w:br/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= x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0.3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0.25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0.6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0.7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0.25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0.4</m:t>
        </m:r>
        <m:r>
          <w:rPr>
            <w:rFonts w:ascii="Cambria Math" w:hAnsi="Cambria Math"/>
          </w:rPr>
          <m:t xml:space="preserve">  + </m:t>
        </m:r>
        <m:r>
          <w:rPr>
            <w:rFonts w:ascii="Cambria Math" w:hAnsi="Cambria Math"/>
          </w:rPr>
          <m:t>0.6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0.25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0.6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</w:rPr>
          <m:t>0.8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0.25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0.4</m:t>
        </m:r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0.4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0.25</m:t>
        </m:r>
        <m:r>
          <w:rPr>
            <w:rFonts w:ascii="Cambria Math" w:hAnsi="Cambria Math"/>
          </w:rPr>
          <m:t xml:space="preserve"> ∙</m:t>
        </m:r>
        <m:r>
          <w:rPr>
            <w:rFonts w:ascii="Cambria Math" w:hAnsi="Cambria Math"/>
          </w:rPr>
          <m:t>0.6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eastAsiaTheme="minorEastAsia" w:hAnsi="Cambria Math"/>
          </w:rPr>
          <m:t>0.1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0.25</m:t>
        </m:r>
        <m:r>
          <w:rPr>
            <w:rFonts w:ascii="Cambria Math" w:hAnsi="Cambria Math"/>
          </w:rPr>
          <m:t xml:space="preserve"> ∙</m:t>
        </m:r>
        <m:r>
          <w:rPr>
            <w:rFonts w:ascii="Cambria Math" w:hAnsi="Cambria Math"/>
          </w:rPr>
          <m:t>0.4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eastAsiaTheme="minorEastAsia" w:hAnsi="Cambria Math"/>
          </w:rPr>
          <m:t>0.2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0.25</m:t>
        </m:r>
        <m:r>
          <w:rPr>
            <w:rFonts w:ascii="Cambria Math" w:hAnsi="Cambria Math"/>
          </w:rPr>
          <m:t xml:space="preserve"> ∙</m:t>
        </m:r>
        <m:r>
          <w:rPr>
            <w:rFonts w:ascii="Cambria Math" w:hAnsi="Cambria Math"/>
          </w:rPr>
          <m:t>0.6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eastAsiaTheme="minorEastAsia" w:hAnsi="Cambria Math"/>
          </w:rPr>
          <m:t>0.3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0.25</m:t>
        </m:r>
        <m:r>
          <w:rPr>
            <w:rFonts w:ascii="Cambria Math" w:hAnsi="Cambria Math"/>
          </w:rPr>
          <m:t xml:space="preserve"> ∙</m:t>
        </m:r>
        <m:r>
          <w:rPr>
            <w:rFonts w:ascii="Cambria Math" w:hAnsi="Cambria Math"/>
          </w:rPr>
          <m:t>0.4=0.415 atau 41.5%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. Cara yang </w:t>
      </w:r>
      <w:proofErr w:type="spellStart"/>
      <w:r>
        <w:rPr>
          <w:rFonts w:eastAsiaTheme="minorEastAsia"/>
        </w:rPr>
        <w:t>sama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untuk </w:t>
      </w:r>
      <w:proofErr w:type="spellStart"/>
      <w:r>
        <w:rPr>
          <w:rFonts w:eastAsiaTheme="minorEastAsia"/>
        </w:rPr>
        <w:t>menghitung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P(X=x2)</m:t>
        </m:r>
      </m:oMath>
      <w:r>
        <w:rPr>
          <w:rFonts w:eastAsiaTheme="minorEastAsia"/>
        </w:rPr>
        <w:t>.</w:t>
      </w:r>
    </w:p>
    <w:p w14:paraId="30E1734A" w14:textId="20C884DE" w:rsidR="0063698D" w:rsidRDefault="0063698D" w:rsidP="00F10A64">
      <w:pPr>
        <w:pStyle w:val="ListParagraph"/>
      </w:pPr>
    </w:p>
    <w:p w14:paraId="58198283" w14:textId="12D5D88E" w:rsidR="00C118E7" w:rsidRDefault="00C118E7" w:rsidP="00F10A64">
      <w:pPr>
        <w:pStyle w:val="ListParagraph"/>
      </w:pPr>
      <w:r>
        <w:t xml:space="preserve">Nilai P(C)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P(X)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P(C=c1) </w:t>
      </w:r>
      <w:proofErr w:type="spellStart"/>
      <w:r>
        <w:t>adalah</w:t>
      </w:r>
      <w:proofErr w:type="spellEnd"/>
      <w:r>
        <w:t xml:space="preserve"> </w:t>
      </w:r>
    </w:p>
    <w:p w14:paraId="6A4166C1" w14:textId="70C4FD3B" w:rsidR="00F10A64" w:rsidRPr="000B1E17" w:rsidRDefault="00C118E7" w:rsidP="00F10A64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P(C=c1) = P(c1 | x1)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P(x1) + P(c1 | x2)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P(x2) = 0.6 * 0.415 + 0.2 * 0.585 = 0.366 atau 36%</m:t>
        </m:r>
      </m:oMath>
      <w:r w:rsidR="000B1E17">
        <w:rPr>
          <w:rFonts w:eastAsiaTheme="minorEastAsia"/>
        </w:rPr>
        <w:t xml:space="preserve">. Cara yang </w:t>
      </w:r>
      <w:proofErr w:type="spellStart"/>
      <w:r w:rsidR="000B1E17">
        <w:rPr>
          <w:rFonts w:eastAsiaTheme="minorEastAsia"/>
        </w:rPr>
        <w:t>sama</w:t>
      </w:r>
      <w:proofErr w:type="spellEnd"/>
      <w:r w:rsidR="000B1E17">
        <w:rPr>
          <w:rFonts w:eastAsiaTheme="minorEastAsia"/>
        </w:rPr>
        <w:t xml:space="preserve"> </w:t>
      </w:r>
      <w:proofErr w:type="spellStart"/>
      <w:r w:rsidR="000B1E17">
        <w:rPr>
          <w:rFonts w:eastAsiaTheme="minorEastAsia"/>
        </w:rPr>
        <w:t>dapat</w:t>
      </w:r>
      <w:proofErr w:type="spellEnd"/>
      <w:r w:rsidR="000B1E17">
        <w:rPr>
          <w:rFonts w:eastAsiaTheme="minorEastAsia"/>
        </w:rPr>
        <w:t xml:space="preserve"> </w:t>
      </w:r>
      <w:proofErr w:type="spellStart"/>
      <w:r w:rsidR="000B1E17">
        <w:rPr>
          <w:rFonts w:eastAsiaTheme="minorEastAsia"/>
        </w:rPr>
        <w:t>digunakan</w:t>
      </w:r>
      <w:proofErr w:type="spellEnd"/>
      <w:r w:rsidR="000B1E17">
        <w:rPr>
          <w:rFonts w:eastAsiaTheme="minorEastAsia"/>
        </w:rPr>
        <w:t xml:space="preserve"> untuk </w:t>
      </w:r>
      <w:proofErr w:type="spellStart"/>
      <w:r w:rsidR="000B1E17">
        <w:rPr>
          <w:rFonts w:eastAsiaTheme="minorEastAsia"/>
        </w:rPr>
        <w:t>menghitung</w:t>
      </w:r>
      <w:proofErr w:type="spellEnd"/>
      <w:r w:rsidR="000B1E1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P(C=c2)</m:t>
        </m:r>
      </m:oMath>
      <w:r w:rsidR="000B1E17">
        <w:rPr>
          <w:rFonts w:eastAsiaTheme="minorEastAsia"/>
        </w:rPr>
        <w:t>.</w:t>
      </w:r>
    </w:p>
    <w:p w14:paraId="167F2412" w14:textId="6B35CD2F" w:rsidR="000B1E17" w:rsidRDefault="000B1E17" w:rsidP="00F10A64">
      <w:pPr>
        <w:pStyle w:val="ListParagraph"/>
      </w:pPr>
      <w:r>
        <w:rPr>
          <w:rFonts w:eastAsiaTheme="minorEastAsia"/>
        </w:rPr>
        <w:lastRenderedPageBreak/>
        <w:t xml:space="preserve">Nilai P(D) </w:t>
      </w:r>
      <w:proofErr w:type="spellStart"/>
      <w:r>
        <w:rPr>
          <w:rFonts w:eastAsiaTheme="minorEastAsia"/>
        </w:rPr>
        <w:t>bergantung</w:t>
      </w:r>
      <w:proofErr w:type="spellEnd"/>
      <w:r>
        <w:rPr>
          <w:rFonts w:eastAsiaTheme="minorEastAsia"/>
        </w:rPr>
        <w:t xml:space="preserve"> pada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P(X) </w:t>
      </w:r>
      <w:proofErr w:type="spellStart"/>
      <w:r>
        <w:rPr>
          <w:rFonts w:eastAsiaTheme="minorEastAsia"/>
        </w:rPr>
        <w:t>sehingga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P(D=d1)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1) = P(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1 | x1)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P(x1) + P(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1 | x2)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P(x2) =</m:t>
        </m:r>
        <m:r>
          <w:rPr>
            <w:rFonts w:ascii="Cambria Math" w:eastAsiaTheme="minorEastAsia" w:hAnsi="Cambria Math"/>
          </w:rPr>
          <m:t>0.3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0.415+0.6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0.585=0.4755 atau 47.55%.</m:t>
        </m:r>
      </m:oMath>
      <w:r>
        <w:rPr>
          <w:rFonts w:eastAsiaTheme="minorEastAsia"/>
        </w:rPr>
        <w:t xml:space="preserve"> Cara yang </w:t>
      </w:r>
      <w:proofErr w:type="spellStart"/>
      <w:r>
        <w:rPr>
          <w:rFonts w:eastAsiaTheme="minorEastAsia"/>
        </w:rPr>
        <w:t>sama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digunakan</w:t>
      </w:r>
      <w:proofErr w:type="spellEnd"/>
      <w:r>
        <w:rPr>
          <w:rFonts w:eastAsiaTheme="minorEastAsia"/>
        </w:rPr>
        <w:t xml:space="preserve"> untuk </w:t>
      </w:r>
      <w:proofErr w:type="spellStart"/>
      <w:r>
        <w:rPr>
          <w:rFonts w:eastAsiaTheme="minorEastAsia"/>
        </w:rPr>
        <w:t>menghitung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P(D=d2)</m:t>
        </m:r>
      </m:oMath>
      <w:r>
        <w:rPr>
          <w:rFonts w:eastAsiaTheme="minorEastAsia"/>
        </w:rPr>
        <w:t>.</w:t>
      </w:r>
    </w:p>
    <w:p w14:paraId="089805DD" w14:textId="1CE48B19" w:rsidR="00EF3C46" w:rsidRDefault="00EF3C46" w:rsidP="0063698D">
      <w:pPr>
        <w:pStyle w:val="ListParagraph"/>
        <w:numPr>
          <w:ilvl w:val="0"/>
          <w:numId w:val="1"/>
        </w:numPr>
      </w:pPr>
      <w:r>
        <w:t>What are the probabilities P(x1|c</w:t>
      </w:r>
      <w:proofErr w:type="gramStart"/>
      <w:r>
        <w:t>1,b</w:t>
      </w:r>
      <w:proofErr w:type="gramEnd"/>
      <w:r>
        <w:t>2) and P(x2|c1,b2)? take a screenshot of</w:t>
      </w:r>
      <w:r>
        <w:t xml:space="preserve"> </w:t>
      </w:r>
      <w:r>
        <w:t>the result.</w:t>
      </w:r>
      <w:r w:rsidR="0063698D"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(x1|c1,b2) = 73.08%</m:t>
        </m:r>
      </m:oMath>
    </w:p>
    <w:p w14:paraId="1659865F" w14:textId="067606FE" w:rsidR="00EF3C46" w:rsidRPr="0063698D" w:rsidRDefault="0063698D" w:rsidP="00EF3C4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P(x2|c1,b2) = 26.92</m:t>
          </m:r>
          <m:r>
            <w:rPr>
              <w:rFonts w:ascii="Cambria Math" w:hAnsi="Cambria Math"/>
            </w:rPr>
            <m:t>%</m:t>
          </m:r>
        </m:oMath>
      </m:oMathPara>
    </w:p>
    <w:p w14:paraId="79F71124" w14:textId="77777777" w:rsidR="00EF3C46" w:rsidRDefault="00EF3C46" w:rsidP="00EF3C46">
      <w:pPr>
        <w:pStyle w:val="ListParagraph"/>
      </w:pPr>
    </w:p>
    <w:p w14:paraId="1123CACB" w14:textId="41438F89" w:rsidR="00EF3C46" w:rsidRDefault="00EF3C46" w:rsidP="00EF3C46">
      <w:pPr>
        <w:pStyle w:val="ListParagraph"/>
      </w:pPr>
      <w:r>
        <w:rPr>
          <w:noProof/>
        </w:rPr>
        <w:drawing>
          <wp:inline distT="0" distB="0" distL="0" distR="0" wp14:anchorId="27E3C5D8" wp14:editId="6829C782">
            <wp:extent cx="531495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0186" w14:textId="77777777" w:rsidR="00EF3C46" w:rsidRDefault="00EF3C46" w:rsidP="00EF3C46">
      <w:pPr>
        <w:pStyle w:val="ListParagraph"/>
      </w:pPr>
    </w:p>
    <w:p w14:paraId="6822540E" w14:textId="77777777" w:rsidR="00EF3C46" w:rsidRDefault="00EF3C46" w:rsidP="00EF3C46">
      <w:pPr>
        <w:pStyle w:val="ListParagraph"/>
      </w:pPr>
    </w:p>
    <w:sectPr w:rsidR="00EF3C4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FFBF2" w14:textId="77777777" w:rsidR="00471D25" w:rsidRDefault="00471D25" w:rsidP="004F26D5">
      <w:pPr>
        <w:spacing w:after="0" w:line="240" w:lineRule="auto"/>
      </w:pPr>
      <w:r>
        <w:separator/>
      </w:r>
    </w:p>
  </w:endnote>
  <w:endnote w:type="continuationSeparator" w:id="0">
    <w:p w14:paraId="3D17C688" w14:textId="77777777" w:rsidR="00471D25" w:rsidRDefault="00471D25" w:rsidP="004F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88D07" w14:textId="77777777" w:rsidR="00471D25" w:rsidRDefault="00471D25" w:rsidP="004F26D5">
      <w:pPr>
        <w:spacing w:after="0" w:line="240" w:lineRule="auto"/>
      </w:pPr>
      <w:r>
        <w:separator/>
      </w:r>
    </w:p>
  </w:footnote>
  <w:footnote w:type="continuationSeparator" w:id="0">
    <w:p w14:paraId="67D98C4A" w14:textId="77777777" w:rsidR="00471D25" w:rsidRDefault="00471D25" w:rsidP="004F2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242F5" w14:textId="482FED83" w:rsidR="004F26D5" w:rsidRDefault="004F26D5">
    <w:pPr>
      <w:pStyle w:val="Header"/>
    </w:pPr>
    <w:proofErr w:type="spellStart"/>
    <w:r>
      <w:t>Tugas</w:t>
    </w:r>
    <w:proofErr w:type="spellEnd"/>
    <w:r>
      <w:t xml:space="preserve"> </w:t>
    </w:r>
    <w:proofErr w:type="spellStart"/>
    <w:r>
      <w:t>Praktikum</w:t>
    </w:r>
    <w:proofErr w:type="spellEnd"/>
    <w:r>
      <w:t xml:space="preserve"> IF 5181 – 23520050 Muhammad Anwari Leksono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E3509A"/>
    <w:multiLevelType w:val="hybridMultilevel"/>
    <w:tmpl w:val="B13A8F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46"/>
    <w:rsid w:val="00087999"/>
    <w:rsid w:val="000B1E17"/>
    <w:rsid w:val="004558E7"/>
    <w:rsid w:val="00471D25"/>
    <w:rsid w:val="004F26D5"/>
    <w:rsid w:val="0063698D"/>
    <w:rsid w:val="00C118E7"/>
    <w:rsid w:val="00EF3C46"/>
    <w:rsid w:val="00F1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70B2"/>
  <w15:chartTrackingRefBased/>
  <w15:docId w15:val="{10AB9E2D-41DC-4102-A529-F7FA99BB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6D5"/>
  </w:style>
  <w:style w:type="paragraph" w:styleId="Footer">
    <w:name w:val="footer"/>
    <w:basedOn w:val="Normal"/>
    <w:link w:val="FooterChar"/>
    <w:uiPriority w:val="99"/>
    <w:unhideWhenUsed/>
    <w:rsid w:val="004F2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4</cp:revision>
  <dcterms:created xsi:type="dcterms:W3CDTF">2020-09-25T08:37:00Z</dcterms:created>
  <dcterms:modified xsi:type="dcterms:W3CDTF">2020-09-25T09:54:00Z</dcterms:modified>
</cp:coreProperties>
</file>