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sz w:val="72"/>
          <w:szCs w:val="72"/>
        </w:rPr>
        <w:t>Header 1</w:t>
      </w:r>
    </w:p>
    <w:p>
      <w:pPr/>
      <w:r>
        <w:rPr>
          <w:sz w:val="28"/>
          <w:szCs w:val="28"/>
        </w:rPr>
        <w:t>Some more text ... More text about... Some more text ... More text about... Some more text ... More text about...</w:t>
      </w:r>
    </w:p>
    <w:p>
      <w:pPr/>
      <w:r>
        <w:rPr>
          <w:sz w:val="28"/>
          <w:szCs w:val="28"/>
        </w:rPr>
        <w:t>Some more text ... More text about... Some more text ... More text about... Some more text ... More text about...</w:t>
      </w:r>
      <w:r>
        <w:rPr>
          <w:sz w:val="22"/>
          <w:szCs w:val="22"/>
          <w:i/>
        </w:rPr>
        <w:t>Italic text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