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19dcd93239a5d7fbec1342a4c6d23dd49ec46a0"/>
    <w:p>
      <w:pPr>
        <w:pStyle w:val="Heading1"/>
      </w:pPr>
      <w:r>
        <w:rPr>
          <w:rFonts w:ascii="Times New Roman" w:hAnsi="Times New Roman"/>
        </w:rPr>
        <w:t xml:space="preserve">LAPORAN GABUNGAN PENELITIAN &amp; DATA STORYTELLING</w:t>
      </w:r>
    </w:p>
    <w:bookmarkStart w:id="10" w:name="X56bb903681eb0fbbc779c94e024ee920670bf64"/>
    <w:p>
      <w:pPr>
        <w:pStyle w:val="Heading2"/>
      </w:pPr>
      <w:r>
        <w:rPr>
          <w:rFonts w:ascii="Times New Roman" w:hAnsi="Times New Roman"/>
        </w:rPr>
        <w:t xml:space="preserve">MATAKULIAH: PYTHON UNTUK SAINS DATA (TUGAS PROYEK AKHIR KELOMPOK)</w:t>
      </w:r>
    </w:p>
    <w:bookmarkStart w:id="9" w:name="Xff330799f7bcb13d8267c174fba55ae6bc6a0e7"/>
    <w:p>
      <w:pPr>
        <w:pStyle w:val="Heading3"/>
      </w:pPr>
      <w:r>
        <w:rPr>
          <w:rFonts w:ascii="Times New Roman" w:hAnsi="Times New Roman"/>
        </w:rPr>
        <w:t xml:space="preserve">TOPIK: NAVIGASI INTEGRITAS HALAL — PEMETAAN KOMPUTASIONAL BAHAN PANGAN RIIL BERBASIS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0.2157</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4"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6" w:name="X7dca970b2523315aa86408a4771b4fdfce1d8ca"/>
    <w:p>
      <w:pPr>
        <w:pStyle w:val="Heading3"/>
      </w:pPr>
      <w:r>
        <w:rPr>
          <w:rFonts w:ascii="Times New Roman" w:hAnsi="Times New Roman"/>
        </w:rPr>
        <w:t xml:space="preserve">3.2 Diagram Alir Penelitian (End-to-End Pipeline)</w:t>
      </w:r>
    </w:p>
    <w:p>
      <w:pPr>
        <w:pStyle w:val="CaptionedFigure"/>
        <w:jc w:val="both"/>
      </w:pPr>
      <w:r>
        <w:rPr>
          <w:rFonts w:ascii="Times New Roman" w:hAnsi="Times New Roman"/>
          <w:sz w:val="24"/>
        </w:rPr>
        <w:drawing>
          <wp:inline>
            <wp:extent cx="5334000" cy="8713960"/>
            <wp:effectExtent b="0" l="0" r="0" t="0"/>
            <wp:docPr descr="Diagram Alir Penelitian" title="" id="24" name="Picture"/>
            <a:graphic>
              <a:graphicData uri="http://schemas.openxmlformats.org/drawingml/2006/picture">
                <pic:pic>
                  <pic:nvPicPr>
                    <pic:cNvPr descr="output_halal/fig0_flowchart.png" id="25" name="Picture"/>
                    <pic:cNvPicPr>
                      <a:picLocks noChangeArrowheads="1" noChangeAspect="1"/>
                    </pic:cNvPicPr>
                  </pic:nvPicPr>
                  <pic:blipFill>
                    <a:blip r:embed="rId23"/>
                    <a:stretch>
                      <a:fillRect/>
                    </a:stretch>
                  </pic:blipFill>
                  <pic:spPr bwMode="auto">
                    <a:xfrm>
                      <a:off x="0" y="0"/>
                      <a:ext cx="5334000" cy="871396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Diagram Alir Penelitian</w:t>
      </w:r>
    </w:p>
    <w:bookmarkEnd w:id="26"/>
    <w:bookmarkStart w:id="29"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7">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8"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8"/>
    <w:bookmarkEnd w:id="29"/>
    <w:bookmarkStart w:id="30"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30"/>
    <w:bookmarkStart w:id="31"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31"/>
    <w:bookmarkStart w:id="32"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32"/>
    <w:bookmarkStart w:id="33"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3"/>
    <w:bookmarkEnd w:id="34"/>
    <w:bookmarkStart w:id="68" w:name="bab-iv-hasil-dan-pembahasan"/>
    <w:p>
      <w:pPr>
        <w:pStyle w:val="Heading2"/>
      </w:pPr>
      <w:r>
        <w:rPr>
          <w:rFonts w:ascii="Times New Roman" w:hAnsi="Times New Roman"/>
        </w:rPr>
        <w:t xml:space="preserve">BAB IV: HASIL DAN PEMBAHASAN</w:t>
      </w:r>
    </w:p>
    <w:bookmarkStart w:id="35"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5"/>
    <w:bookmarkStart w:id="36"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0.9535</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0.2157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0.2160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6"/>
    <w:bookmarkStart w:id="37"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and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0.2157</w:t>
      </w:r>
      <w:r>
        <w:rPr>
          <w:rFonts w:ascii="Times New Roman" w:hAnsi="Times New Roman"/>
          <w:sz w:val="24"/>
        </w:rPr>
        <w:t xml:space="preserve">) dan NMI (</w:t>
      </w:r>
      <w:r>
        <w:rPr>
          <w:rStyle w:val="VerbatimChar"/>
          <w:rFonts w:ascii="Times New Roman" w:hAnsi="Times New Roman"/>
          <w:sz w:val="24"/>
        </w:rPr>
        <w:t xml:space="preserve">0.2160</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7"/>
    <w:bookmarkStart w:id="38"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8"/>
    <w:bookmarkStart w:id="48"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40" name="Picture"/>
            <a:graphic>
              <a:graphicData uri="http://schemas.openxmlformats.org/drawingml/2006/picture">
                <pic:pic>
                  <pic:nvPicPr>
                    <pic:cNvPr descr="mca_spectral_plot.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3" name="Picture"/>
            <a:graphic>
              <a:graphicData uri="http://schemas.openxmlformats.org/drawingml/2006/picture">
                <pic:pic>
                  <pic:nvPicPr>
                    <pic:cNvPr descr="kmeans_vs_spectral_comparis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6" name="Picture"/>
            <a:graphic>
              <a:graphicData uri="http://schemas.openxmlformats.org/drawingml/2006/picture">
                <pic:pic>
                  <pic:nvPicPr>
                    <pic:cNvPr descr="spectral_k_range_evaluation.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8"/>
    <w:bookmarkStart w:id="65"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50" name="Picture"/>
            <a:graphic>
              <a:graphicData uri="http://schemas.openxmlformats.org/drawingml/2006/picture">
                <pic:pic>
                  <pic:nvPicPr>
                    <pic:cNvPr descr="output_halal/fig1_dashboard_overview.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3" name="Picture"/>
            <a:graphic>
              <a:graphicData uri="http://schemas.openxmlformats.org/drawingml/2006/picture">
                <pic:pic>
                  <pic:nvPicPr>
                    <pic:cNvPr descr="output_halal/fig2_bahan_bermasalah.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6" name="Picture"/>
            <a:graphic>
              <a:graphicData uri="http://schemas.openxmlformats.org/drawingml/2006/picture">
                <pic:pic>
                  <pic:nvPicPr>
                    <pic:cNvPr descr="output_halal/fig3_cooccurrence_heatmap.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9" name="Picture"/>
            <a:graphic>
              <a:graphicData uri="http://schemas.openxmlformats.org/drawingml/2006/picture">
                <pic:pic>
                  <pic:nvPicPr>
                    <pic:cNvPr descr="output_halal/fig4_cluster.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97,8% (halal asali). Sebaliknya, Klaster 4 (olahan tepung &amp; sereal terfortifikasi) yang menggunakan rata-rata 24,8 bahan aditif kimia per produk mencatat tingkat kehalalan objektif terendah, yaitu sebesar 2,7%. Hal ini disebabkan oleh penggunaan aditif fungsional penolong secara masif seperti pelembut adonan (L-sistein) dan vitamin fortifikasi yang rawan disalut oleh gelatin non-halal.</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61">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3" name="Picture"/>
            <a:graphic>
              <a:graphicData uri="http://schemas.openxmlformats.org/drawingml/2006/picture">
                <pic:pic>
                  <pic:nvPicPr>
                    <pic:cNvPr descr="output_halal/fig6_web_dashboard.png" id="64" name="Picture"/>
                    <pic:cNvPicPr>
                      <a:picLocks noChangeArrowheads="1" noChangeAspect="1"/>
                    </pic:cNvPicPr>
                  </pic:nvPicPr>
                  <pic:blipFill>
                    <a:blip r:embed="rId62"/>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5"/>
    <w:bookmarkStart w:id="66"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81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97,8% pada C7). Sebaliknya, kluster produk premium yang memiliki rata-rata jumlah bahan baku kompleks (klaster C4 Olahan Tepung &amp; Sereal, rata-rata 24,8 aditif) memiliki tingkat kehalalan objektif terendah yaitu</w:t>
      </w:r>
      <w:r>
        <w:rPr>
          <w:rFonts w:ascii="Times New Roman" w:hAnsi="Times New Roman"/>
          <w:sz w:val="24"/>
        </w:rPr>
        <w:t xml:space="preserve"> </w:t>
      </w:r>
      <w:r>
        <w:rPr>
          <w:rFonts w:ascii="Times New Roman" w:hAnsi="Times New Roman"/>
          <w:b/>
          <w:bCs/>
          <w:sz w:val="24"/>
        </w:rPr>
        <w:t xml:space="preserve">2,7%</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6"/>
    <w:bookmarkStart w:id="67"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Rendah (15,3%)</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 (83,3%)</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1.216</w:t>
            </w:r>
          </w:p>
        </w:tc>
        <w:tc>
          <w:tcPr/>
          <w:p>
            <w:pPr>
              <w:pStyle w:val="Compact"/>
              <w:jc w:val="both"/>
            </w:pPr>
            <w:r>
              <w:rPr>
                <w:rFonts w:ascii="Times New Roman" w:hAnsi="Times New Roman"/>
                <w:sz w:val="24"/>
              </w:rPr>
              <w:t xml:space="preserve">Tinggi (76,2%)</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Terendah (2,7%)</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1.538</w:t>
            </w:r>
          </w:p>
        </w:tc>
        <w:tc>
          <w:tcPr/>
          <w:p>
            <w:pPr>
              <w:pStyle w:val="Compact"/>
              <w:jc w:val="both"/>
            </w:pPr>
            <w:r>
              <w:rPr>
                <w:rFonts w:ascii="Times New Roman" w:hAnsi="Times New Roman"/>
                <w:sz w:val="24"/>
              </w:rPr>
              <w:t xml:space="preserve">Tinggi (89,0%)</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Sangat Rendah (6,9%)</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(97,8%)</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Sedang (38,2%)</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67"/>
    <w:bookmarkEnd w:id="68"/>
    <w:bookmarkStart w:id="71" w:name="bab-v-kesimpulan-dan-saran"/>
    <w:p>
      <w:pPr>
        <w:pStyle w:val="Heading2"/>
      </w:pPr>
      <w:r>
        <w:rPr>
          <w:rFonts w:ascii="Times New Roman" w:hAnsi="Times New Roman"/>
        </w:rPr>
        <w:t xml:space="preserve">BAB V: KESIMPULAN DAN SARAN</w:t>
      </w:r>
    </w:p>
    <w:bookmarkStart w:id="69"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69"/>
    <w:bookmarkStart w:id="70"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70"/>
    <w:bookmarkEnd w:id="71"/>
    <w:bookmarkStart w:id="72"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72"/>
    <w:bookmarkStart w:id="81"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Python untuk Sains Data ini di hadapan dewan penguji, bagian lampiran ini merangkum pertanyaan-pertanyaan kritis beserta kunci jawaban ilmiah berbasis data dan rancangan kode program:</w:t>
      </w:r>
    </w:p>
    <w:bookmarkStart w:id="76" w:name="X978cb742b478b737e89431c04a630b8e503d09d"/>
    <w:p>
      <w:pPr>
        <w:pStyle w:val="Heading3"/>
      </w:pPr>
      <w:r>
        <w:rPr>
          <w:rFonts w:ascii="Times New Roman" w:hAnsi="Times New Roman"/>
        </w:rPr>
        <w:t xml:space="preserve">Sesi A: Landasan Matematis &amp; Metodologi Reduksi Dimensi</w:t>
      </w:r>
    </w:p>
    <w:bookmarkStart w:id="73"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3"/>
    <w:bookmarkStart w:id="74"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4"/>
    <w:bookmarkStart w:id="75"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5"/>
    <w:bookmarkEnd w:id="76"/>
    <w:bookmarkStart w:id="80" w:name="X4131c911fb1dcf5ecabfeb5209583df7af83f53"/>
    <w:p>
      <w:pPr>
        <w:pStyle w:val="Heading3"/>
      </w:pPr>
      <w:r>
        <w:rPr>
          <w:rFonts w:ascii="Times New Roman" w:hAnsi="Times New Roman"/>
        </w:rPr>
        <w:t xml:space="preserve">Sesi B: Narasi Storytelling &amp; Hasil Klasterisasi</w:t>
      </w:r>
    </w:p>
    <w:bookmarkStart w:id="77"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77"/>
    <w:bookmarkStart w:id="78"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4 (Olahan Tepung &amp; Sereal Fortifikasi)</w:t>
      </w:r>
      <w:r>
        <w:rPr>
          <w:rFonts w:ascii="Times New Roman" w:hAnsi="Times New Roman"/>
          <w:sz w:val="24"/>
        </w:rPr>
        <w:t xml:space="preserve"> </w:t>
      </w:r>
      <w:r>
        <w:rPr>
          <w:rFonts w:ascii="Times New Roman" w:hAnsi="Times New Roman"/>
          <w:sz w:val="24"/>
        </w:rPr>
        <w:t xml:space="preserve">memiliki rata-rata bahan aditif terbanyak per produk (24,8 aditif) dan mencatat</w:t>
      </w:r>
      <w:r>
        <w:rPr>
          <w:rFonts w:ascii="Times New Roman" w:hAnsi="Times New Roman"/>
          <w:sz w:val="24"/>
        </w:rPr>
        <w:t xml:space="preserve"> </w:t>
      </w:r>
      <w:r>
        <w:rPr>
          <w:rFonts w:ascii="Times New Roman" w:hAnsi="Times New Roman"/>
          <w:b/>
          <w:bCs/>
          <w:sz w:val="24"/>
        </w:rPr>
        <w:t xml:space="preserve">kehalalan objektif terendah (2,7%)</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81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8 (Permen, Roti Manis &amp; Susu)</w:t>
      </w:r>
      <w:r>
        <w:rPr>
          <w:rFonts w:ascii="Times New Roman" w:hAnsi="Times New Roman"/>
          <w:sz w:val="24"/>
        </w:rPr>
        <w:t xml:space="preserve"> </w:t>
      </w:r>
      <w:r>
        <w:rPr>
          <w:rFonts w:ascii="Times New Roman" w:hAnsi="Times New Roman"/>
          <w:sz w:val="24"/>
        </w:rPr>
        <w:t xml:space="preserve">memiliki kehalalan menengah (38,2% Halal), sedangkan</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97,8%</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78"/>
    <w:bookmarkStart w:id="79"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79"/>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23" Type="http://schemas.openxmlformats.org/officeDocument/2006/relationships/image" Target="media/rId23.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2" Type="http://schemas.openxmlformats.org/officeDocument/2006/relationships/image" Target="media/rId62.png"/><Relationship Id="rId45" Type="http://schemas.openxmlformats.org/officeDocument/2006/relationships/image" Target="media/rId45.png"/><Relationship Id="rId27" Type="http://schemas.openxmlformats.org/officeDocument/2006/relationships/hyperlink" Target="https://github.com/anwarrohmadi2006/halal-analyzer" TargetMode="External"/><Relationship Id="rId61"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anwarrohmadi2006/halal-analyzer" TargetMode="External"/><Relationship Id="rId61"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2026-06-16T11:33:56Z</dcterms:created>
  <dcterms:modified xsi:type="dcterms:W3CDTF">2026-06-16T11:33:56Z</dcterms:modified>
</cp:coreProperties>
</file>

<file path=docProps/custom.xml><?xml version="1.0" encoding="utf-8"?>
<Properties xmlns="http://schemas.openxmlformats.org/officeDocument/2006/custom-properties" xmlns:vt="http://schemas.openxmlformats.org/officeDocument/2006/docPropsVTypes"/>
</file>