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"system":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"pre-embeddings",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"purpose":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improves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market-facing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(website,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flows,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replies,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social)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KB-driven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loop,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pressure.",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"time_horizon":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"target_operational_window_months":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"build_window_days":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"architecture":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"parts":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"execution",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"responsibilities":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websites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(pages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structure)",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flows",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"must_not":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optimize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internally",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"Make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analytics",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"Assume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"Guess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identity-level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personalization",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"Change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behavior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"Analytics",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"observation",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"responsibilities":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"Measure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"Record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versions",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"Provide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"must_not":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"Select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winners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(unless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later)",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"Mutate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"learning_loop",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"responsibilities":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"Store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rules,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patterns,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preferences,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constraints,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templates",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"Translate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observed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guidance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"Drive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preferences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(variants)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winner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promotion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persisted"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"must_not":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unversioned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ad-hoc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prompts"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"core_principle":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executes.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observes.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"v1_scope":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"included":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"subject_and_first_sentence":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"metric_policy":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"open_rate_policy":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"IGNORE_OPEN_RATE_USE_REPLY_RATE_AS_PROXY",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"secondary_signals":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"learning_loop":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"cadence":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"daily_run_time_local":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"06:00",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"daily_run_input_window":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"PREVIOUS_CALENDAR_DAY",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"KB_UPDATES_BETWEEN_RUNS"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"explicit_exclusions_phase2_plus":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"Autonomous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optimization",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"Real-time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mid-flight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mutation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assets",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"Agent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coordination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"Predictive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"Autonomous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(posting)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"Identity-level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personalization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dependent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"embedding_readiness":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"statement":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plug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improve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targeting,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routing,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selection.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modules.",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"non_negotiable_rule":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guidance,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execution.",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"expected_embedding_integration_points":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refinement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(segment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selection)",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(best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page/environment)",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(best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page/flow/reply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variant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context)"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"interfaces":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"contracts_defined_in":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"market-writer/01-kb/kb.schema.json",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"writer_input_schema":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"market-writer/02-writer-input/writer.input.schema.json",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"writer_output_schemas":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"market-writer/03-writer-output/*.schema.json",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"analytics_event_schema":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"market-writer/04-analytics/analytics.events.schema.json",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"learning_rules_schema":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"market-writer/05-learning-loop/learning.rules.schema.json",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"testing_config_schema":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"market-writer/06-testing/testing.config.schema.json",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"ops_config_schema":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"market-writer/07-ops/ops.config.schema.json"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"naming_constraints":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"brand_name_exact":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"InMarket",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"no_hyphenation_or_variants":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"success_definition":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"v1_is_successful_when":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four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(website,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flows,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replies,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social)",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"Analytics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versions",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applied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pages,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flows,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replies,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subject/first-line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pairs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operates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remains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plug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