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5DE" w:rsidRDefault="00120043">
      <w:r>
        <w:t>本项目的实现思路还未完全确定。目标为：无人驾驶方向。</w:t>
      </w:r>
    </w:p>
    <w:p w:rsidR="00120043" w:rsidRDefault="00120043">
      <w:pPr>
        <w:rPr>
          <w:rFonts w:hint="eastAsia"/>
        </w:rPr>
      </w:pPr>
      <w:bookmarkStart w:id="0" w:name="_GoBack"/>
      <w:bookmarkEnd w:id="0"/>
    </w:p>
    <w:sectPr w:rsidR="00120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AB"/>
    <w:rsid w:val="00120043"/>
    <w:rsid w:val="001D51E7"/>
    <w:rsid w:val="00266B77"/>
    <w:rsid w:val="00AE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94F62-F371-4C6F-9138-30465CC0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信息301号机</dc:creator>
  <cp:keywords/>
  <dc:description/>
  <cp:lastModifiedBy>信息301号机</cp:lastModifiedBy>
  <cp:revision>2</cp:revision>
  <dcterms:created xsi:type="dcterms:W3CDTF">2022-09-11T04:23:00Z</dcterms:created>
  <dcterms:modified xsi:type="dcterms:W3CDTF">2022-09-11T04:25:00Z</dcterms:modified>
</cp:coreProperties>
</file>