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84F" w:rsidRDefault="00691185" w:rsidP="00063E11">
      <w:pPr>
        <w:pStyle w:val="1"/>
        <w:spacing w:line="360" w:lineRule="auto"/>
      </w:pPr>
      <w:r>
        <w:rPr>
          <w:rFonts w:hint="eastAsia"/>
        </w:rPr>
        <w:t xml:space="preserve">2  </w:t>
      </w:r>
      <w:r>
        <w:rPr>
          <w:rFonts w:hint="eastAsia"/>
        </w:rPr>
        <w:t>固定资产管理制度设计</w:t>
      </w:r>
    </w:p>
    <w:p w:rsidR="00691185" w:rsidRDefault="00691185" w:rsidP="00063E11">
      <w:pPr>
        <w:pStyle w:val="2"/>
        <w:spacing w:line="360" w:lineRule="auto"/>
      </w:pPr>
      <w:r>
        <w:rPr>
          <w:rFonts w:hint="eastAsia"/>
        </w:rPr>
        <w:t xml:space="preserve">2.1 </w:t>
      </w:r>
      <w:r>
        <w:rPr>
          <w:rFonts w:hint="eastAsia"/>
        </w:rPr>
        <w:t>固定资产管理制度</w:t>
      </w:r>
      <w:bookmarkStart w:id="0" w:name="_GoBack"/>
      <w:bookmarkEnd w:id="0"/>
    </w:p>
    <w:p w:rsidR="00691185" w:rsidRDefault="00691185" w:rsidP="00063E11">
      <w:pPr>
        <w:spacing w:line="360" w:lineRule="auto"/>
      </w:pPr>
      <w:r>
        <w:rPr>
          <w:rFonts w:hint="eastAsia"/>
        </w:rPr>
        <w:t xml:space="preserve"> </w:t>
      </w:r>
      <w:r>
        <w:rPr>
          <w:rFonts w:hint="eastAsia"/>
        </w:rPr>
        <w:t>为加强医院固定资产管理，</w:t>
      </w:r>
      <w:r w:rsidR="00373D66">
        <w:rPr>
          <w:rFonts w:hint="eastAsia"/>
        </w:rPr>
        <w:t>规范和加强各科室、职能部门固定资产管理行为，科学合理购置、分配、使用医院固定资产，进一步促进医院固定资产使用效能的发挥，根据《医院财务制度》和《医院会计制度》要求，结合医院实际情况，特制定本制度。</w:t>
      </w:r>
    </w:p>
    <w:p w:rsidR="00373D66" w:rsidRDefault="00373D66" w:rsidP="00063E11">
      <w:pPr>
        <w:pStyle w:val="3"/>
        <w:numPr>
          <w:ilvl w:val="0"/>
          <w:numId w:val="1"/>
        </w:numPr>
        <w:spacing w:line="360" w:lineRule="auto"/>
        <w:jc w:val="center"/>
      </w:pPr>
      <w:r>
        <w:rPr>
          <w:rFonts w:hint="eastAsia"/>
        </w:rPr>
        <w:t>总</w:t>
      </w:r>
      <w:r>
        <w:rPr>
          <w:rFonts w:hint="eastAsia"/>
        </w:rPr>
        <w:t xml:space="preserve"> </w:t>
      </w:r>
      <w:r>
        <w:rPr>
          <w:rFonts w:hint="eastAsia"/>
        </w:rPr>
        <w:t>则</w:t>
      </w:r>
    </w:p>
    <w:p w:rsidR="00373D66" w:rsidRDefault="00CD1995" w:rsidP="00063E11">
      <w:pPr>
        <w:pStyle w:val="4"/>
        <w:spacing w:line="360" w:lineRule="auto"/>
        <w:rPr>
          <w:rFonts w:asciiTheme="minorHAnsi" w:eastAsiaTheme="minorEastAsia" w:hAnsiTheme="minorHAnsi" w:cstheme="minorBidi"/>
          <w:b w:val="0"/>
          <w:bCs w:val="0"/>
          <w:sz w:val="21"/>
          <w:szCs w:val="22"/>
        </w:rPr>
      </w:pPr>
      <w:r>
        <w:rPr>
          <w:rFonts w:asciiTheme="minorHAnsi" w:eastAsiaTheme="minorEastAsia" w:hAnsiTheme="minorHAnsi" w:cstheme="minorBidi" w:hint="eastAsia"/>
          <w:b w:val="0"/>
          <w:bCs w:val="0"/>
          <w:sz w:val="21"/>
          <w:szCs w:val="22"/>
        </w:rPr>
        <w:t>第</w:t>
      </w:r>
      <w:r>
        <w:rPr>
          <w:rFonts w:asciiTheme="minorHAnsi" w:eastAsiaTheme="minorEastAsia" w:hAnsiTheme="minorHAnsi" w:cstheme="minorBidi" w:hint="eastAsia"/>
          <w:b w:val="0"/>
          <w:bCs w:val="0"/>
          <w:sz w:val="21"/>
          <w:szCs w:val="22"/>
        </w:rPr>
        <w:t>1</w:t>
      </w:r>
      <w:r>
        <w:rPr>
          <w:rFonts w:asciiTheme="minorHAnsi" w:eastAsiaTheme="minorEastAsia" w:hAnsiTheme="minorHAnsi" w:cstheme="minorBidi" w:hint="eastAsia"/>
          <w:b w:val="0"/>
          <w:bCs w:val="0"/>
          <w:sz w:val="21"/>
          <w:szCs w:val="22"/>
        </w:rPr>
        <w:t>条</w:t>
      </w:r>
      <w:r w:rsidR="007E39F4">
        <w:rPr>
          <w:rFonts w:asciiTheme="minorHAnsi" w:eastAsiaTheme="minorEastAsia" w:hAnsiTheme="minorHAnsi" w:cstheme="minorBidi" w:hint="eastAsia"/>
          <w:b w:val="0"/>
          <w:bCs w:val="0"/>
          <w:sz w:val="21"/>
          <w:szCs w:val="22"/>
        </w:rPr>
        <w:t xml:space="preserve"> </w:t>
      </w:r>
      <w:r>
        <w:rPr>
          <w:rFonts w:asciiTheme="minorHAnsi" w:eastAsiaTheme="minorEastAsia" w:hAnsiTheme="minorHAnsi" w:cstheme="minorBidi" w:hint="eastAsia"/>
          <w:b w:val="0"/>
          <w:bCs w:val="0"/>
          <w:sz w:val="21"/>
          <w:szCs w:val="22"/>
        </w:rPr>
        <w:t xml:space="preserve"> </w:t>
      </w:r>
      <w:r w:rsidR="00373D66" w:rsidRPr="00373D66">
        <w:rPr>
          <w:rFonts w:asciiTheme="minorHAnsi" w:eastAsiaTheme="minorEastAsia" w:hAnsiTheme="minorHAnsi" w:cstheme="minorBidi" w:hint="eastAsia"/>
          <w:b w:val="0"/>
          <w:bCs w:val="0"/>
          <w:sz w:val="21"/>
          <w:szCs w:val="22"/>
        </w:rPr>
        <w:t>医院固定资产是指单位价值在</w:t>
      </w:r>
      <w:r w:rsidR="00373D66" w:rsidRPr="00373D66">
        <w:rPr>
          <w:rFonts w:asciiTheme="minorHAnsi" w:eastAsiaTheme="minorEastAsia" w:hAnsiTheme="minorHAnsi" w:cstheme="minorBidi" w:hint="eastAsia"/>
          <w:b w:val="0"/>
          <w:bCs w:val="0"/>
          <w:sz w:val="21"/>
          <w:szCs w:val="22"/>
        </w:rPr>
        <w:t>1000</w:t>
      </w:r>
      <w:r w:rsidR="00373D66" w:rsidRPr="00373D66">
        <w:rPr>
          <w:rFonts w:asciiTheme="minorHAnsi" w:eastAsiaTheme="minorEastAsia" w:hAnsiTheme="minorHAnsi" w:cstheme="minorBidi" w:hint="eastAsia"/>
          <w:b w:val="0"/>
          <w:bCs w:val="0"/>
          <w:sz w:val="21"/>
          <w:szCs w:val="22"/>
        </w:rPr>
        <w:t>元以上（其中，专业设备单位价值在</w:t>
      </w:r>
      <w:r w:rsidR="00373D66" w:rsidRPr="00373D66">
        <w:rPr>
          <w:rFonts w:asciiTheme="minorHAnsi" w:eastAsiaTheme="minorEastAsia" w:hAnsiTheme="minorHAnsi" w:cstheme="minorBidi" w:hint="eastAsia"/>
          <w:b w:val="0"/>
          <w:bCs w:val="0"/>
          <w:sz w:val="21"/>
          <w:szCs w:val="22"/>
        </w:rPr>
        <w:t>1500</w:t>
      </w:r>
      <w:r w:rsidR="00373D66" w:rsidRPr="00373D66">
        <w:rPr>
          <w:rFonts w:asciiTheme="minorHAnsi" w:eastAsiaTheme="minorEastAsia" w:hAnsiTheme="minorHAnsi" w:cstheme="minorBidi" w:hint="eastAsia"/>
          <w:b w:val="0"/>
          <w:bCs w:val="0"/>
          <w:sz w:val="21"/>
          <w:szCs w:val="22"/>
        </w:rPr>
        <w:t>元及以上），使用年限在</w:t>
      </w:r>
      <w:r w:rsidR="00373D66" w:rsidRPr="00373D66">
        <w:rPr>
          <w:rFonts w:asciiTheme="minorHAnsi" w:eastAsiaTheme="minorEastAsia" w:hAnsiTheme="minorHAnsi" w:cstheme="minorBidi" w:hint="eastAsia"/>
          <w:b w:val="0"/>
          <w:bCs w:val="0"/>
          <w:sz w:val="21"/>
          <w:szCs w:val="22"/>
        </w:rPr>
        <w:t>1</w:t>
      </w:r>
      <w:r w:rsidR="00373D66" w:rsidRPr="00373D66">
        <w:rPr>
          <w:rFonts w:asciiTheme="minorHAnsi" w:eastAsiaTheme="minorEastAsia" w:hAnsiTheme="minorHAnsi" w:cstheme="minorBidi" w:hint="eastAsia"/>
          <w:b w:val="0"/>
          <w:bCs w:val="0"/>
          <w:sz w:val="21"/>
          <w:szCs w:val="22"/>
        </w:rPr>
        <w:t>年以上（不含</w:t>
      </w:r>
      <w:r w:rsidR="00373D66" w:rsidRPr="00373D66">
        <w:rPr>
          <w:rFonts w:asciiTheme="minorHAnsi" w:eastAsiaTheme="minorEastAsia" w:hAnsiTheme="minorHAnsi" w:cstheme="minorBidi" w:hint="eastAsia"/>
          <w:b w:val="0"/>
          <w:bCs w:val="0"/>
          <w:sz w:val="21"/>
          <w:szCs w:val="22"/>
        </w:rPr>
        <w:t>1</w:t>
      </w:r>
      <w:r w:rsidR="00373D66" w:rsidRPr="00373D66">
        <w:rPr>
          <w:rFonts w:asciiTheme="minorHAnsi" w:eastAsiaTheme="minorEastAsia" w:hAnsiTheme="minorHAnsi" w:cstheme="minorBidi" w:hint="eastAsia"/>
          <w:b w:val="0"/>
          <w:bCs w:val="0"/>
          <w:sz w:val="21"/>
          <w:szCs w:val="22"/>
        </w:rPr>
        <w:t>年），并在使用过程</w:t>
      </w:r>
      <w:proofErr w:type="gramStart"/>
      <w:r w:rsidR="00373D66" w:rsidRPr="00373D66">
        <w:rPr>
          <w:rFonts w:asciiTheme="minorHAnsi" w:eastAsiaTheme="minorEastAsia" w:hAnsiTheme="minorHAnsi" w:cstheme="minorBidi" w:hint="eastAsia"/>
          <w:b w:val="0"/>
          <w:bCs w:val="0"/>
          <w:sz w:val="21"/>
          <w:szCs w:val="22"/>
        </w:rPr>
        <w:t>总基本</w:t>
      </w:r>
      <w:proofErr w:type="gramEnd"/>
      <w:r w:rsidR="00373D66" w:rsidRPr="00373D66">
        <w:rPr>
          <w:rFonts w:asciiTheme="minorHAnsi" w:eastAsiaTheme="minorEastAsia" w:hAnsiTheme="minorHAnsi" w:cstheme="minorBidi" w:hint="eastAsia"/>
          <w:b w:val="0"/>
          <w:bCs w:val="0"/>
          <w:sz w:val="21"/>
          <w:szCs w:val="22"/>
        </w:rPr>
        <w:t>保持原有物质形态的资产。</w:t>
      </w:r>
      <w:r>
        <w:rPr>
          <w:rFonts w:asciiTheme="minorHAnsi" w:eastAsiaTheme="minorEastAsia" w:hAnsiTheme="minorHAnsi" w:cstheme="minorBidi" w:hint="eastAsia"/>
          <w:b w:val="0"/>
          <w:bCs w:val="0"/>
          <w:sz w:val="21"/>
          <w:szCs w:val="22"/>
        </w:rPr>
        <w:t>单位价值虽然未达到规定标准，但耐用时间在</w:t>
      </w:r>
      <w:r>
        <w:rPr>
          <w:rFonts w:asciiTheme="minorHAnsi" w:eastAsiaTheme="minorEastAsia" w:hAnsiTheme="minorHAnsi" w:cstheme="minorBidi" w:hint="eastAsia"/>
          <w:b w:val="0"/>
          <w:bCs w:val="0"/>
          <w:sz w:val="21"/>
          <w:szCs w:val="22"/>
        </w:rPr>
        <w:t>1</w:t>
      </w:r>
      <w:r>
        <w:rPr>
          <w:rFonts w:asciiTheme="minorHAnsi" w:eastAsiaTheme="minorEastAsia" w:hAnsiTheme="minorHAnsi" w:cstheme="minorBidi" w:hint="eastAsia"/>
          <w:b w:val="0"/>
          <w:bCs w:val="0"/>
          <w:sz w:val="21"/>
          <w:szCs w:val="22"/>
        </w:rPr>
        <w:t>年以上（不含</w:t>
      </w:r>
      <w:r>
        <w:rPr>
          <w:rFonts w:asciiTheme="minorHAnsi" w:eastAsiaTheme="minorEastAsia" w:hAnsiTheme="minorHAnsi" w:cstheme="minorBidi" w:hint="eastAsia"/>
          <w:b w:val="0"/>
          <w:bCs w:val="0"/>
          <w:sz w:val="21"/>
          <w:szCs w:val="22"/>
        </w:rPr>
        <w:t>1</w:t>
      </w:r>
      <w:r>
        <w:rPr>
          <w:rFonts w:asciiTheme="minorHAnsi" w:eastAsiaTheme="minorEastAsia" w:hAnsiTheme="minorHAnsi" w:cstheme="minorBidi" w:hint="eastAsia"/>
          <w:b w:val="0"/>
          <w:bCs w:val="0"/>
          <w:sz w:val="21"/>
          <w:szCs w:val="22"/>
        </w:rPr>
        <w:t>年）的大批同类物资，应作为固定资产管理。</w:t>
      </w:r>
    </w:p>
    <w:p w:rsidR="00CD1995" w:rsidRDefault="00CD1995" w:rsidP="00063E11">
      <w:pPr>
        <w:spacing w:line="360" w:lineRule="auto"/>
      </w:pPr>
      <w:r>
        <w:rPr>
          <w:rFonts w:hint="eastAsia"/>
        </w:rPr>
        <w:t>第</w:t>
      </w:r>
      <w:r>
        <w:rPr>
          <w:rFonts w:hint="eastAsia"/>
        </w:rPr>
        <w:t>2</w:t>
      </w:r>
      <w:r>
        <w:rPr>
          <w:rFonts w:hint="eastAsia"/>
        </w:rPr>
        <w:t>条</w:t>
      </w:r>
      <w:r>
        <w:rPr>
          <w:rFonts w:hint="eastAsia"/>
        </w:rPr>
        <w:t xml:space="preserve"> </w:t>
      </w:r>
      <w:r>
        <w:rPr>
          <w:rFonts w:hint="eastAsia"/>
        </w:rPr>
        <w:t>医院固定资产</w:t>
      </w:r>
      <w:proofErr w:type="gramStart"/>
      <w:r>
        <w:rPr>
          <w:rFonts w:hint="eastAsia"/>
        </w:rPr>
        <w:t>实行三账一卡</w:t>
      </w:r>
      <w:proofErr w:type="gramEnd"/>
      <w:r>
        <w:rPr>
          <w:rFonts w:hint="eastAsia"/>
        </w:rPr>
        <w:t>管理，即：财务部门负责总账和一级明细分类账，固定资产管理部门负责二级分类明细账，使用部门负责建卡（台账）。</w:t>
      </w:r>
    </w:p>
    <w:p w:rsidR="009E4420" w:rsidRPr="00CD1995" w:rsidRDefault="009E4420" w:rsidP="00063E11">
      <w:pPr>
        <w:pStyle w:val="3"/>
        <w:spacing w:line="360" w:lineRule="auto"/>
        <w:jc w:val="center"/>
      </w:pPr>
      <w:r>
        <w:rPr>
          <w:rFonts w:hint="eastAsia"/>
        </w:rPr>
        <w:t>第二章</w:t>
      </w:r>
      <w:r>
        <w:rPr>
          <w:rFonts w:hint="eastAsia"/>
        </w:rPr>
        <w:t xml:space="preserve">  </w:t>
      </w:r>
      <w:r>
        <w:rPr>
          <w:rFonts w:hint="eastAsia"/>
        </w:rPr>
        <w:t>固定资产分类</w:t>
      </w:r>
    </w:p>
    <w:p w:rsidR="00CD1995" w:rsidRDefault="007E39F4" w:rsidP="00063E11">
      <w:pPr>
        <w:spacing w:line="360" w:lineRule="auto"/>
      </w:pPr>
      <w:r>
        <w:rPr>
          <w:rFonts w:hint="eastAsia"/>
        </w:rPr>
        <w:t>第</w:t>
      </w:r>
      <w:r>
        <w:rPr>
          <w:rFonts w:hint="eastAsia"/>
        </w:rPr>
        <w:t>3</w:t>
      </w:r>
      <w:r>
        <w:rPr>
          <w:rFonts w:hint="eastAsia"/>
        </w:rPr>
        <w:t>条</w:t>
      </w:r>
      <w:r>
        <w:rPr>
          <w:rFonts w:hint="eastAsia"/>
        </w:rPr>
        <w:t xml:space="preserve">  </w:t>
      </w:r>
      <w:r>
        <w:rPr>
          <w:rFonts w:hint="eastAsia"/>
        </w:rPr>
        <w:t>固定资产需要按不同标准分类。按经济用途，医院固定资产可分为行政管理用固定资产和医疗服务用固定资产。</w:t>
      </w:r>
    </w:p>
    <w:p w:rsidR="007E39F4" w:rsidRDefault="007E39F4" w:rsidP="00063E11">
      <w:pPr>
        <w:spacing w:line="360" w:lineRule="auto"/>
      </w:pPr>
      <w:r>
        <w:rPr>
          <w:rFonts w:hint="eastAsia"/>
        </w:rPr>
        <w:t>第</w:t>
      </w:r>
      <w:r>
        <w:rPr>
          <w:rFonts w:hint="eastAsia"/>
        </w:rPr>
        <w:t>4</w:t>
      </w:r>
      <w:r>
        <w:rPr>
          <w:rFonts w:hint="eastAsia"/>
        </w:rPr>
        <w:t>条</w:t>
      </w:r>
      <w:r>
        <w:rPr>
          <w:rFonts w:hint="eastAsia"/>
        </w:rPr>
        <w:t xml:space="preserve">  </w:t>
      </w:r>
      <w:r>
        <w:rPr>
          <w:rFonts w:hint="eastAsia"/>
        </w:rPr>
        <w:t>按使用情况，医院固定资产可分为使用中固定资产、未使用固定资产和</w:t>
      </w:r>
      <w:proofErr w:type="gramStart"/>
      <w:r>
        <w:rPr>
          <w:rFonts w:hint="eastAsia"/>
        </w:rPr>
        <w:t>不</w:t>
      </w:r>
      <w:proofErr w:type="gramEnd"/>
      <w:r>
        <w:rPr>
          <w:rFonts w:hint="eastAsia"/>
        </w:rPr>
        <w:t>需用固定资产。</w:t>
      </w:r>
    </w:p>
    <w:p w:rsidR="007E39F4" w:rsidRDefault="007E39F4" w:rsidP="00063E11">
      <w:pPr>
        <w:spacing w:line="360" w:lineRule="auto"/>
      </w:pPr>
      <w:r>
        <w:rPr>
          <w:rFonts w:hint="eastAsia"/>
        </w:rPr>
        <w:t>第</w:t>
      </w:r>
      <w:r>
        <w:rPr>
          <w:rFonts w:hint="eastAsia"/>
        </w:rPr>
        <w:t>5</w:t>
      </w:r>
      <w:r>
        <w:rPr>
          <w:rFonts w:hint="eastAsia"/>
        </w:rPr>
        <w:t>条</w:t>
      </w:r>
      <w:r>
        <w:rPr>
          <w:rFonts w:hint="eastAsia"/>
        </w:rPr>
        <w:t xml:space="preserve">  </w:t>
      </w:r>
      <w:r w:rsidR="00F94CF2">
        <w:rPr>
          <w:rFonts w:hint="eastAsia"/>
        </w:rPr>
        <w:t>按自然属性分类，医院固定资产可分为房屋和建筑物、专用设备、一般设备、其他固定资产。</w:t>
      </w:r>
    </w:p>
    <w:p w:rsidR="00F94CF2" w:rsidRDefault="00F94CF2" w:rsidP="00063E11">
      <w:pPr>
        <w:spacing w:line="360" w:lineRule="auto"/>
      </w:pPr>
      <w:r>
        <w:rPr>
          <w:rFonts w:hint="eastAsia"/>
        </w:rPr>
        <w:t>房屋和建筑物，指医院拥有和控制的房屋和建筑物及其附属设施。其中房屋包括门诊、病房、影像室、制剂室等医疗服务用房、库房、职工宿舍、职工食堂、锅炉房等；建筑物包括道路、围墙、水塔等；附属设施包括房屋和建筑物内的电梯、通讯线路、输电线路、水气管道等。</w:t>
      </w:r>
    </w:p>
    <w:p w:rsidR="00F94CF2" w:rsidRDefault="00F94CF2" w:rsidP="00063E11">
      <w:pPr>
        <w:spacing w:line="360" w:lineRule="auto"/>
      </w:pPr>
      <w:r>
        <w:rPr>
          <w:rFonts w:hint="eastAsia"/>
        </w:rPr>
        <w:t>专用设备，</w:t>
      </w:r>
      <w:r w:rsidR="005D2CE9">
        <w:rPr>
          <w:rFonts w:hint="eastAsia"/>
        </w:rPr>
        <w:t>指医院根据业务工作的实际需要购置的具有专业性能和专门用途的设备，如</w:t>
      </w:r>
      <w:r w:rsidR="005D2CE9">
        <w:rPr>
          <w:rFonts w:hint="eastAsia"/>
        </w:rPr>
        <w:t>CT</w:t>
      </w:r>
      <w:r w:rsidR="005D2CE9">
        <w:rPr>
          <w:rFonts w:hint="eastAsia"/>
        </w:rPr>
        <w:t>、</w:t>
      </w:r>
      <w:r w:rsidR="005D2CE9">
        <w:rPr>
          <w:rFonts w:hint="eastAsia"/>
        </w:rPr>
        <w:lastRenderedPageBreak/>
        <w:t>手术台等。</w:t>
      </w:r>
    </w:p>
    <w:p w:rsidR="005D2CE9" w:rsidRDefault="005D2CE9" w:rsidP="00063E11">
      <w:pPr>
        <w:spacing w:line="360" w:lineRule="auto"/>
      </w:pPr>
      <w:r>
        <w:rPr>
          <w:rFonts w:hint="eastAsia"/>
        </w:rPr>
        <w:t>一般设备，指医院持有的通用性设备，办公家具、交通工具等。</w:t>
      </w:r>
    </w:p>
    <w:p w:rsidR="005D2CE9" w:rsidRDefault="005D2CE9" w:rsidP="00063E11">
      <w:pPr>
        <w:spacing w:line="360" w:lineRule="auto"/>
      </w:pPr>
      <w:r>
        <w:rPr>
          <w:rFonts w:hint="eastAsia"/>
        </w:rPr>
        <w:t>其他固定资产，指以上</w:t>
      </w:r>
      <w:proofErr w:type="gramStart"/>
      <w:r>
        <w:rPr>
          <w:rFonts w:hint="eastAsia"/>
        </w:rPr>
        <w:t>各类未包含</w:t>
      </w:r>
      <w:proofErr w:type="gramEnd"/>
      <w:r>
        <w:rPr>
          <w:rFonts w:hint="eastAsia"/>
        </w:rPr>
        <w:t>的固定资产，其中包括图书。</w:t>
      </w:r>
    </w:p>
    <w:p w:rsidR="00833600" w:rsidRDefault="00B449E7" w:rsidP="00063E11">
      <w:pPr>
        <w:pStyle w:val="3"/>
        <w:spacing w:line="360" w:lineRule="auto"/>
        <w:jc w:val="center"/>
      </w:pPr>
      <w:r>
        <w:rPr>
          <w:rFonts w:hint="eastAsia"/>
        </w:rPr>
        <w:t>第三章</w:t>
      </w:r>
      <w:r>
        <w:rPr>
          <w:rFonts w:hint="eastAsia"/>
        </w:rPr>
        <w:t xml:space="preserve">  </w:t>
      </w:r>
      <w:r w:rsidR="00833600">
        <w:rPr>
          <w:rFonts w:hint="eastAsia"/>
        </w:rPr>
        <w:t>外购固定资产验收</w:t>
      </w:r>
    </w:p>
    <w:p w:rsidR="00833600" w:rsidRDefault="00833600" w:rsidP="00063E11">
      <w:pPr>
        <w:spacing w:line="360" w:lineRule="auto"/>
      </w:pPr>
      <w:r>
        <w:rPr>
          <w:rFonts w:hint="eastAsia"/>
        </w:rPr>
        <w:t>第</w:t>
      </w:r>
      <w:r>
        <w:rPr>
          <w:rFonts w:hint="eastAsia"/>
        </w:rPr>
        <w:t>6</w:t>
      </w:r>
      <w:r>
        <w:rPr>
          <w:rFonts w:hint="eastAsia"/>
        </w:rPr>
        <w:t>条</w:t>
      </w:r>
      <w:r w:rsidR="0009746D">
        <w:rPr>
          <w:rFonts w:hint="eastAsia"/>
        </w:rPr>
        <w:t xml:space="preserve">  </w:t>
      </w:r>
      <w:r w:rsidR="0009746D">
        <w:rPr>
          <w:rFonts w:hint="eastAsia"/>
        </w:rPr>
        <w:t>采购设备运到后，设备处和设备使用部门应对设备进行开箱检查，并填列《设备开箱验收单》。</w:t>
      </w:r>
    </w:p>
    <w:p w:rsidR="0009746D" w:rsidRDefault="0009746D" w:rsidP="00063E11">
      <w:pPr>
        <w:spacing w:line="360" w:lineRule="auto"/>
      </w:pPr>
      <w:r>
        <w:rPr>
          <w:rFonts w:hint="eastAsia"/>
        </w:rPr>
        <w:t>第</w:t>
      </w:r>
      <w:r>
        <w:rPr>
          <w:rFonts w:hint="eastAsia"/>
        </w:rPr>
        <w:t>7</w:t>
      </w:r>
      <w:r>
        <w:rPr>
          <w:rFonts w:hint="eastAsia"/>
        </w:rPr>
        <w:t>条</w:t>
      </w:r>
      <w:r>
        <w:rPr>
          <w:rFonts w:hint="eastAsia"/>
        </w:rPr>
        <w:t xml:space="preserve">  </w:t>
      </w:r>
      <w:r>
        <w:rPr>
          <w:rFonts w:hint="eastAsia"/>
        </w:rPr>
        <w:t>设备处人员在《设备开箱验收单》上填列所收到设备的名称、数量、规格型号、相关参数、出厂日期、制造单位，以及附属设备和技术文件等。</w:t>
      </w:r>
    </w:p>
    <w:p w:rsidR="0009746D" w:rsidRDefault="0009746D" w:rsidP="00063E11">
      <w:pPr>
        <w:spacing w:line="360" w:lineRule="auto"/>
      </w:pPr>
      <w:r>
        <w:rPr>
          <w:rFonts w:hint="eastAsia"/>
        </w:rPr>
        <w:t>第</w:t>
      </w:r>
      <w:r>
        <w:rPr>
          <w:rFonts w:hint="eastAsia"/>
        </w:rPr>
        <w:t>8</w:t>
      </w:r>
      <w:r>
        <w:rPr>
          <w:rFonts w:hint="eastAsia"/>
        </w:rPr>
        <w:t>条</w:t>
      </w:r>
      <w:r>
        <w:rPr>
          <w:rFonts w:hint="eastAsia"/>
        </w:rPr>
        <w:t xml:space="preserve">  </w:t>
      </w:r>
      <w:r>
        <w:rPr>
          <w:rFonts w:hint="eastAsia"/>
        </w:rPr>
        <w:t>《设备开箱验收单》一式三联，在与采购合同或采购订单核对一致后，由设备处人员、设备使用部门和供货商分别签字确认，并由三方分别归档保存。</w:t>
      </w:r>
    </w:p>
    <w:p w:rsidR="0009746D" w:rsidRDefault="0009746D" w:rsidP="00063E11">
      <w:pPr>
        <w:spacing w:line="360" w:lineRule="auto"/>
      </w:pPr>
      <w:r>
        <w:rPr>
          <w:rFonts w:hint="eastAsia"/>
        </w:rPr>
        <w:t>第</w:t>
      </w:r>
      <w:r>
        <w:rPr>
          <w:rFonts w:hint="eastAsia"/>
        </w:rPr>
        <w:t>9</w:t>
      </w:r>
      <w:r>
        <w:rPr>
          <w:rFonts w:hint="eastAsia"/>
        </w:rPr>
        <w:t>条</w:t>
      </w:r>
      <w:r>
        <w:rPr>
          <w:rFonts w:hint="eastAsia"/>
        </w:rPr>
        <w:t xml:space="preserve">  </w:t>
      </w:r>
      <w:r>
        <w:rPr>
          <w:rFonts w:hint="eastAsia"/>
        </w:rPr>
        <w:t>设备试运行。</w:t>
      </w:r>
    </w:p>
    <w:p w:rsidR="0009746D" w:rsidRDefault="0009746D" w:rsidP="00063E11">
      <w:pPr>
        <w:pStyle w:val="a5"/>
        <w:numPr>
          <w:ilvl w:val="0"/>
          <w:numId w:val="3"/>
        </w:numPr>
        <w:spacing w:line="360" w:lineRule="auto"/>
        <w:ind w:firstLineChars="0"/>
      </w:pPr>
      <w:r>
        <w:rPr>
          <w:rFonts w:hint="eastAsia"/>
        </w:rPr>
        <w:t>无需试运行处理。</w:t>
      </w:r>
    </w:p>
    <w:p w:rsidR="0009746D" w:rsidRDefault="0009746D" w:rsidP="00063E11">
      <w:pPr>
        <w:pStyle w:val="a5"/>
        <w:numPr>
          <w:ilvl w:val="0"/>
          <w:numId w:val="4"/>
        </w:numPr>
        <w:spacing w:line="360" w:lineRule="auto"/>
        <w:ind w:firstLineChars="0"/>
      </w:pPr>
      <w:r>
        <w:rPr>
          <w:rFonts w:hint="eastAsia"/>
        </w:rPr>
        <w:t>在对设备进行开箱验收后，设备处人员填制《固定资产移交单》</w:t>
      </w:r>
      <w:r w:rsidR="004552BB">
        <w:rPr>
          <w:rFonts w:hint="eastAsia"/>
        </w:rPr>
        <w:t>，将验收合格后的固定资产移交给使用部门。</w:t>
      </w:r>
    </w:p>
    <w:p w:rsidR="004552BB" w:rsidRDefault="004552BB" w:rsidP="00063E11">
      <w:pPr>
        <w:pStyle w:val="a5"/>
        <w:numPr>
          <w:ilvl w:val="0"/>
          <w:numId w:val="4"/>
        </w:numPr>
        <w:spacing w:line="360" w:lineRule="auto"/>
        <w:ind w:firstLineChars="0"/>
      </w:pPr>
      <w:r>
        <w:rPr>
          <w:rFonts w:hint="eastAsia"/>
        </w:rPr>
        <w:t>由设备处人员和使用部门相关人员分别在《固定资产移交单》上签字确认。</w:t>
      </w:r>
    </w:p>
    <w:p w:rsidR="004552BB" w:rsidRPr="0009746D" w:rsidRDefault="004552BB" w:rsidP="00063E11">
      <w:pPr>
        <w:pStyle w:val="a5"/>
        <w:numPr>
          <w:ilvl w:val="0"/>
          <w:numId w:val="4"/>
        </w:numPr>
        <w:spacing w:line="360" w:lineRule="auto"/>
        <w:ind w:firstLineChars="0"/>
      </w:pPr>
      <w:r>
        <w:rPr>
          <w:rFonts w:hint="eastAsia"/>
        </w:rPr>
        <w:t>《固定资产移交单》一式三联，其中</w:t>
      </w:r>
      <w:proofErr w:type="gramStart"/>
      <w:r>
        <w:rPr>
          <w:rFonts w:hint="eastAsia"/>
        </w:rPr>
        <w:t>一</w:t>
      </w:r>
      <w:proofErr w:type="gramEnd"/>
      <w:r>
        <w:rPr>
          <w:rFonts w:hint="eastAsia"/>
        </w:rPr>
        <w:t>联由使用部门保管，</w:t>
      </w:r>
      <w:proofErr w:type="gramStart"/>
      <w:r>
        <w:rPr>
          <w:rFonts w:hint="eastAsia"/>
        </w:rPr>
        <w:t>一</w:t>
      </w:r>
      <w:proofErr w:type="gramEnd"/>
      <w:r>
        <w:rPr>
          <w:rFonts w:hint="eastAsia"/>
        </w:rPr>
        <w:t>联由资产管理部门归档保存，并以此作为设备转入的依据，</w:t>
      </w:r>
      <w:proofErr w:type="gramStart"/>
      <w:r>
        <w:rPr>
          <w:rFonts w:hint="eastAsia"/>
        </w:rPr>
        <w:t>一联随</w:t>
      </w:r>
      <w:proofErr w:type="gramEnd"/>
      <w:r>
        <w:rPr>
          <w:rFonts w:hint="eastAsia"/>
        </w:rPr>
        <w:t>《固定资产转交申请表》交给财务部门。</w:t>
      </w:r>
    </w:p>
    <w:p w:rsidR="00CD1995" w:rsidRDefault="004552BB" w:rsidP="00063E11">
      <w:pPr>
        <w:pStyle w:val="a5"/>
        <w:numPr>
          <w:ilvl w:val="0"/>
          <w:numId w:val="3"/>
        </w:numPr>
        <w:spacing w:line="360" w:lineRule="auto"/>
        <w:ind w:firstLineChars="0"/>
      </w:pPr>
      <w:r>
        <w:rPr>
          <w:rFonts w:hint="eastAsia"/>
        </w:rPr>
        <w:t>需要试运行处理。</w:t>
      </w:r>
    </w:p>
    <w:p w:rsidR="004552BB" w:rsidRDefault="00477888" w:rsidP="00063E11">
      <w:pPr>
        <w:pStyle w:val="a5"/>
        <w:numPr>
          <w:ilvl w:val="0"/>
          <w:numId w:val="5"/>
        </w:numPr>
        <w:spacing w:line="360" w:lineRule="auto"/>
        <w:ind w:firstLineChars="0"/>
      </w:pPr>
      <w:r>
        <w:rPr>
          <w:rFonts w:hint="eastAsia"/>
        </w:rPr>
        <w:t>在进行开箱验收确保型号、数量与合同规定一致后，应先由设备使用部门对设备进行试运行。</w:t>
      </w:r>
    </w:p>
    <w:p w:rsidR="00477888" w:rsidRDefault="00477888" w:rsidP="00063E11">
      <w:pPr>
        <w:pStyle w:val="a5"/>
        <w:numPr>
          <w:ilvl w:val="0"/>
          <w:numId w:val="5"/>
        </w:numPr>
        <w:spacing w:line="360" w:lineRule="auto"/>
        <w:ind w:firstLineChars="0"/>
      </w:pPr>
      <w:r>
        <w:rPr>
          <w:rFonts w:hint="eastAsia"/>
        </w:rPr>
        <w:t>试运行过程中，应详细填列相关的试运行记录。</w:t>
      </w:r>
    </w:p>
    <w:p w:rsidR="00477888" w:rsidRDefault="00477888" w:rsidP="00063E11">
      <w:pPr>
        <w:pStyle w:val="a5"/>
        <w:numPr>
          <w:ilvl w:val="0"/>
          <w:numId w:val="5"/>
        </w:numPr>
        <w:spacing w:line="360" w:lineRule="auto"/>
        <w:ind w:firstLineChars="0"/>
      </w:pPr>
      <w:r>
        <w:rPr>
          <w:rFonts w:hint="eastAsia"/>
        </w:rPr>
        <w:t>试运行合格后，应由设备试运行部门相关人员、安装技术人员、检验员以及供货商签字确认，同时，填列《固定资产移交单》，与设备使用部门办理移交手续。</w:t>
      </w:r>
    </w:p>
    <w:p w:rsidR="00477888" w:rsidRDefault="00477888" w:rsidP="00063E11">
      <w:pPr>
        <w:spacing w:line="360" w:lineRule="auto"/>
      </w:pPr>
      <w:r>
        <w:rPr>
          <w:rFonts w:hint="eastAsia"/>
        </w:rPr>
        <w:t>第</w:t>
      </w:r>
      <w:r>
        <w:rPr>
          <w:rFonts w:hint="eastAsia"/>
        </w:rPr>
        <w:t>10</w:t>
      </w:r>
      <w:r>
        <w:rPr>
          <w:rFonts w:hint="eastAsia"/>
        </w:rPr>
        <w:t>条</w:t>
      </w:r>
      <w:r>
        <w:rPr>
          <w:rFonts w:hint="eastAsia"/>
        </w:rPr>
        <w:t xml:space="preserve">  </w:t>
      </w:r>
      <w:r>
        <w:rPr>
          <w:rFonts w:hint="eastAsia"/>
        </w:rPr>
        <w:t>验收后续工作</w:t>
      </w:r>
    </w:p>
    <w:p w:rsidR="00477888" w:rsidRDefault="00477888" w:rsidP="00063E11">
      <w:pPr>
        <w:pStyle w:val="a5"/>
        <w:numPr>
          <w:ilvl w:val="0"/>
          <w:numId w:val="6"/>
        </w:numPr>
        <w:spacing w:line="360" w:lineRule="auto"/>
        <w:ind w:firstLineChars="0"/>
      </w:pPr>
      <w:r>
        <w:rPr>
          <w:rFonts w:hint="eastAsia"/>
        </w:rPr>
        <w:t>对购入设备办完移交手续后，资产管理部门固定资产管理员应对固定资产及时进行编号。</w:t>
      </w:r>
    </w:p>
    <w:p w:rsidR="00477888" w:rsidRDefault="00477888" w:rsidP="00063E11">
      <w:pPr>
        <w:pStyle w:val="a5"/>
        <w:numPr>
          <w:ilvl w:val="0"/>
          <w:numId w:val="6"/>
        </w:numPr>
        <w:spacing w:line="360" w:lineRule="auto"/>
        <w:ind w:firstLineChars="0"/>
      </w:pPr>
      <w:r>
        <w:rPr>
          <w:rFonts w:hint="eastAsia"/>
        </w:rPr>
        <w:t>固定资产一经编号，不得改变，也不能重复编号，同一编号不能重复使用。</w:t>
      </w:r>
    </w:p>
    <w:p w:rsidR="00477888" w:rsidRDefault="00477888" w:rsidP="00063E11">
      <w:pPr>
        <w:pStyle w:val="a5"/>
        <w:numPr>
          <w:ilvl w:val="0"/>
          <w:numId w:val="6"/>
        </w:numPr>
        <w:spacing w:line="360" w:lineRule="auto"/>
        <w:ind w:firstLineChars="0"/>
      </w:pPr>
      <w:r>
        <w:rPr>
          <w:rFonts w:hint="eastAsia"/>
        </w:rPr>
        <w:t>验收后应及时生成该固定资产序号并及时贴于固定资产上。</w:t>
      </w:r>
    </w:p>
    <w:p w:rsidR="00477888" w:rsidRDefault="00477888" w:rsidP="00063E11">
      <w:pPr>
        <w:pStyle w:val="a5"/>
        <w:numPr>
          <w:ilvl w:val="0"/>
          <w:numId w:val="6"/>
        </w:numPr>
        <w:spacing w:line="360" w:lineRule="auto"/>
        <w:ind w:firstLineChars="0"/>
      </w:pPr>
      <w:r>
        <w:rPr>
          <w:rFonts w:hint="eastAsia"/>
        </w:rPr>
        <w:lastRenderedPageBreak/>
        <w:t>固定资产管理人员同时登记《固定资产台账》。</w:t>
      </w:r>
    </w:p>
    <w:p w:rsidR="00477888" w:rsidRDefault="00163D2E" w:rsidP="00063E11">
      <w:pPr>
        <w:pStyle w:val="a5"/>
        <w:numPr>
          <w:ilvl w:val="0"/>
          <w:numId w:val="6"/>
        </w:numPr>
        <w:spacing w:line="360" w:lineRule="auto"/>
        <w:ind w:firstLineChars="0"/>
      </w:pPr>
      <w:r>
        <w:rPr>
          <w:rFonts w:hint="eastAsia"/>
        </w:rPr>
        <w:t>《固定资产台账》至少应包括以下内容：设备编号、设备名称、规格型号、制造厂家、使用部门、存放地点、出厂日期、出厂编号、使用日期、设备价值、折旧年限等。</w:t>
      </w:r>
    </w:p>
    <w:p w:rsidR="00163D2E" w:rsidRDefault="00B449E7" w:rsidP="00063E11">
      <w:pPr>
        <w:pStyle w:val="3"/>
        <w:spacing w:line="360" w:lineRule="auto"/>
        <w:jc w:val="center"/>
      </w:pPr>
      <w:r>
        <w:rPr>
          <w:rFonts w:hint="eastAsia"/>
        </w:rPr>
        <w:t>第四章</w:t>
      </w:r>
      <w:r>
        <w:rPr>
          <w:rFonts w:hint="eastAsia"/>
        </w:rPr>
        <w:t xml:space="preserve">  </w:t>
      </w:r>
      <w:r w:rsidR="00163D2E">
        <w:rPr>
          <w:rFonts w:hint="eastAsia"/>
        </w:rPr>
        <w:t>自行建造固定资产验收</w:t>
      </w:r>
    </w:p>
    <w:p w:rsidR="00163D2E" w:rsidRDefault="00163D2E" w:rsidP="00063E11">
      <w:pPr>
        <w:spacing w:line="360" w:lineRule="auto"/>
      </w:pPr>
      <w:r>
        <w:rPr>
          <w:rFonts w:hint="eastAsia"/>
        </w:rPr>
        <w:t>第</w:t>
      </w:r>
      <w:r>
        <w:rPr>
          <w:rFonts w:hint="eastAsia"/>
        </w:rPr>
        <w:t>11</w:t>
      </w:r>
      <w:r>
        <w:rPr>
          <w:rFonts w:hint="eastAsia"/>
        </w:rPr>
        <w:t>条</w:t>
      </w:r>
      <w:r>
        <w:rPr>
          <w:rFonts w:hint="eastAsia"/>
        </w:rPr>
        <w:t xml:space="preserve">  </w:t>
      </w:r>
      <w:r>
        <w:rPr>
          <w:rFonts w:hint="eastAsia"/>
        </w:rPr>
        <w:t>医院建造的固定资产主要是工程项目，工程项目的验收有逐期验收和完工验收</w:t>
      </w:r>
      <w:r>
        <w:rPr>
          <w:rFonts w:hint="eastAsia"/>
        </w:rPr>
        <w:t>2</w:t>
      </w:r>
      <w:r>
        <w:rPr>
          <w:rFonts w:hint="eastAsia"/>
        </w:rPr>
        <w:t>种。</w:t>
      </w:r>
    </w:p>
    <w:p w:rsidR="00163D2E" w:rsidRDefault="00163D2E" w:rsidP="00063E11">
      <w:pPr>
        <w:spacing w:line="360" w:lineRule="auto"/>
      </w:pPr>
      <w:r>
        <w:rPr>
          <w:rFonts w:hint="eastAsia"/>
        </w:rPr>
        <w:t>第</w:t>
      </w:r>
      <w:r>
        <w:rPr>
          <w:rFonts w:hint="eastAsia"/>
        </w:rPr>
        <w:t>12</w:t>
      </w:r>
      <w:r>
        <w:rPr>
          <w:rFonts w:hint="eastAsia"/>
        </w:rPr>
        <w:t>条</w:t>
      </w:r>
      <w:r>
        <w:rPr>
          <w:rFonts w:hint="eastAsia"/>
        </w:rPr>
        <w:t xml:space="preserve">  </w:t>
      </w:r>
      <w:r>
        <w:rPr>
          <w:rFonts w:hint="eastAsia"/>
        </w:rPr>
        <w:t>逐期验收由设备处依据工程合同书估验该工程无误后，填写验收单。</w:t>
      </w:r>
    </w:p>
    <w:p w:rsidR="00163D2E" w:rsidRDefault="00163D2E" w:rsidP="00063E11">
      <w:pPr>
        <w:spacing w:line="360" w:lineRule="auto"/>
      </w:pPr>
      <w:r>
        <w:rPr>
          <w:rFonts w:hint="eastAsia"/>
        </w:rPr>
        <w:t>第</w:t>
      </w:r>
      <w:r>
        <w:rPr>
          <w:rFonts w:hint="eastAsia"/>
        </w:rPr>
        <w:t>13</w:t>
      </w:r>
      <w:r>
        <w:rPr>
          <w:rFonts w:hint="eastAsia"/>
        </w:rPr>
        <w:t>条</w:t>
      </w:r>
      <w:r>
        <w:rPr>
          <w:rFonts w:hint="eastAsia"/>
        </w:rPr>
        <w:t xml:space="preserve">  </w:t>
      </w:r>
      <w:r>
        <w:rPr>
          <w:rFonts w:hint="eastAsia"/>
        </w:rPr>
        <w:t>完工验收</w:t>
      </w:r>
    </w:p>
    <w:p w:rsidR="00163D2E" w:rsidRDefault="00163D2E" w:rsidP="00063E11">
      <w:pPr>
        <w:pStyle w:val="a5"/>
        <w:numPr>
          <w:ilvl w:val="0"/>
          <w:numId w:val="7"/>
        </w:numPr>
        <w:spacing w:line="360" w:lineRule="auto"/>
        <w:ind w:firstLineChars="0"/>
      </w:pPr>
      <w:r>
        <w:rPr>
          <w:rFonts w:hint="eastAsia"/>
        </w:rPr>
        <w:t>由施工单位在工程完成后，向医院提出验收申请。</w:t>
      </w:r>
    </w:p>
    <w:p w:rsidR="00163D2E" w:rsidRDefault="0090521C" w:rsidP="00063E11">
      <w:pPr>
        <w:pStyle w:val="a5"/>
        <w:numPr>
          <w:ilvl w:val="0"/>
          <w:numId w:val="7"/>
        </w:numPr>
        <w:spacing w:line="360" w:lineRule="auto"/>
        <w:ind w:firstLineChars="0"/>
      </w:pPr>
      <w:r>
        <w:rPr>
          <w:rFonts w:hint="eastAsia"/>
        </w:rPr>
        <w:t>资产管理部门会同设备处、使用部门、施工单位，依据</w:t>
      </w:r>
      <w:r w:rsidR="00163D2E">
        <w:rPr>
          <w:rFonts w:hint="eastAsia"/>
        </w:rPr>
        <w:t>工程合同书及工程设计蓝图的规定，核对进度及竣工图，汇总整理工程分段验收记录、监工记录、材料结算书、检验报告和其他有关资料，逐项核对查验，针对施工进度及质量进行验收作业。</w:t>
      </w:r>
    </w:p>
    <w:p w:rsidR="00163D2E" w:rsidRDefault="00163D2E" w:rsidP="00063E11">
      <w:pPr>
        <w:pStyle w:val="a5"/>
        <w:numPr>
          <w:ilvl w:val="0"/>
          <w:numId w:val="7"/>
        </w:numPr>
        <w:spacing w:line="360" w:lineRule="auto"/>
        <w:ind w:firstLineChars="0"/>
      </w:pPr>
      <w:r>
        <w:rPr>
          <w:rFonts w:hint="eastAsia"/>
        </w:rPr>
        <w:t>验收无误后，将验收结果填在验收单上。</w:t>
      </w:r>
    </w:p>
    <w:p w:rsidR="00163D2E" w:rsidRDefault="00163D2E" w:rsidP="00063E11">
      <w:pPr>
        <w:spacing w:line="360" w:lineRule="auto"/>
      </w:pPr>
      <w:r>
        <w:rPr>
          <w:rFonts w:hint="eastAsia"/>
        </w:rPr>
        <w:t>第</w:t>
      </w:r>
      <w:r>
        <w:rPr>
          <w:rFonts w:hint="eastAsia"/>
        </w:rPr>
        <w:t>14</w:t>
      </w:r>
      <w:r>
        <w:rPr>
          <w:rFonts w:hint="eastAsia"/>
        </w:rPr>
        <w:t>条</w:t>
      </w:r>
      <w:r>
        <w:rPr>
          <w:rFonts w:hint="eastAsia"/>
        </w:rPr>
        <w:t xml:space="preserve">  </w:t>
      </w:r>
      <w:r>
        <w:rPr>
          <w:rFonts w:hint="eastAsia"/>
        </w:rPr>
        <w:t>重要工程应聘请第三方评审机构进行验收，并编制验收决算报告，其中包括工程总结、试运行报告、财务决算和环保、消防、职业安全卫生、防疫等综合情况。</w:t>
      </w:r>
    </w:p>
    <w:p w:rsidR="00163D2E" w:rsidRDefault="00163D2E" w:rsidP="00063E11">
      <w:pPr>
        <w:spacing w:line="360" w:lineRule="auto"/>
      </w:pPr>
      <w:r>
        <w:rPr>
          <w:rFonts w:hint="eastAsia"/>
        </w:rPr>
        <w:t>第</w:t>
      </w:r>
      <w:r>
        <w:rPr>
          <w:rFonts w:hint="eastAsia"/>
        </w:rPr>
        <w:t>15</w:t>
      </w:r>
      <w:r>
        <w:rPr>
          <w:rFonts w:hint="eastAsia"/>
        </w:rPr>
        <w:t>条</w:t>
      </w:r>
      <w:r>
        <w:rPr>
          <w:rFonts w:hint="eastAsia"/>
        </w:rPr>
        <w:t xml:space="preserve">  </w:t>
      </w:r>
      <w:r>
        <w:rPr>
          <w:rFonts w:hint="eastAsia"/>
        </w:rPr>
        <w:t>验收结算报告需由设备处核对后，交财务部门复核。</w:t>
      </w:r>
    </w:p>
    <w:p w:rsidR="00163D2E" w:rsidRDefault="00163D2E" w:rsidP="00063E11">
      <w:pPr>
        <w:spacing w:line="360" w:lineRule="auto"/>
      </w:pPr>
      <w:r>
        <w:rPr>
          <w:rFonts w:hint="eastAsia"/>
        </w:rPr>
        <w:t>第</w:t>
      </w:r>
      <w:r>
        <w:rPr>
          <w:rFonts w:hint="eastAsia"/>
        </w:rPr>
        <w:t>16</w:t>
      </w:r>
      <w:r>
        <w:rPr>
          <w:rFonts w:hint="eastAsia"/>
        </w:rPr>
        <w:t>条</w:t>
      </w:r>
      <w:r>
        <w:rPr>
          <w:rFonts w:hint="eastAsia"/>
        </w:rPr>
        <w:t xml:space="preserve">  </w:t>
      </w:r>
      <w:r>
        <w:rPr>
          <w:rFonts w:hint="eastAsia"/>
        </w:rPr>
        <w:t>验收决算报告核对无误后，送交使用部门、设备处和财务部门的负责人签字确认，然后交院长审批。</w:t>
      </w:r>
    </w:p>
    <w:p w:rsidR="00163D2E" w:rsidRDefault="00163D2E" w:rsidP="00063E11">
      <w:pPr>
        <w:spacing w:line="360" w:lineRule="auto"/>
      </w:pPr>
      <w:r>
        <w:rPr>
          <w:rFonts w:hint="eastAsia"/>
        </w:rPr>
        <w:t>第</w:t>
      </w:r>
      <w:r>
        <w:rPr>
          <w:rFonts w:hint="eastAsia"/>
        </w:rPr>
        <w:t>17</w:t>
      </w:r>
      <w:r>
        <w:rPr>
          <w:rFonts w:hint="eastAsia"/>
        </w:rPr>
        <w:t>条</w:t>
      </w:r>
      <w:r>
        <w:rPr>
          <w:rFonts w:hint="eastAsia"/>
        </w:rPr>
        <w:t xml:space="preserve">  </w:t>
      </w:r>
      <w:r>
        <w:rPr>
          <w:rFonts w:hint="eastAsia"/>
        </w:rPr>
        <w:t>审批后，财务部门根据发票已经验收决算报告按照医院规定的付款程序进行付款，将工程项目转为固定资产。</w:t>
      </w:r>
    </w:p>
    <w:p w:rsidR="00163D2E" w:rsidRDefault="00B449E7" w:rsidP="00063E11">
      <w:pPr>
        <w:pStyle w:val="3"/>
        <w:spacing w:line="360" w:lineRule="auto"/>
        <w:jc w:val="center"/>
      </w:pPr>
      <w:r>
        <w:rPr>
          <w:rFonts w:hint="eastAsia"/>
        </w:rPr>
        <w:t>第五章</w:t>
      </w:r>
      <w:r>
        <w:rPr>
          <w:rFonts w:hint="eastAsia"/>
        </w:rPr>
        <w:t xml:space="preserve">  </w:t>
      </w:r>
      <w:r w:rsidR="00163D2E">
        <w:rPr>
          <w:rFonts w:hint="eastAsia"/>
        </w:rPr>
        <w:t>编制固定资产目录</w:t>
      </w:r>
    </w:p>
    <w:p w:rsidR="00163D2E" w:rsidRDefault="00163D2E" w:rsidP="00063E11">
      <w:pPr>
        <w:spacing w:line="360" w:lineRule="auto"/>
      </w:pPr>
      <w:r>
        <w:rPr>
          <w:rFonts w:hint="eastAsia"/>
        </w:rPr>
        <w:t>第</w:t>
      </w:r>
      <w:r>
        <w:rPr>
          <w:rFonts w:hint="eastAsia"/>
        </w:rPr>
        <w:t>18</w:t>
      </w:r>
      <w:r>
        <w:rPr>
          <w:rFonts w:hint="eastAsia"/>
        </w:rPr>
        <w:t>条</w:t>
      </w:r>
      <w:r>
        <w:rPr>
          <w:rFonts w:hint="eastAsia"/>
        </w:rPr>
        <w:t xml:space="preserve">  </w:t>
      </w:r>
      <w:r>
        <w:rPr>
          <w:rFonts w:hint="eastAsia"/>
        </w:rPr>
        <w:t>编制固定资产目录</w:t>
      </w:r>
      <w:r w:rsidR="00ED2A93">
        <w:rPr>
          <w:rFonts w:hint="eastAsia"/>
        </w:rPr>
        <w:t>及统一编号，是实行固定资产归口分级管理与建立岗位责任制的重要基础工作，是编制固定资产台账、建立固定资产卡片、进行维修、编制统计报表及进行固定资产核算与管理的依据。</w:t>
      </w:r>
    </w:p>
    <w:p w:rsidR="00ED2A93" w:rsidRDefault="00ED2A93" w:rsidP="00063E11">
      <w:pPr>
        <w:spacing w:line="360" w:lineRule="auto"/>
      </w:pPr>
      <w:r>
        <w:rPr>
          <w:rFonts w:hint="eastAsia"/>
        </w:rPr>
        <w:t>第</w:t>
      </w:r>
      <w:r>
        <w:rPr>
          <w:rFonts w:hint="eastAsia"/>
        </w:rPr>
        <w:t>19</w:t>
      </w:r>
      <w:r>
        <w:rPr>
          <w:rFonts w:hint="eastAsia"/>
        </w:rPr>
        <w:t>条</w:t>
      </w:r>
      <w:r>
        <w:rPr>
          <w:rFonts w:hint="eastAsia"/>
        </w:rPr>
        <w:t xml:space="preserve">  </w:t>
      </w:r>
      <w:r>
        <w:rPr>
          <w:rFonts w:hint="eastAsia"/>
        </w:rPr>
        <w:t>固定资产目录按每一固定资产项目进行编制。</w:t>
      </w:r>
    </w:p>
    <w:p w:rsidR="00ED2A93" w:rsidRDefault="00ED2A93" w:rsidP="00063E11">
      <w:pPr>
        <w:spacing w:line="360" w:lineRule="auto"/>
      </w:pPr>
      <w:r>
        <w:rPr>
          <w:rFonts w:hint="eastAsia"/>
        </w:rPr>
        <w:t>第</w:t>
      </w:r>
      <w:r>
        <w:rPr>
          <w:rFonts w:hint="eastAsia"/>
        </w:rPr>
        <w:t>20</w:t>
      </w:r>
      <w:r>
        <w:rPr>
          <w:rFonts w:hint="eastAsia"/>
        </w:rPr>
        <w:t>条</w:t>
      </w:r>
      <w:r>
        <w:rPr>
          <w:rFonts w:hint="eastAsia"/>
        </w:rPr>
        <w:t xml:space="preserve">  </w:t>
      </w:r>
      <w:r w:rsidR="00F15136">
        <w:rPr>
          <w:rFonts w:hint="eastAsia"/>
        </w:rPr>
        <w:t>固定资产项目是指一个完整的独立物体，或者连同</w:t>
      </w:r>
      <w:r>
        <w:rPr>
          <w:rFonts w:hint="eastAsia"/>
        </w:rPr>
        <w:t>其必不可少的附属配套的综合体。</w:t>
      </w:r>
    </w:p>
    <w:p w:rsidR="00ED2A93" w:rsidRDefault="00ED2A93" w:rsidP="00063E11">
      <w:pPr>
        <w:spacing w:line="360" w:lineRule="auto"/>
      </w:pPr>
      <w:r>
        <w:rPr>
          <w:rFonts w:hint="eastAsia"/>
        </w:rPr>
        <w:lastRenderedPageBreak/>
        <w:t>第</w:t>
      </w:r>
      <w:r>
        <w:rPr>
          <w:rFonts w:hint="eastAsia"/>
        </w:rPr>
        <w:t>21</w:t>
      </w:r>
      <w:r>
        <w:rPr>
          <w:rFonts w:hint="eastAsia"/>
        </w:rPr>
        <w:t>条</w:t>
      </w:r>
      <w:r>
        <w:rPr>
          <w:rFonts w:hint="eastAsia"/>
        </w:rPr>
        <w:t xml:space="preserve"> </w:t>
      </w:r>
      <w:r>
        <w:rPr>
          <w:rFonts w:hint="eastAsia"/>
        </w:rPr>
        <w:t>编制目录时，要注意划清两个界限。</w:t>
      </w:r>
    </w:p>
    <w:p w:rsidR="00ED2A93" w:rsidRDefault="00ED2A93" w:rsidP="00063E11">
      <w:pPr>
        <w:pStyle w:val="a5"/>
        <w:numPr>
          <w:ilvl w:val="0"/>
          <w:numId w:val="8"/>
        </w:numPr>
        <w:spacing w:line="360" w:lineRule="auto"/>
        <w:ind w:firstLineChars="0"/>
      </w:pPr>
      <w:r>
        <w:rPr>
          <w:rFonts w:hint="eastAsia"/>
        </w:rPr>
        <w:t>划清固定资产与低值易耗品的界限。</w:t>
      </w:r>
    </w:p>
    <w:p w:rsidR="00ED2A93" w:rsidRDefault="00ED2A93" w:rsidP="00063E11">
      <w:pPr>
        <w:pStyle w:val="a5"/>
        <w:numPr>
          <w:ilvl w:val="0"/>
          <w:numId w:val="8"/>
        </w:numPr>
        <w:spacing w:line="360" w:lineRule="auto"/>
        <w:ind w:firstLineChars="0"/>
      </w:pPr>
      <w:r>
        <w:rPr>
          <w:rFonts w:hint="eastAsia"/>
        </w:rPr>
        <w:t>划清医疗用和非医疗用固定资产的界限。</w:t>
      </w:r>
    </w:p>
    <w:p w:rsidR="00ED2A93" w:rsidRDefault="00ED2A93" w:rsidP="00063E11">
      <w:pPr>
        <w:spacing w:line="360" w:lineRule="auto"/>
      </w:pPr>
      <w:r>
        <w:rPr>
          <w:rFonts w:hint="eastAsia"/>
        </w:rPr>
        <w:t>第</w:t>
      </w:r>
      <w:r>
        <w:rPr>
          <w:rFonts w:hint="eastAsia"/>
        </w:rPr>
        <w:t>22</w:t>
      </w:r>
      <w:r>
        <w:rPr>
          <w:rFonts w:hint="eastAsia"/>
        </w:rPr>
        <w:t>条</w:t>
      </w:r>
      <w:r>
        <w:rPr>
          <w:rFonts w:hint="eastAsia"/>
        </w:rPr>
        <w:t xml:space="preserve">  </w:t>
      </w:r>
      <w:r w:rsidR="009B2DCE">
        <w:rPr>
          <w:rFonts w:hint="eastAsia"/>
        </w:rPr>
        <w:t>编制固定资产目录及统一</w:t>
      </w:r>
      <w:r>
        <w:rPr>
          <w:rFonts w:hint="eastAsia"/>
        </w:rPr>
        <w:t>编号时应注意以下</w:t>
      </w:r>
      <w:r>
        <w:rPr>
          <w:rFonts w:hint="eastAsia"/>
        </w:rPr>
        <w:t>5</w:t>
      </w:r>
      <w:r>
        <w:rPr>
          <w:rFonts w:hint="eastAsia"/>
        </w:rPr>
        <w:t>个事项。</w:t>
      </w:r>
    </w:p>
    <w:p w:rsidR="00ED2A93" w:rsidRDefault="00ED2A93" w:rsidP="00063E11">
      <w:pPr>
        <w:pStyle w:val="a5"/>
        <w:numPr>
          <w:ilvl w:val="0"/>
          <w:numId w:val="9"/>
        </w:numPr>
        <w:spacing w:line="360" w:lineRule="auto"/>
        <w:ind w:firstLineChars="0"/>
      </w:pPr>
      <w:r>
        <w:rPr>
          <w:rFonts w:hint="eastAsia"/>
        </w:rPr>
        <w:t>进行固定资产编号时应遵循统一规定的编号方法。</w:t>
      </w:r>
    </w:p>
    <w:p w:rsidR="00ED2A93" w:rsidRDefault="00ED2A93" w:rsidP="00063E11">
      <w:pPr>
        <w:pStyle w:val="a5"/>
        <w:numPr>
          <w:ilvl w:val="0"/>
          <w:numId w:val="9"/>
        </w:numPr>
        <w:spacing w:line="360" w:lineRule="auto"/>
        <w:ind w:firstLineChars="0"/>
      </w:pPr>
      <w:r>
        <w:rPr>
          <w:rFonts w:hint="eastAsia"/>
        </w:rPr>
        <w:t>号码一经编定不能随意变动。</w:t>
      </w:r>
    </w:p>
    <w:p w:rsidR="00ED2A93" w:rsidRDefault="00ED2A93" w:rsidP="00063E11">
      <w:pPr>
        <w:pStyle w:val="a5"/>
        <w:numPr>
          <w:ilvl w:val="0"/>
          <w:numId w:val="9"/>
        </w:numPr>
        <w:spacing w:line="360" w:lineRule="auto"/>
        <w:ind w:firstLineChars="0"/>
      </w:pPr>
      <w:r>
        <w:rPr>
          <w:rFonts w:hint="eastAsia"/>
        </w:rPr>
        <w:t>新增固定资产应从现有编号一次续编。</w:t>
      </w:r>
    </w:p>
    <w:p w:rsidR="00ED2A93" w:rsidRDefault="00ED2A93" w:rsidP="00063E11">
      <w:pPr>
        <w:pStyle w:val="a5"/>
        <w:numPr>
          <w:ilvl w:val="0"/>
          <w:numId w:val="9"/>
        </w:numPr>
        <w:spacing w:line="360" w:lineRule="auto"/>
        <w:ind w:firstLineChars="0"/>
      </w:pPr>
      <w:r>
        <w:rPr>
          <w:rFonts w:hint="eastAsia"/>
        </w:rPr>
        <w:t>每一固定资产编号确定后，实物标牌号应与账面编号一致。</w:t>
      </w:r>
    </w:p>
    <w:p w:rsidR="00ED2A93" w:rsidRDefault="00ED2A93" w:rsidP="00063E11">
      <w:pPr>
        <w:pStyle w:val="a5"/>
        <w:numPr>
          <w:ilvl w:val="0"/>
          <w:numId w:val="9"/>
        </w:numPr>
        <w:spacing w:line="360" w:lineRule="auto"/>
        <w:ind w:firstLineChars="0"/>
      </w:pPr>
      <w:r>
        <w:rPr>
          <w:rFonts w:hint="eastAsia"/>
        </w:rPr>
        <w:t>编号只有发生固定资产处置，如</w:t>
      </w:r>
      <w:r w:rsidR="00E77856">
        <w:rPr>
          <w:rFonts w:hint="eastAsia"/>
        </w:rPr>
        <w:t>固定资产调出、报废等情况时才能注销，并且编号一经</w:t>
      </w:r>
      <w:r>
        <w:rPr>
          <w:rFonts w:hint="eastAsia"/>
        </w:rPr>
        <w:t>注销通常不能补空。</w:t>
      </w:r>
    </w:p>
    <w:p w:rsidR="00FA4FBB" w:rsidRDefault="00B449E7" w:rsidP="00063E11">
      <w:pPr>
        <w:pStyle w:val="3"/>
        <w:spacing w:line="360" w:lineRule="auto"/>
        <w:jc w:val="center"/>
      </w:pPr>
      <w:r>
        <w:rPr>
          <w:rFonts w:hint="eastAsia"/>
        </w:rPr>
        <w:t>第六章</w:t>
      </w:r>
      <w:r>
        <w:rPr>
          <w:rFonts w:hint="eastAsia"/>
        </w:rPr>
        <w:t xml:space="preserve">  </w:t>
      </w:r>
      <w:r>
        <w:rPr>
          <w:rFonts w:hint="eastAsia"/>
        </w:rPr>
        <w:t>建立固定资产卡片</w:t>
      </w:r>
    </w:p>
    <w:p w:rsidR="00FA4FBB" w:rsidRDefault="00FA4FBB" w:rsidP="00063E11">
      <w:pPr>
        <w:spacing w:line="360" w:lineRule="auto"/>
      </w:pPr>
      <w:r>
        <w:rPr>
          <w:rFonts w:hint="eastAsia"/>
        </w:rPr>
        <w:t>第</w:t>
      </w:r>
      <w:r>
        <w:rPr>
          <w:rFonts w:hint="eastAsia"/>
        </w:rPr>
        <w:t>23</w:t>
      </w:r>
      <w:r>
        <w:rPr>
          <w:rFonts w:hint="eastAsia"/>
        </w:rPr>
        <w:t>条</w:t>
      </w:r>
      <w:r>
        <w:rPr>
          <w:rFonts w:hint="eastAsia"/>
        </w:rPr>
        <w:t xml:space="preserve">  </w:t>
      </w:r>
      <w:r>
        <w:rPr>
          <w:rFonts w:hint="eastAsia"/>
        </w:rPr>
        <w:t>建立固定资产卡片，是用于</w:t>
      </w:r>
      <w:r w:rsidR="00D11EA7">
        <w:rPr>
          <w:rFonts w:hint="eastAsia"/>
        </w:rPr>
        <w:t>进行固定资产明细核算的依据。</w:t>
      </w:r>
    </w:p>
    <w:p w:rsidR="00D11EA7" w:rsidRDefault="00D11EA7" w:rsidP="00063E11">
      <w:pPr>
        <w:spacing w:line="360" w:lineRule="auto"/>
      </w:pPr>
      <w:r>
        <w:rPr>
          <w:rFonts w:hint="eastAsia"/>
        </w:rPr>
        <w:t>第</w:t>
      </w:r>
      <w:r>
        <w:rPr>
          <w:rFonts w:hint="eastAsia"/>
        </w:rPr>
        <w:t>24</w:t>
      </w:r>
      <w:r>
        <w:rPr>
          <w:rFonts w:hint="eastAsia"/>
        </w:rPr>
        <w:t>条</w:t>
      </w:r>
      <w:r>
        <w:rPr>
          <w:rFonts w:hint="eastAsia"/>
        </w:rPr>
        <w:t xml:space="preserve">  </w:t>
      </w:r>
      <w:r>
        <w:rPr>
          <w:rFonts w:hint="eastAsia"/>
        </w:rPr>
        <w:t>固定资产卡片由财务部门签发，通常一式三份，财务部门、资产管理部门和使用部门各一份。</w:t>
      </w:r>
    </w:p>
    <w:p w:rsidR="00D11EA7" w:rsidRDefault="00D11EA7" w:rsidP="00063E11">
      <w:pPr>
        <w:spacing w:line="360" w:lineRule="auto"/>
      </w:pPr>
      <w:r>
        <w:rPr>
          <w:rFonts w:hint="eastAsia"/>
        </w:rPr>
        <w:t>第</w:t>
      </w:r>
      <w:r>
        <w:rPr>
          <w:rFonts w:hint="eastAsia"/>
        </w:rPr>
        <w:t>25</w:t>
      </w:r>
      <w:r>
        <w:rPr>
          <w:rFonts w:hint="eastAsia"/>
        </w:rPr>
        <w:t>条</w:t>
      </w:r>
      <w:r>
        <w:rPr>
          <w:rFonts w:hint="eastAsia"/>
        </w:rPr>
        <w:t xml:space="preserve">  </w:t>
      </w:r>
      <w:r>
        <w:rPr>
          <w:rFonts w:hint="eastAsia"/>
        </w:rPr>
        <w:t>固定资产卡片应按每一独立登记对象登记，一个登记对象设一张卡片。登记对象的确定方法如下：</w:t>
      </w:r>
    </w:p>
    <w:p w:rsidR="00D11EA7" w:rsidRDefault="00D11EA7" w:rsidP="00063E11">
      <w:pPr>
        <w:pStyle w:val="a5"/>
        <w:numPr>
          <w:ilvl w:val="0"/>
          <w:numId w:val="10"/>
        </w:numPr>
        <w:spacing w:line="360" w:lineRule="auto"/>
        <w:ind w:firstLineChars="0"/>
      </w:pPr>
      <w:r>
        <w:rPr>
          <w:rFonts w:hint="eastAsia"/>
        </w:rPr>
        <w:t>房屋：以每所房屋（连同附属建筑物及设备）作为一个独立登记对象。</w:t>
      </w:r>
    </w:p>
    <w:p w:rsidR="00D11EA7" w:rsidRDefault="00D11EA7" w:rsidP="00063E11">
      <w:pPr>
        <w:pStyle w:val="a5"/>
        <w:numPr>
          <w:ilvl w:val="0"/>
          <w:numId w:val="10"/>
        </w:numPr>
        <w:spacing w:line="360" w:lineRule="auto"/>
        <w:ind w:firstLineChars="0"/>
      </w:pPr>
      <w:r>
        <w:rPr>
          <w:rFonts w:hint="eastAsia"/>
        </w:rPr>
        <w:t>建筑物：以每一独立建筑物（连同附属装置）作为一个独立登记对象。</w:t>
      </w:r>
    </w:p>
    <w:p w:rsidR="00D11EA7" w:rsidRDefault="000F523C" w:rsidP="00063E11">
      <w:pPr>
        <w:pStyle w:val="a5"/>
        <w:numPr>
          <w:ilvl w:val="0"/>
          <w:numId w:val="10"/>
        </w:numPr>
        <w:spacing w:line="360" w:lineRule="auto"/>
        <w:ind w:firstLineChars="0"/>
      </w:pPr>
      <w:r>
        <w:rPr>
          <w:rFonts w:hint="eastAsia"/>
        </w:rPr>
        <w:t>动力设备：以每一动力机器（连同</w:t>
      </w:r>
      <w:r w:rsidR="00D11EA7">
        <w:rPr>
          <w:rFonts w:hint="eastAsia"/>
        </w:rPr>
        <w:t>机座和附属设备）作为一个独立登记对象。</w:t>
      </w:r>
    </w:p>
    <w:p w:rsidR="00D11EA7" w:rsidRDefault="00D11EA7" w:rsidP="00063E11">
      <w:pPr>
        <w:pStyle w:val="a5"/>
        <w:numPr>
          <w:ilvl w:val="0"/>
          <w:numId w:val="10"/>
        </w:numPr>
        <w:spacing w:line="360" w:lineRule="auto"/>
        <w:ind w:firstLineChars="0"/>
      </w:pPr>
      <w:r>
        <w:rPr>
          <w:rFonts w:hint="eastAsia"/>
        </w:rPr>
        <w:t>传导设备：以在技术上能够构成一个完整的传导系统的设备作为一个独立登记对象。</w:t>
      </w:r>
    </w:p>
    <w:p w:rsidR="00D11EA7" w:rsidRDefault="00D11EA7" w:rsidP="00063E11">
      <w:pPr>
        <w:pStyle w:val="a5"/>
        <w:numPr>
          <w:ilvl w:val="0"/>
          <w:numId w:val="10"/>
        </w:numPr>
        <w:spacing w:line="360" w:lineRule="auto"/>
        <w:ind w:firstLineChars="0"/>
      </w:pPr>
      <w:r>
        <w:rPr>
          <w:rFonts w:hint="eastAsia"/>
        </w:rPr>
        <w:t>工作机器及设备：以每一独立机器（连同基座、附属设备和工具、仪器）</w:t>
      </w:r>
      <w:r w:rsidR="008F2E45">
        <w:rPr>
          <w:rFonts w:hint="eastAsia"/>
        </w:rPr>
        <w:t>作为一个独立登记对象</w:t>
      </w:r>
      <w:r w:rsidR="00F52A7A">
        <w:rPr>
          <w:rFonts w:hint="eastAsia"/>
        </w:rPr>
        <w:t>。</w:t>
      </w:r>
    </w:p>
    <w:p w:rsidR="00856F49" w:rsidRDefault="00856F49" w:rsidP="00063E11">
      <w:pPr>
        <w:pStyle w:val="a5"/>
        <w:numPr>
          <w:ilvl w:val="0"/>
          <w:numId w:val="10"/>
        </w:numPr>
        <w:spacing w:line="360" w:lineRule="auto"/>
        <w:ind w:firstLineChars="0"/>
      </w:pPr>
      <w:r>
        <w:rPr>
          <w:rFonts w:hint="eastAsia"/>
        </w:rPr>
        <w:t>工具、仪器及生产用具：以每一具有独立用途的各种工作工具、仪器和生产用具（连同便于操纵控制的各种附具）作为一个独立登记对象。</w:t>
      </w:r>
    </w:p>
    <w:p w:rsidR="00321C7A" w:rsidRDefault="00321C7A" w:rsidP="00063E11">
      <w:pPr>
        <w:pStyle w:val="a5"/>
        <w:numPr>
          <w:ilvl w:val="0"/>
          <w:numId w:val="10"/>
        </w:numPr>
        <w:spacing w:line="360" w:lineRule="auto"/>
        <w:ind w:firstLineChars="0"/>
      </w:pPr>
      <w:r>
        <w:rPr>
          <w:rFonts w:hint="eastAsia"/>
        </w:rPr>
        <w:t>运输设备：以每一独立的运输工具（如一辆汽车、一艘船、一架飞机等）作为一个独立登记对象。</w:t>
      </w:r>
    </w:p>
    <w:p w:rsidR="00321C7A" w:rsidRDefault="00321C7A" w:rsidP="00063E11">
      <w:pPr>
        <w:pStyle w:val="a5"/>
        <w:numPr>
          <w:ilvl w:val="0"/>
          <w:numId w:val="10"/>
        </w:numPr>
        <w:spacing w:line="360" w:lineRule="auto"/>
        <w:ind w:firstLineChars="0"/>
      </w:pPr>
      <w:r>
        <w:rPr>
          <w:rFonts w:hint="eastAsia"/>
        </w:rPr>
        <w:t>管理工具：以每件管理用具作为一个独立登记对象。</w:t>
      </w:r>
    </w:p>
    <w:p w:rsidR="00321C7A" w:rsidRDefault="00321C7A" w:rsidP="00063E11">
      <w:pPr>
        <w:spacing w:line="360" w:lineRule="auto"/>
      </w:pPr>
      <w:r>
        <w:rPr>
          <w:rFonts w:hint="eastAsia"/>
        </w:rPr>
        <w:t>第</w:t>
      </w:r>
      <w:r>
        <w:rPr>
          <w:rFonts w:hint="eastAsia"/>
        </w:rPr>
        <w:t>26</w:t>
      </w:r>
      <w:r>
        <w:rPr>
          <w:rFonts w:hint="eastAsia"/>
        </w:rPr>
        <w:t>条</w:t>
      </w:r>
      <w:r>
        <w:rPr>
          <w:rFonts w:hint="eastAsia"/>
        </w:rPr>
        <w:t xml:space="preserve">  </w:t>
      </w:r>
      <w:r>
        <w:rPr>
          <w:rFonts w:hint="eastAsia"/>
        </w:rPr>
        <w:t>在每一张卡片中，应记载该项固定资产的编号、名称、规格、技术特征、技术资</w:t>
      </w:r>
      <w:r>
        <w:rPr>
          <w:rFonts w:hint="eastAsia"/>
        </w:rPr>
        <w:lastRenderedPageBreak/>
        <w:t>料编号、附属物、使用单位、所在地点、建造年份、开始使用日期、中间停用日期、原价、使用年限、购建的资金来源、折旧率、大修理基金提存率、大修理次数和日期、转移调拨情况、报废清理情况等详细资料。</w:t>
      </w:r>
    </w:p>
    <w:p w:rsidR="00321C7A" w:rsidRDefault="00321C7A" w:rsidP="00063E11">
      <w:pPr>
        <w:spacing w:line="360" w:lineRule="auto"/>
      </w:pPr>
      <w:r>
        <w:rPr>
          <w:rFonts w:hint="eastAsia"/>
        </w:rPr>
        <w:t>第</w:t>
      </w:r>
      <w:r>
        <w:rPr>
          <w:rFonts w:hint="eastAsia"/>
        </w:rPr>
        <w:t>27</w:t>
      </w:r>
      <w:r>
        <w:rPr>
          <w:rFonts w:hint="eastAsia"/>
        </w:rPr>
        <w:t>条</w:t>
      </w:r>
      <w:r>
        <w:rPr>
          <w:rFonts w:hint="eastAsia"/>
        </w:rPr>
        <w:t xml:space="preserve">  </w:t>
      </w:r>
      <w:r>
        <w:rPr>
          <w:rFonts w:hint="eastAsia"/>
        </w:rPr>
        <w:t>固定资产卡片应根据交接凭据和有关折旧、大修理、报废清理等凭证进行登记。</w:t>
      </w:r>
    </w:p>
    <w:p w:rsidR="00321C7A" w:rsidRDefault="00321C7A" w:rsidP="00063E11">
      <w:pPr>
        <w:pStyle w:val="3"/>
        <w:spacing w:line="360" w:lineRule="auto"/>
        <w:jc w:val="center"/>
      </w:pPr>
      <w:r>
        <w:rPr>
          <w:rFonts w:hint="eastAsia"/>
        </w:rPr>
        <w:t>第七章</w:t>
      </w:r>
      <w:r>
        <w:rPr>
          <w:rFonts w:hint="eastAsia"/>
        </w:rPr>
        <w:t xml:space="preserve">  </w:t>
      </w:r>
      <w:r>
        <w:rPr>
          <w:rFonts w:hint="eastAsia"/>
        </w:rPr>
        <w:t>建立固定资产登记簿</w:t>
      </w:r>
    </w:p>
    <w:p w:rsidR="00321C7A" w:rsidRDefault="00321C7A" w:rsidP="00063E11">
      <w:pPr>
        <w:spacing w:line="360" w:lineRule="auto"/>
      </w:pPr>
      <w:r>
        <w:rPr>
          <w:rFonts w:hint="eastAsia"/>
        </w:rPr>
        <w:t>第</w:t>
      </w:r>
      <w:r>
        <w:rPr>
          <w:rFonts w:hint="eastAsia"/>
        </w:rPr>
        <w:t>28</w:t>
      </w:r>
      <w:r>
        <w:rPr>
          <w:rFonts w:hint="eastAsia"/>
        </w:rPr>
        <w:t>条</w:t>
      </w:r>
      <w:r>
        <w:rPr>
          <w:rFonts w:hint="eastAsia"/>
        </w:rPr>
        <w:t xml:space="preserve">  </w:t>
      </w:r>
      <w:r w:rsidR="00061439">
        <w:rPr>
          <w:rFonts w:hint="eastAsia"/>
        </w:rPr>
        <w:t>为了汇总反映各类固定资产的增减变动和结存情况，使固定资产卡片适应固定资产增减</w:t>
      </w:r>
      <w:r>
        <w:rPr>
          <w:rFonts w:hint="eastAsia"/>
        </w:rPr>
        <w:t>变动的要求，资产管理部门应按固定资产类别建立固定资产增减登记簿。</w:t>
      </w:r>
    </w:p>
    <w:p w:rsidR="00321C7A" w:rsidRDefault="00321C7A" w:rsidP="00063E11">
      <w:pPr>
        <w:spacing w:line="360" w:lineRule="auto"/>
      </w:pPr>
      <w:r>
        <w:rPr>
          <w:rFonts w:hint="eastAsia"/>
        </w:rPr>
        <w:t>第</w:t>
      </w:r>
      <w:r>
        <w:rPr>
          <w:rFonts w:hint="eastAsia"/>
        </w:rPr>
        <w:t>29</w:t>
      </w:r>
      <w:r>
        <w:rPr>
          <w:rFonts w:hint="eastAsia"/>
        </w:rPr>
        <w:t>条</w:t>
      </w:r>
      <w:r>
        <w:rPr>
          <w:rFonts w:hint="eastAsia"/>
        </w:rPr>
        <w:t xml:space="preserve">  </w:t>
      </w:r>
      <w:r>
        <w:rPr>
          <w:rFonts w:hint="eastAsia"/>
        </w:rPr>
        <w:t>增减登记簿的</w:t>
      </w:r>
      <w:proofErr w:type="gramStart"/>
      <w:r>
        <w:rPr>
          <w:rFonts w:hint="eastAsia"/>
        </w:rPr>
        <w:t>两找哦</w:t>
      </w:r>
      <w:proofErr w:type="gramEnd"/>
      <w:r>
        <w:rPr>
          <w:rFonts w:hint="eastAsia"/>
        </w:rPr>
        <w:t>你登记核算形式。</w:t>
      </w:r>
    </w:p>
    <w:p w:rsidR="00321C7A" w:rsidRDefault="00321C7A" w:rsidP="00063E11">
      <w:pPr>
        <w:pStyle w:val="a5"/>
        <w:numPr>
          <w:ilvl w:val="0"/>
          <w:numId w:val="11"/>
        </w:numPr>
        <w:spacing w:line="360" w:lineRule="auto"/>
        <w:ind w:firstLineChars="0"/>
      </w:pPr>
      <w:r>
        <w:rPr>
          <w:rFonts w:hint="eastAsia"/>
        </w:rPr>
        <w:t>按固定资产使用部门开设账页，登记固定资产的增减变动及金额。</w:t>
      </w:r>
    </w:p>
    <w:p w:rsidR="00321C7A" w:rsidRDefault="00081C17" w:rsidP="00063E11">
      <w:pPr>
        <w:pStyle w:val="a5"/>
        <w:numPr>
          <w:ilvl w:val="0"/>
          <w:numId w:val="11"/>
        </w:numPr>
        <w:spacing w:line="360" w:lineRule="auto"/>
        <w:ind w:firstLineChars="0"/>
      </w:pPr>
      <w:r>
        <w:rPr>
          <w:rFonts w:hint="eastAsia"/>
        </w:rPr>
        <w:t>按固定资产类别开设账页，登记固定资产的增减变动及金额。</w:t>
      </w:r>
    </w:p>
    <w:p w:rsidR="00081C17" w:rsidRDefault="00081C17" w:rsidP="00063E11">
      <w:pPr>
        <w:spacing w:line="360" w:lineRule="auto"/>
      </w:pPr>
      <w:r>
        <w:rPr>
          <w:rFonts w:hint="eastAsia"/>
        </w:rPr>
        <w:t>第</w:t>
      </w:r>
      <w:r>
        <w:rPr>
          <w:rFonts w:hint="eastAsia"/>
        </w:rPr>
        <w:t>30</w:t>
      </w:r>
      <w:r>
        <w:rPr>
          <w:rFonts w:hint="eastAsia"/>
        </w:rPr>
        <w:t>条</w:t>
      </w:r>
      <w:r>
        <w:rPr>
          <w:rFonts w:hint="eastAsia"/>
        </w:rPr>
        <w:t xml:space="preserve">  </w:t>
      </w:r>
      <w:r>
        <w:rPr>
          <w:rFonts w:hint="eastAsia"/>
        </w:rPr>
        <w:t>增减登记簿以固定资产调拨（增减变动）通知单作为增减登记的依据，对固定资产的增减进行序时核算，每月结出余额。</w:t>
      </w:r>
    </w:p>
    <w:p w:rsidR="00081C17" w:rsidRDefault="00081C17" w:rsidP="00063E11">
      <w:pPr>
        <w:pStyle w:val="3"/>
        <w:spacing w:line="360" w:lineRule="auto"/>
        <w:jc w:val="center"/>
      </w:pPr>
      <w:r>
        <w:rPr>
          <w:rFonts w:hint="eastAsia"/>
        </w:rPr>
        <w:t>第八章</w:t>
      </w:r>
      <w:r>
        <w:rPr>
          <w:rFonts w:hint="eastAsia"/>
        </w:rPr>
        <w:t xml:space="preserve">  </w:t>
      </w:r>
      <w:r>
        <w:rPr>
          <w:rFonts w:hint="eastAsia"/>
        </w:rPr>
        <w:t>固定资产盘点</w:t>
      </w:r>
    </w:p>
    <w:p w:rsidR="00081C17" w:rsidRDefault="00081C17" w:rsidP="00063E11">
      <w:pPr>
        <w:spacing w:line="360" w:lineRule="auto"/>
      </w:pPr>
      <w:r>
        <w:rPr>
          <w:rFonts w:hint="eastAsia"/>
        </w:rPr>
        <w:t>第</w:t>
      </w:r>
      <w:r>
        <w:rPr>
          <w:rFonts w:hint="eastAsia"/>
        </w:rPr>
        <w:t>31</w:t>
      </w:r>
      <w:r>
        <w:rPr>
          <w:rFonts w:hint="eastAsia"/>
        </w:rPr>
        <w:t>条</w:t>
      </w:r>
      <w:r>
        <w:rPr>
          <w:rFonts w:hint="eastAsia"/>
        </w:rPr>
        <w:t xml:space="preserve">  </w:t>
      </w:r>
      <w:r>
        <w:rPr>
          <w:rFonts w:hint="eastAsia"/>
        </w:rPr>
        <w:t>盘点准备</w:t>
      </w:r>
    </w:p>
    <w:p w:rsidR="00081C17" w:rsidRDefault="00081C17" w:rsidP="00063E11">
      <w:pPr>
        <w:pStyle w:val="a5"/>
        <w:numPr>
          <w:ilvl w:val="0"/>
          <w:numId w:val="12"/>
        </w:numPr>
        <w:spacing w:line="360" w:lineRule="auto"/>
        <w:ind w:firstLineChars="0"/>
      </w:pPr>
      <w:r>
        <w:rPr>
          <w:rFonts w:hint="eastAsia"/>
        </w:rPr>
        <w:t>固定资产管理员根据盘点计划准备盘点表，并预先编号。</w:t>
      </w:r>
    </w:p>
    <w:p w:rsidR="00081C17" w:rsidRDefault="00081C17" w:rsidP="00063E11">
      <w:pPr>
        <w:pStyle w:val="a5"/>
        <w:numPr>
          <w:ilvl w:val="0"/>
          <w:numId w:val="12"/>
        </w:numPr>
        <w:spacing w:line="360" w:lineRule="auto"/>
        <w:ind w:firstLineChars="0"/>
      </w:pPr>
      <w:r>
        <w:rPr>
          <w:rFonts w:hint="eastAsia"/>
        </w:rPr>
        <w:t>在盘点钱，资产管理部门召开盘点准备会议，向使用部门和财务部门传达盘点计划，进行人员的安排和动员，发放盘点表，提前做好盘点的各方面准备。</w:t>
      </w:r>
    </w:p>
    <w:p w:rsidR="00081C17" w:rsidRDefault="00081C17" w:rsidP="00063E11">
      <w:pPr>
        <w:spacing w:line="360" w:lineRule="auto"/>
      </w:pPr>
      <w:r>
        <w:rPr>
          <w:rFonts w:hint="eastAsia"/>
        </w:rPr>
        <w:t>第</w:t>
      </w:r>
      <w:r>
        <w:rPr>
          <w:rFonts w:hint="eastAsia"/>
        </w:rPr>
        <w:t>32</w:t>
      </w:r>
      <w:r>
        <w:rPr>
          <w:rFonts w:hint="eastAsia"/>
        </w:rPr>
        <w:t>条</w:t>
      </w:r>
      <w:r>
        <w:rPr>
          <w:rFonts w:hint="eastAsia"/>
        </w:rPr>
        <w:t xml:space="preserve">  </w:t>
      </w:r>
      <w:r>
        <w:rPr>
          <w:rFonts w:hint="eastAsia"/>
        </w:rPr>
        <w:t>进行盘点</w:t>
      </w:r>
    </w:p>
    <w:p w:rsidR="00081C17" w:rsidRDefault="00081C17" w:rsidP="00063E11">
      <w:pPr>
        <w:pStyle w:val="a5"/>
        <w:numPr>
          <w:ilvl w:val="0"/>
          <w:numId w:val="13"/>
        </w:numPr>
        <w:spacing w:line="360" w:lineRule="auto"/>
        <w:ind w:firstLineChars="0"/>
      </w:pPr>
      <w:r>
        <w:rPr>
          <w:rFonts w:hint="eastAsia"/>
        </w:rPr>
        <w:t>在实地盘点时，应由资产管理部门固定资产管理员、财务部门固定资产会计以及固定资产的使用部门人员共同参与，</w:t>
      </w:r>
      <w:r w:rsidR="00A27335">
        <w:rPr>
          <w:rFonts w:hint="eastAsia"/>
        </w:rPr>
        <w:t>进行盘点。</w:t>
      </w:r>
    </w:p>
    <w:p w:rsidR="00A27335" w:rsidRDefault="00B12625" w:rsidP="00063E11">
      <w:pPr>
        <w:pStyle w:val="a5"/>
        <w:numPr>
          <w:ilvl w:val="0"/>
          <w:numId w:val="13"/>
        </w:numPr>
        <w:spacing w:line="360" w:lineRule="auto"/>
        <w:ind w:firstLineChars="0"/>
      </w:pPr>
      <w:r>
        <w:rPr>
          <w:rFonts w:hint="eastAsia"/>
        </w:rPr>
        <w:t>盘点应该以静态盘点为准则，因此盘点开始后禁止一切固定资产的进出和移动。</w:t>
      </w:r>
    </w:p>
    <w:p w:rsidR="00B12625" w:rsidRDefault="00B12625" w:rsidP="00063E11">
      <w:pPr>
        <w:spacing w:line="360" w:lineRule="auto"/>
      </w:pPr>
      <w:r>
        <w:rPr>
          <w:rFonts w:hint="eastAsia"/>
        </w:rPr>
        <w:t>第</w:t>
      </w:r>
      <w:r>
        <w:rPr>
          <w:rFonts w:hint="eastAsia"/>
        </w:rPr>
        <w:t>33</w:t>
      </w:r>
      <w:r>
        <w:rPr>
          <w:rFonts w:hint="eastAsia"/>
        </w:rPr>
        <w:t>条</w:t>
      </w:r>
      <w:r>
        <w:rPr>
          <w:rFonts w:hint="eastAsia"/>
        </w:rPr>
        <w:t xml:space="preserve">  </w:t>
      </w:r>
      <w:r>
        <w:rPr>
          <w:rFonts w:hint="eastAsia"/>
        </w:rPr>
        <w:t>盘点结果差异及存档。</w:t>
      </w:r>
    </w:p>
    <w:p w:rsidR="00B12625" w:rsidRDefault="00B12625" w:rsidP="00063E11">
      <w:pPr>
        <w:pStyle w:val="a5"/>
        <w:numPr>
          <w:ilvl w:val="0"/>
          <w:numId w:val="14"/>
        </w:numPr>
        <w:spacing w:line="360" w:lineRule="auto"/>
        <w:ind w:firstLineChars="0"/>
      </w:pPr>
      <w:r>
        <w:rPr>
          <w:rFonts w:hint="eastAsia"/>
        </w:rPr>
        <w:t>盘点结果和差异应由固定资产管理员、会计和固定资产使用部门</w:t>
      </w:r>
      <w:r>
        <w:rPr>
          <w:rFonts w:hint="eastAsia"/>
        </w:rPr>
        <w:t>3</w:t>
      </w:r>
      <w:r>
        <w:rPr>
          <w:rFonts w:hint="eastAsia"/>
        </w:rPr>
        <w:t>方签字确认。</w:t>
      </w:r>
    </w:p>
    <w:p w:rsidR="00BC5487" w:rsidRDefault="00B12625" w:rsidP="00063E11">
      <w:pPr>
        <w:pStyle w:val="a5"/>
        <w:numPr>
          <w:ilvl w:val="0"/>
          <w:numId w:val="14"/>
        </w:numPr>
        <w:spacing w:line="360" w:lineRule="auto"/>
        <w:ind w:firstLineChars="0"/>
      </w:pPr>
      <w:r>
        <w:rPr>
          <w:rFonts w:hint="eastAsia"/>
        </w:rPr>
        <w:t>固定资产盘点以及盘点差异表</w:t>
      </w:r>
      <w:r w:rsidR="00BC5487">
        <w:rPr>
          <w:rFonts w:hint="eastAsia"/>
        </w:rPr>
        <w:t>分别由资产管理部门和财务部门归档保存。</w:t>
      </w:r>
    </w:p>
    <w:p w:rsidR="00BC5487" w:rsidRDefault="00BC5487" w:rsidP="00063E11">
      <w:pPr>
        <w:spacing w:line="360" w:lineRule="auto"/>
      </w:pPr>
      <w:r>
        <w:rPr>
          <w:rFonts w:hint="eastAsia"/>
        </w:rPr>
        <w:t>第</w:t>
      </w:r>
      <w:r>
        <w:rPr>
          <w:rFonts w:hint="eastAsia"/>
        </w:rPr>
        <w:t>34</w:t>
      </w:r>
      <w:r>
        <w:rPr>
          <w:rFonts w:hint="eastAsia"/>
        </w:rPr>
        <w:t>条</w:t>
      </w:r>
      <w:r>
        <w:rPr>
          <w:rFonts w:hint="eastAsia"/>
        </w:rPr>
        <w:t xml:space="preserve">  </w:t>
      </w:r>
      <w:r w:rsidR="00061439">
        <w:rPr>
          <w:rFonts w:hint="eastAsia"/>
        </w:rPr>
        <w:t>固定</w:t>
      </w:r>
      <w:r>
        <w:rPr>
          <w:rFonts w:hint="eastAsia"/>
        </w:rPr>
        <w:t>资产盘盈盘亏处理审批。</w:t>
      </w:r>
    </w:p>
    <w:p w:rsidR="00BC5487" w:rsidRDefault="00BC5487" w:rsidP="00063E11">
      <w:pPr>
        <w:pStyle w:val="a5"/>
        <w:numPr>
          <w:ilvl w:val="0"/>
          <w:numId w:val="15"/>
        </w:numPr>
        <w:spacing w:line="360" w:lineRule="auto"/>
        <w:ind w:firstLineChars="0"/>
      </w:pPr>
      <w:r>
        <w:rPr>
          <w:rFonts w:hint="eastAsia"/>
        </w:rPr>
        <w:t>对医院固定资产的</w:t>
      </w:r>
      <w:r w:rsidR="008D0E9E">
        <w:rPr>
          <w:rFonts w:hint="eastAsia"/>
        </w:rPr>
        <w:t>盘盈和盘亏，应由资产管理部门和使用部门分析差异原因，及时形成处理意见，落实责任人，并上报财务部负责人审核。</w:t>
      </w:r>
    </w:p>
    <w:p w:rsidR="008D0E9E" w:rsidRDefault="008D0E9E" w:rsidP="00063E11">
      <w:pPr>
        <w:pStyle w:val="a5"/>
        <w:numPr>
          <w:ilvl w:val="0"/>
          <w:numId w:val="15"/>
        </w:numPr>
        <w:spacing w:line="360" w:lineRule="auto"/>
        <w:ind w:firstLineChars="0"/>
      </w:pPr>
      <w:r>
        <w:rPr>
          <w:rFonts w:hint="eastAsia"/>
        </w:rPr>
        <w:lastRenderedPageBreak/>
        <w:t>财务部负责人对固定资产盘点差异表和处理意见进行审核，交院长审核批准。</w:t>
      </w:r>
    </w:p>
    <w:p w:rsidR="008D0E9E" w:rsidRDefault="008D0E9E" w:rsidP="00063E11">
      <w:pPr>
        <w:pStyle w:val="3"/>
        <w:spacing w:line="360" w:lineRule="auto"/>
        <w:jc w:val="center"/>
      </w:pPr>
      <w:r>
        <w:rPr>
          <w:rFonts w:hint="eastAsia"/>
        </w:rPr>
        <w:t>第九章</w:t>
      </w:r>
      <w:r>
        <w:rPr>
          <w:rFonts w:hint="eastAsia"/>
        </w:rPr>
        <w:t xml:space="preserve">  </w:t>
      </w:r>
      <w:r>
        <w:rPr>
          <w:rFonts w:hint="eastAsia"/>
        </w:rPr>
        <w:t>固定资产处置</w:t>
      </w:r>
      <w:r w:rsidR="00061439">
        <w:rPr>
          <w:rFonts w:hint="eastAsia"/>
        </w:rPr>
        <w:t xml:space="preserve"> </w:t>
      </w:r>
    </w:p>
    <w:p w:rsidR="008D0E9E" w:rsidRDefault="008D0E9E" w:rsidP="00063E11">
      <w:pPr>
        <w:spacing w:line="360" w:lineRule="auto"/>
      </w:pPr>
      <w:r>
        <w:rPr>
          <w:rFonts w:hint="eastAsia"/>
        </w:rPr>
        <w:t>第</w:t>
      </w:r>
      <w:r>
        <w:rPr>
          <w:rFonts w:hint="eastAsia"/>
        </w:rPr>
        <w:t>35</w:t>
      </w:r>
      <w:r>
        <w:rPr>
          <w:rFonts w:hint="eastAsia"/>
        </w:rPr>
        <w:t>条</w:t>
      </w:r>
      <w:r>
        <w:rPr>
          <w:rFonts w:hint="eastAsia"/>
        </w:rPr>
        <w:t xml:space="preserve">  </w:t>
      </w:r>
      <w:r>
        <w:rPr>
          <w:rFonts w:hint="eastAsia"/>
        </w:rPr>
        <w:t>固定资产处置具体包括</w:t>
      </w:r>
      <w:r w:rsidR="009D76C7">
        <w:rPr>
          <w:rFonts w:hint="eastAsia"/>
        </w:rPr>
        <w:t>固定资产的报废、毁损、捐赠等。医院在医疗运营中，对那些不适用或</w:t>
      </w:r>
      <w:proofErr w:type="gramStart"/>
      <w:r w:rsidR="009D76C7">
        <w:rPr>
          <w:rFonts w:hint="eastAsia"/>
        </w:rPr>
        <w:t>不</w:t>
      </w:r>
      <w:proofErr w:type="gramEnd"/>
      <w:r w:rsidR="009D76C7">
        <w:rPr>
          <w:rFonts w:hint="eastAsia"/>
        </w:rPr>
        <w:t>需用的固定资产进行转让，对不能继续有效使用的固定资产按规定进行清理，对遭受灾害而发生毁损的固定资产进行毁损清理，将固定资产捐赠等都属于固定资产的处置。</w:t>
      </w:r>
    </w:p>
    <w:p w:rsidR="009D76C7" w:rsidRDefault="009D76C7" w:rsidP="00063E11">
      <w:pPr>
        <w:spacing w:line="360" w:lineRule="auto"/>
      </w:pPr>
      <w:r>
        <w:rPr>
          <w:rFonts w:hint="eastAsia"/>
        </w:rPr>
        <w:t>第</w:t>
      </w:r>
      <w:r>
        <w:rPr>
          <w:rFonts w:hint="eastAsia"/>
        </w:rPr>
        <w:t>36</w:t>
      </w:r>
      <w:r>
        <w:rPr>
          <w:rFonts w:hint="eastAsia"/>
        </w:rPr>
        <w:t>条</w:t>
      </w:r>
      <w:r>
        <w:rPr>
          <w:rFonts w:hint="eastAsia"/>
        </w:rPr>
        <w:t xml:space="preserve">  </w:t>
      </w:r>
      <w:r>
        <w:rPr>
          <w:rFonts w:hint="eastAsia"/>
        </w:rPr>
        <w:t>申请报废的固定资产应符合下列条件之一。</w:t>
      </w:r>
    </w:p>
    <w:p w:rsidR="009D76C7" w:rsidRDefault="009D76C7" w:rsidP="00063E11">
      <w:pPr>
        <w:pStyle w:val="a5"/>
        <w:numPr>
          <w:ilvl w:val="0"/>
          <w:numId w:val="16"/>
        </w:numPr>
        <w:spacing w:line="360" w:lineRule="auto"/>
        <w:ind w:firstLineChars="0"/>
      </w:pPr>
      <w:r>
        <w:rPr>
          <w:rFonts w:hint="eastAsia"/>
        </w:rPr>
        <w:t>已经超过使用年限，且不能继续使用。</w:t>
      </w:r>
    </w:p>
    <w:p w:rsidR="009D76C7" w:rsidRDefault="00930F43" w:rsidP="00063E11">
      <w:pPr>
        <w:pStyle w:val="a5"/>
        <w:numPr>
          <w:ilvl w:val="0"/>
          <w:numId w:val="16"/>
        </w:numPr>
        <w:spacing w:line="360" w:lineRule="auto"/>
        <w:ind w:firstLineChars="0"/>
      </w:pPr>
      <w:r>
        <w:rPr>
          <w:rFonts w:hint="eastAsia"/>
        </w:rPr>
        <w:t>因工艺设置改变和技术进步而遭淘汰，需要更新换代的。</w:t>
      </w:r>
    </w:p>
    <w:p w:rsidR="00930F43" w:rsidRDefault="00930F43" w:rsidP="00063E11">
      <w:pPr>
        <w:pStyle w:val="a5"/>
        <w:numPr>
          <w:ilvl w:val="0"/>
          <w:numId w:val="16"/>
        </w:numPr>
        <w:spacing w:line="360" w:lineRule="auto"/>
        <w:ind w:firstLineChars="0"/>
      </w:pPr>
      <w:r>
        <w:rPr>
          <w:rFonts w:hint="eastAsia"/>
        </w:rPr>
        <w:t>严重毁损，是固定资产失去了原有的功能并且无法恢复到正常使用的状态。</w:t>
      </w:r>
    </w:p>
    <w:p w:rsidR="00930F43" w:rsidRDefault="00061439" w:rsidP="00063E11">
      <w:pPr>
        <w:pStyle w:val="a5"/>
        <w:numPr>
          <w:ilvl w:val="0"/>
          <w:numId w:val="16"/>
        </w:numPr>
        <w:spacing w:line="360" w:lineRule="auto"/>
        <w:ind w:firstLineChars="0"/>
      </w:pPr>
      <w:r>
        <w:rPr>
          <w:rFonts w:hint="eastAsia"/>
        </w:rPr>
        <w:t>申请报废的固定资产虽未超过使用年限，但实际工作量超过其产品设计</w:t>
      </w:r>
      <w:r w:rsidR="00930F43">
        <w:rPr>
          <w:rFonts w:hint="eastAsia"/>
        </w:rPr>
        <w:t>工作量，且继续使用易发生危险的。</w:t>
      </w:r>
    </w:p>
    <w:p w:rsidR="00930F43" w:rsidRDefault="00930F43" w:rsidP="00063E11">
      <w:pPr>
        <w:spacing w:line="360" w:lineRule="auto"/>
      </w:pPr>
      <w:r>
        <w:rPr>
          <w:rFonts w:hint="eastAsia"/>
        </w:rPr>
        <w:t>第</w:t>
      </w:r>
      <w:r>
        <w:rPr>
          <w:rFonts w:hint="eastAsia"/>
        </w:rPr>
        <w:t>37</w:t>
      </w:r>
      <w:r>
        <w:rPr>
          <w:rFonts w:hint="eastAsia"/>
        </w:rPr>
        <w:t>条</w:t>
      </w:r>
      <w:r>
        <w:rPr>
          <w:rFonts w:hint="eastAsia"/>
        </w:rPr>
        <w:t xml:space="preserve">  </w:t>
      </w:r>
      <w:r>
        <w:rPr>
          <w:rFonts w:hint="eastAsia"/>
        </w:rPr>
        <w:t>固定资产报废申请</w:t>
      </w:r>
    </w:p>
    <w:p w:rsidR="00930F43" w:rsidRDefault="00930F43" w:rsidP="00063E11">
      <w:pPr>
        <w:pStyle w:val="a5"/>
        <w:numPr>
          <w:ilvl w:val="0"/>
          <w:numId w:val="17"/>
        </w:numPr>
        <w:spacing w:line="360" w:lineRule="auto"/>
        <w:ind w:firstLineChars="0"/>
      </w:pPr>
      <w:r>
        <w:rPr>
          <w:rFonts w:hint="eastAsia"/>
        </w:rPr>
        <w:t>对于使用期满、正常报废的固定资产，固定资产管理员根据报废计划填制固定资产报废单。</w:t>
      </w:r>
    </w:p>
    <w:p w:rsidR="00930F43" w:rsidRDefault="00930F43" w:rsidP="00063E11">
      <w:pPr>
        <w:pStyle w:val="a5"/>
        <w:numPr>
          <w:ilvl w:val="0"/>
          <w:numId w:val="17"/>
        </w:numPr>
        <w:spacing w:line="360" w:lineRule="auto"/>
        <w:ind w:firstLineChars="0"/>
      </w:pPr>
      <w:r>
        <w:rPr>
          <w:rFonts w:hint="eastAsia"/>
        </w:rPr>
        <w:t>对于使用期未满、非正常报废的固定资产，由固定资产使用部门提出报废申请，注明报废理由。估计清理费用和</w:t>
      </w:r>
      <w:proofErr w:type="gramStart"/>
      <w:r>
        <w:rPr>
          <w:rFonts w:hint="eastAsia"/>
        </w:rPr>
        <w:t>可</w:t>
      </w:r>
      <w:proofErr w:type="gramEnd"/>
      <w:r>
        <w:rPr>
          <w:rFonts w:hint="eastAsia"/>
        </w:rPr>
        <w:t>回收残值、预计出售价值等。</w:t>
      </w:r>
    </w:p>
    <w:p w:rsidR="00F1083C" w:rsidRDefault="00F1083C" w:rsidP="00063E11">
      <w:pPr>
        <w:spacing w:line="360" w:lineRule="auto"/>
      </w:pPr>
      <w:r>
        <w:rPr>
          <w:rFonts w:hint="eastAsia"/>
        </w:rPr>
        <w:t>第</w:t>
      </w:r>
      <w:r>
        <w:rPr>
          <w:rFonts w:hint="eastAsia"/>
        </w:rPr>
        <w:t>38</w:t>
      </w:r>
      <w:r>
        <w:rPr>
          <w:rFonts w:hint="eastAsia"/>
        </w:rPr>
        <w:t>条</w:t>
      </w:r>
      <w:r>
        <w:rPr>
          <w:rFonts w:hint="eastAsia"/>
        </w:rPr>
        <w:t xml:space="preserve">  </w:t>
      </w:r>
      <w:r>
        <w:rPr>
          <w:rFonts w:hint="eastAsia"/>
        </w:rPr>
        <w:t>固定资产报废审批</w:t>
      </w:r>
    </w:p>
    <w:p w:rsidR="00F1083C" w:rsidRDefault="00F1083C" w:rsidP="00063E11">
      <w:pPr>
        <w:spacing w:line="360" w:lineRule="auto"/>
      </w:pPr>
      <w:r>
        <w:rPr>
          <w:rFonts w:hint="eastAsia"/>
        </w:rPr>
        <w:t>固定资产报废申请审批按照《固定资产授权批准制度》相关规定进行报批。</w:t>
      </w:r>
    </w:p>
    <w:p w:rsidR="00F1083C" w:rsidRDefault="00F1083C" w:rsidP="00063E11">
      <w:pPr>
        <w:spacing w:line="360" w:lineRule="auto"/>
      </w:pPr>
      <w:r>
        <w:rPr>
          <w:rFonts w:hint="eastAsia"/>
        </w:rPr>
        <w:t>第</w:t>
      </w:r>
      <w:r>
        <w:rPr>
          <w:rFonts w:hint="eastAsia"/>
        </w:rPr>
        <w:t>39</w:t>
      </w:r>
      <w:r>
        <w:rPr>
          <w:rFonts w:hint="eastAsia"/>
        </w:rPr>
        <w:t>条</w:t>
      </w:r>
      <w:r>
        <w:rPr>
          <w:rFonts w:hint="eastAsia"/>
        </w:rPr>
        <w:t xml:space="preserve">  </w:t>
      </w:r>
      <w:r>
        <w:rPr>
          <w:rFonts w:hint="eastAsia"/>
        </w:rPr>
        <w:t>固定资产报废程序。</w:t>
      </w:r>
    </w:p>
    <w:p w:rsidR="00152508" w:rsidRDefault="00152508" w:rsidP="00063E11">
      <w:pPr>
        <w:pStyle w:val="a5"/>
        <w:numPr>
          <w:ilvl w:val="0"/>
          <w:numId w:val="18"/>
        </w:numPr>
        <w:spacing w:line="360" w:lineRule="auto"/>
        <w:ind w:firstLineChars="0"/>
      </w:pPr>
      <w:r>
        <w:rPr>
          <w:rFonts w:hint="eastAsia"/>
        </w:rPr>
        <w:t>固定资产的报废，需填写一式三联的报废单，报废单应包括固定资产卡片上所记载的所有内容以及报废理由、预计处理费用及收回的残值。</w:t>
      </w:r>
    </w:p>
    <w:p w:rsidR="00152508" w:rsidRDefault="00803D5C" w:rsidP="00063E11">
      <w:pPr>
        <w:pStyle w:val="a5"/>
        <w:numPr>
          <w:ilvl w:val="0"/>
          <w:numId w:val="18"/>
        </w:numPr>
        <w:spacing w:line="360" w:lineRule="auto"/>
        <w:ind w:firstLineChars="0"/>
      </w:pPr>
      <w:r>
        <w:rPr>
          <w:rFonts w:hint="eastAsia"/>
        </w:rPr>
        <w:t>固定资产报废应有相应的技术鉴定。</w:t>
      </w:r>
    </w:p>
    <w:p w:rsidR="00803D5C" w:rsidRDefault="00803D5C" w:rsidP="00063E11">
      <w:pPr>
        <w:pStyle w:val="a5"/>
        <w:numPr>
          <w:ilvl w:val="0"/>
          <w:numId w:val="18"/>
        </w:numPr>
        <w:spacing w:line="360" w:lineRule="auto"/>
        <w:ind w:firstLineChars="0"/>
      </w:pPr>
      <w:r>
        <w:rPr>
          <w:rFonts w:hint="eastAsia"/>
        </w:rPr>
        <w:t>固定资产报废单应交财务部门和资产管理部门会签，并按规定审批权限报相关负责人审批。</w:t>
      </w:r>
    </w:p>
    <w:p w:rsidR="00803D5C" w:rsidRDefault="00803D5C" w:rsidP="00063E11">
      <w:pPr>
        <w:pStyle w:val="a5"/>
        <w:numPr>
          <w:ilvl w:val="0"/>
          <w:numId w:val="18"/>
        </w:numPr>
        <w:spacing w:line="360" w:lineRule="auto"/>
        <w:ind w:firstLineChars="0"/>
      </w:pPr>
      <w:r>
        <w:rPr>
          <w:rFonts w:hint="eastAsia"/>
        </w:rPr>
        <w:t>审批完的报废</w:t>
      </w:r>
      <w:proofErr w:type="gramStart"/>
      <w:r>
        <w:rPr>
          <w:rFonts w:hint="eastAsia"/>
        </w:rPr>
        <w:t>单分别</w:t>
      </w:r>
      <w:proofErr w:type="gramEnd"/>
      <w:r>
        <w:rPr>
          <w:rFonts w:hint="eastAsia"/>
        </w:rPr>
        <w:t>交资产管理部门、财务部门留存。固定资产管理员在授权范围内在固定资产管理台账和卡片上盖作废章，以示注销。财务部门根据报废单进行资产报废账务处理。</w:t>
      </w:r>
    </w:p>
    <w:p w:rsidR="00CB5C84" w:rsidRDefault="00CB5C84" w:rsidP="00063E11">
      <w:pPr>
        <w:pStyle w:val="a5"/>
        <w:numPr>
          <w:ilvl w:val="0"/>
          <w:numId w:val="18"/>
        </w:numPr>
        <w:spacing w:line="360" w:lineRule="auto"/>
        <w:ind w:firstLineChars="0"/>
      </w:pPr>
      <w:r>
        <w:rPr>
          <w:rFonts w:hint="eastAsia"/>
        </w:rPr>
        <w:t>报废固定资产应按审批要求及时处理，报废所得残值收入应交财政部门做账务处理。</w:t>
      </w:r>
    </w:p>
    <w:p w:rsidR="00CB5C84" w:rsidRDefault="00CB5C84" w:rsidP="00063E11">
      <w:pPr>
        <w:spacing w:line="360" w:lineRule="auto"/>
      </w:pPr>
      <w:r>
        <w:rPr>
          <w:rFonts w:hint="eastAsia"/>
        </w:rPr>
        <w:lastRenderedPageBreak/>
        <w:t>第</w:t>
      </w:r>
      <w:r>
        <w:rPr>
          <w:rFonts w:hint="eastAsia"/>
        </w:rPr>
        <w:t>40</w:t>
      </w:r>
      <w:r>
        <w:rPr>
          <w:rFonts w:hint="eastAsia"/>
        </w:rPr>
        <w:t>条</w:t>
      </w:r>
      <w:r>
        <w:rPr>
          <w:rFonts w:hint="eastAsia"/>
        </w:rPr>
        <w:t xml:space="preserve">  </w:t>
      </w:r>
      <w:r>
        <w:rPr>
          <w:rFonts w:hint="eastAsia"/>
        </w:rPr>
        <w:t>固定资产报废清理之后，库房、使用科室、财务等部门要注销报废固定资产的记录资料。</w:t>
      </w:r>
    </w:p>
    <w:p w:rsidR="00CB5C84" w:rsidRDefault="00CB5C84" w:rsidP="00063E11">
      <w:pPr>
        <w:spacing w:line="360" w:lineRule="auto"/>
      </w:pPr>
      <w:r>
        <w:rPr>
          <w:rFonts w:hint="eastAsia"/>
        </w:rPr>
        <w:t>第</w:t>
      </w:r>
      <w:r>
        <w:rPr>
          <w:rFonts w:hint="eastAsia"/>
        </w:rPr>
        <w:t>41</w:t>
      </w:r>
      <w:r>
        <w:rPr>
          <w:rFonts w:hint="eastAsia"/>
        </w:rPr>
        <w:t>条</w:t>
      </w:r>
      <w:r>
        <w:rPr>
          <w:rFonts w:hint="eastAsia"/>
        </w:rPr>
        <w:t xml:space="preserve">  </w:t>
      </w:r>
      <w:r>
        <w:rPr>
          <w:rFonts w:hint="eastAsia"/>
        </w:rPr>
        <w:t>当固定资产破损或丢失时，固定资产使用部门填写《固定资产报损（报失）申请表》，交资产管理部门审核。</w:t>
      </w:r>
    </w:p>
    <w:p w:rsidR="00CB5C84" w:rsidRDefault="00CB5C84" w:rsidP="00063E11">
      <w:pPr>
        <w:spacing w:line="360" w:lineRule="auto"/>
      </w:pPr>
      <w:r>
        <w:rPr>
          <w:rFonts w:hint="eastAsia"/>
        </w:rPr>
        <w:t>第</w:t>
      </w:r>
      <w:r>
        <w:rPr>
          <w:rFonts w:hint="eastAsia"/>
        </w:rPr>
        <w:t>42</w:t>
      </w:r>
      <w:r>
        <w:rPr>
          <w:rFonts w:hint="eastAsia"/>
        </w:rPr>
        <w:t>条</w:t>
      </w:r>
      <w:r>
        <w:rPr>
          <w:rFonts w:hint="eastAsia"/>
        </w:rPr>
        <w:t xml:space="preserve">  </w:t>
      </w:r>
      <w:r>
        <w:rPr>
          <w:rFonts w:hint="eastAsia"/>
        </w:rPr>
        <w:t>资产管理部门对固定资产报损或报失情况进行核实后，在《固定资产报损（报失）申请表》内填写调查意见，并签字确认，并将《固定资产报损（报失）申请表》送财务部门审核。</w:t>
      </w:r>
    </w:p>
    <w:p w:rsidR="00CB5C84" w:rsidRDefault="00CB5C84" w:rsidP="00063E11">
      <w:pPr>
        <w:spacing w:line="360" w:lineRule="auto"/>
      </w:pPr>
      <w:r>
        <w:rPr>
          <w:rFonts w:hint="eastAsia"/>
        </w:rPr>
        <w:t>第</w:t>
      </w:r>
      <w:r>
        <w:rPr>
          <w:rFonts w:hint="eastAsia"/>
        </w:rPr>
        <w:t>43</w:t>
      </w:r>
      <w:r>
        <w:rPr>
          <w:rFonts w:hint="eastAsia"/>
        </w:rPr>
        <w:t>条</w:t>
      </w:r>
      <w:r>
        <w:rPr>
          <w:rFonts w:hint="eastAsia"/>
        </w:rPr>
        <w:t xml:space="preserve">  </w:t>
      </w:r>
      <w:r>
        <w:rPr>
          <w:rFonts w:hint="eastAsia"/>
        </w:rPr>
        <w:t>财务部门对报失的固定资产的价值进行估算并填写相关数据，报财务部门负责人和院长在各自的权限范围内审核。</w:t>
      </w:r>
    </w:p>
    <w:p w:rsidR="00CB5C84" w:rsidRDefault="00CB5C84" w:rsidP="00063E11">
      <w:pPr>
        <w:spacing w:line="360" w:lineRule="auto"/>
      </w:pPr>
      <w:r>
        <w:rPr>
          <w:rFonts w:hint="eastAsia"/>
        </w:rPr>
        <w:t>第</w:t>
      </w:r>
      <w:r>
        <w:rPr>
          <w:rFonts w:hint="eastAsia"/>
        </w:rPr>
        <w:t>44</w:t>
      </w:r>
      <w:r>
        <w:rPr>
          <w:rFonts w:hint="eastAsia"/>
        </w:rPr>
        <w:t>条</w:t>
      </w:r>
      <w:r>
        <w:rPr>
          <w:rFonts w:hint="eastAsia"/>
        </w:rPr>
        <w:t xml:space="preserve">  </w:t>
      </w:r>
      <w:r>
        <w:rPr>
          <w:rFonts w:hint="eastAsia"/>
        </w:rPr>
        <w:t>固定资产捐赠是无偿产权转让，应严格履行报批手续，资产管理部门填写《固定资产捐赠申请表》，报财务部门负责人、院长审核、审批后方可办理捐赠手续。</w:t>
      </w:r>
    </w:p>
    <w:p w:rsidR="00CB5C84" w:rsidRDefault="00CB5C84" w:rsidP="00063E11">
      <w:pPr>
        <w:spacing w:line="360" w:lineRule="auto"/>
      </w:pPr>
      <w:r>
        <w:rPr>
          <w:rFonts w:hint="eastAsia"/>
        </w:rPr>
        <w:t>第</w:t>
      </w:r>
      <w:r>
        <w:rPr>
          <w:rFonts w:hint="eastAsia"/>
        </w:rPr>
        <w:t>45</w:t>
      </w:r>
      <w:r>
        <w:rPr>
          <w:rFonts w:hint="eastAsia"/>
        </w:rPr>
        <w:t>条</w:t>
      </w:r>
      <w:r>
        <w:rPr>
          <w:rFonts w:hint="eastAsia"/>
        </w:rPr>
        <w:t xml:space="preserve">  </w:t>
      </w:r>
      <w:r>
        <w:rPr>
          <w:rFonts w:hint="eastAsia"/>
        </w:rPr>
        <w:t>医院办理固定资产捐赠手续，必须取得固定资产捐赠接受方的相关接受凭证，并作为财务部门账务处理的凭证。</w:t>
      </w:r>
    </w:p>
    <w:p w:rsidR="00CB5C84" w:rsidRDefault="00CB5C84" w:rsidP="00063E11">
      <w:pPr>
        <w:pStyle w:val="3"/>
        <w:spacing w:line="360" w:lineRule="auto"/>
        <w:jc w:val="center"/>
      </w:pPr>
      <w:r>
        <w:rPr>
          <w:rFonts w:hint="eastAsia"/>
        </w:rPr>
        <w:t>第十章</w:t>
      </w:r>
      <w:r>
        <w:rPr>
          <w:rFonts w:hint="eastAsia"/>
        </w:rPr>
        <w:t xml:space="preserve">  </w:t>
      </w:r>
      <w:r>
        <w:rPr>
          <w:rFonts w:hint="eastAsia"/>
        </w:rPr>
        <w:t>固定资产内部调拨</w:t>
      </w:r>
    </w:p>
    <w:p w:rsidR="00B05D5F" w:rsidRDefault="00CB5C84" w:rsidP="00063E11">
      <w:pPr>
        <w:spacing w:line="360" w:lineRule="auto"/>
      </w:pPr>
      <w:r>
        <w:rPr>
          <w:rFonts w:hint="eastAsia"/>
        </w:rPr>
        <w:t>第</w:t>
      </w:r>
      <w:r>
        <w:rPr>
          <w:rFonts w:hint="eastAsia"/>
        </w:rPr>
        <w:t>46</w:t>
      </w:r>
      <w:r>
        <w:rPr>
          <w:rFonts w:hint="eastAsia"/>
        </w:rPr>
        <w:t>条</w:t>
      </w:r>
      <w:r>
        <w:rPr>
          <w:rFonts w:hint="eastAsia"/>
        </w:rPr>
        <w:t xml:space="preserve">  </w:t>
      </w:r>
      <w:r>
        <w:rPr>
          <w:rFonts w:hint="eastAsia"/>
        </w:rPr>
        <w:t>固定资产使用部门根据实际需要，提出固定资产调拨申请，填写《固定资产</w:t>
      </w:r>
      <w:r w:rsidR="00C024D3">
        <w:rPr>
          <w:rFonts w:hint="eastAsia"/>
        </w:rPr>
        <w:t>内部调拨单》，调拨单的内容包括调拨</w:t>
      </w:r>
      <w:r w:rsidR="00B05D5F">
        <w:rPr>
          <w:rFonts w:hint="eastAsia"/>
        </w:rPr>
        <w:t>原因、固定资产调出入双方。</w:t>
      </w:r>
    </w:p>
    <w:p w:rsidR="00B05D5F" w:rsidRDefault="00B05D5F" w:rsidP="00063E11">
      <w:pPr>
        <w:spacing w:line="360" w:lineRule="auto"/>
      </w:pPr>
      <w:r>
        <w:rPr>
          <w:rFonts w:hint="eastAsia"/>
        </w:rPr>
        <w:t>第</w:t>
      </w:r>
      <w:r>
        <w:rPr>
          <w:rFonts w:hint="eastAsia"/>
        </w:rPr>
        <w:t>47</w:t>
      </w:r>
      <w:r>
        <w:rPr>
          <w:rFonts w:hint="eastAsia"/>
        </w:rPr>
        <w:t>条</w:t>
      </w:r>
      <w:r>
        <w:rPr>
          <w:rFonts w:hint="eastAsia"/>
        </w:rPr>
        <w:t xml:space="preserve">  </w:t>
      </w:r>
      <w:r>
        <w:rPr>
          <w:rFonts w:hint="eastAsia"/>
        </w:rPr>
        <w:t>固定资产内部调拨的审核和批准。</w:t>
      </w:r>
    </w:p>
    <w:p w:rsidR="00B05D5F" w:rsidRDefault="008D0CEB" w:rsidP="00063E11">
      <w:pPr>
        <w:pStyle w:val="a5"/>
        <w:numPr>
          <w:ilvl w:val="0"/>
          <w:numId w:val="19"/>
        </w:numPr>
        <w:spacing w:line="360" w:lineRule="auto"/>
        <w:ind w:firstLineChars="0"/>
      </w:pPr>
      <w:r>
        <w:rPr>
          <w:rFonts w:hint="eastAsia"/>
        </w:rPr>
        <w:t>固定资产调拨单经使用部门负责人审核签字后</w:t>
      </w:r>
      <w:proofErr w:type="gramStart"/>
      <w:r>
        <w:rPr>
          <w:rFonts w:hint="eastAsia"/>
        </w:rPr>
        <w:t>报资产</w:t>
      </w:r>
      <w:proofErr w:type="gramEnd"/>
      <w:r>
        <w:rPr>
          <w:rFonts w:hint="eastAsia"/>
        </w:rPr>
        <w:t>管理部门。</w:t>
      </w:r>
    </w:p>
    <w:p w:rsidR="008D0CEB" w:rsidRDefault="008D0CEB" w:rsidP="00063E11">
      <w:pPr>
        <w:pStyle w:val="a5"/>
        <w:numPr>
          <w:ilvl w:val="0"/>
          <w:numId w:val="19"/>
        </w:numPr>
        <w:spacing w:line="360" w:lineRule="auto"/>
        <w:ind w:firstLineChars="0"/>
      </w:pPr>
      <w:r>
        <w:rPr>
          <w:rFonts w:hint="eastAsia"/>
        </w:rPr>
        <w:t>资产管理部门对使用部门提出的调拨单进行审核，并核对年度固定资产购置预算，对预算外采购须在调拨单上注明，资产管理部门负责人在调拨单上签字批准。</w:t>
      </w:r>
    </w:p>
    <w:p w:rsidR="008D0CEB" w:rsidRDefault="008D0CEB" w:rsidP="00063E11">
      <w:pPr>
        <w:pStyle w:val="a5"/>
        <w:numPr>
          <w:ilvl w:val="0"/>
          <w:numId w:val="19"/>
        </w:numPr>
        <w:spacing w:line="360" w:lineRule="auto"/>
        <w:ind w:firstLineChars="0"/>
      </w:pPr>
      <w:r>
        <w:rPr>
          <w:rFonts w:hint="eastAsia"/>
        </w:rPr>
        <w:t>资产管理部门审核批准后交财务部门，财务部门审核调拨单，对预算进行监管，同时审核价值。</w:t>
      </w:r>
    </w:p>
    <w:p w:rsidR="008D0CEB" w:rsidRDefault="008D0CEB" w:rsidP="00063E11">
      <w:pPr>
        <w:pStyle w:val="a5"/>
        <w:numPr>
          <w:ilvl w:val="0"/>
          <w:numId w:val="19"/>
        </w:numPr>
        <w:spacing w:line="360" w:lineRule="auto"/>
        <w:ind w:firstLineChars="0"/>
      </w:pPr>
      <w:r>
        <w:rPr>
          <w:rFonts w:hint="eastAsia"/>
        </w:rPr>
        <w:t>经审核的调拨单呈报财务部门负责人审批，财务部门负责人在权限内进行审批，</w:t>
      </w:r>
      <w:proofErr w:type="gramStart"/>
      <w:r>
        <w:rPr>
          <w:rFonts w:hint="eastAsia"/>
        </w:rPr>
        <w:t>无最终</w:t>
      </w:r>
      <w:proofErr w:type="gramEnd"/>
      <w:r>
        <w:rPr>
          <w:rFonts w:hint="eastAsia"/>
        </w:rPr>
        <w:t>审批权的，财务部门负责人应附上自己的审核意见，报院长批准。</w:t>
      </w:r>
    </w:p>
    <w:p w:rsidR="008D0CEB" w:rsidRDefault="008D0CEB" w:rsidP="00063E11">
      <w:pPr>
        <w:spacing w:line="360" w:lineRule="auto"/>
      </w:pPr>
      <w:r>
        <w:rPr>
          <w:rFonts w:hint="eastAsia"/>
        </w:rPr>
        <w:t>第</w:t>
      </w:r>
      <w:r>
        <w:rPr>
          <w:rFonts w:hint="eastAsia"/>
        </w:rPr>
        <w:t>48</w:t>
      </w:r>
      <w:r>
        <w:rPr>
          <w:rFonts w:hint="eastAsia"/>
        </w:rPr>
        <w:t>条</w:t>
      </w:r>
      <w:r>
        <w:rPr>
          <w:rFonts w:hint="eastAsia"/>
        </w:rPr>
        <w:t xml:space="preserve">  </w:t>
      </w:r>
      <w:r>
        <w:rPr>
          <w:rFonts w:hint="eastAsia"/>
        </w:rPr>
        <w:t>移出部门收到经批准的《固定资产调拨单》后，资产移出方负责人办理固定资产交接手续。</w:t>
      </w:r>
    </w:p>
    <w:p w:rsidR="008D0CEB" w:rsidRDefault="008D0CEB" w:rsidP="00063E11">
      <w:pPr>
        <w:spacing w:line="360" w:lineRule="auto"/>
      </w:pPr>
      <w:r>
        <w:rPr>
          <w:rFonts w:hint="eastAsia"/>
        </w:rPr>
        <w:t>第</w:t>
      </w:r>
      <w:r>
        <w:rPr>
          <w:rFonts w:hint="eastAsia"/>
        </w:rPr>
        <w:t>49</w:t>
      </w:r>
      <w:r>
        <w:rPr>
          <w:rFonts w:hint="eastAsia"/>
        </w:rPr>
        <w:t>条</w:t>
      </w:r>
      <w:r>
        <w:rPr>
          <w:rFonts w:hint="eastAsia"/>
        </w:rPr>
        <w:t xml:space="preserve">  </w:t>
      </w:r>
      <w:r>
        <w:rPr>
          <w:rFonts w:hint="eastAsia"/>
        </w:rPr>
        <w:t>资产管理部门收到审批的资产调拨单后办理相关固定资产调拨手续。</w:t>
      </w:r>
    </w:p>
    <w:p w:rsidR="008D0CEB" w:rsidRDefault="008D0CEB" w:rsidP="00063E11">
      <w:pPr>
        <w:spacing w:line="360" w:lineRule="auto"/>
      </w:pPr>
      <w:r>
        <w:rPr>
          <w:rFonts w:hint="eastAsia"/>
        </w:rPr>
        <w:t>第</w:t>
      </w:r>
      <w:r>
        <w:rPr>
          <w:rFonts w:hint="eastAsia"/>
        </w:rPr>
        <w:t>50</w:t>
      </w:r>
      <w:r>
        <w:rPr>
          <w:rFonts w:hint="eastAsia"/>
        </w:rPr>
        <w:t>条</w:t>
      </w:r>
      <w:r>
        <w:rPr>
          <w:rFonts w:hint="eastAsia"/>
        </w:rPr>
        <w:t xml:space="preserve">  </w:t>
      </w:r>
      <w:r>
        <w:rPr>
          <w:rFonts w:hint="eastAsia"/>
        </w:rPr>
        <w:t>财务部门固定资产会计对固定资产的内部调拨进行账务处理</w:t>
      </w:r>
      <w:r>
        <w:rPr>
          <w:rFonts w:hint="eastAsia"/>
        </w:rPr>
        <w:t>.</w:t>
      </w:r>
    </w:p>
    <w:p w:rsidR="008D0CEB" w:rsidRDefault="008D0CEB" w:rsidP="00063E11">
      <w:pPr>
        <w:spacing w:line="360" w:lineRule="auto"/>
      </w:pPr>
      <w:r>
        <w:rPr>
          <w:rFonts w:hint="eastAsia"/>
        </w:rPr>
        <w:lastRenderedPageBreak/>
        <w:t>第</w:t>
      </w:r>
      <w:r>
        <w:rPr>
          <w:rFonts w:hint="eastAsia"/>
        </w:rPr>
        <w:t>51</w:t>
      </w:r>
      <w:r>
        <w:rPr>
          <w:rFonts w:hint="eastAsia"/>
        </w:rPr>
        <w:t>条</w:t>
      </w:r>
      <w:r>
        <w:rPr>
          <w:rFonts w:hint="eastAsia"/>
        </w:rPr>
        <w:t xml:space="preserve">  </w:t>
      </w:r>
      <w:r>
        <w:rPr>
          <w:rFonts w:hint="eastAsia"/>
        </w:rPr>
        <w:t>资产管理部门固定资产管理员及时更新固定资产管理台账。</w:t>
      </w:r>
    </w:p>
    <w:p w:rsidR="008D0CEB" w:rsidRDefault="008D0CEB" w:rsidP="00063E11">
      <w:pPr>
        <w:pStyle w:val="3"/>
        <w:spacing w:line="360" w:lineRule="auto"/>
        <w:jc w:val="center"/>
      </w:pPr>
      <w:r>
        <w:rPr>
          <w:rFonts w:hint="eastAsia"/>
        </w:rPr>
        <w:t>第十一章</w:t>
      </w:r>
      <w:r>
        <w:rPr>
          <w:rFonts w:hint="eastAsia"/>
        </w:rPr>
        <w:t xml:space="preserve">  </w:t>
      </w:r>
      <w:r>
        <w:rPr>
          <w:rFonts w:hint="eastAsia"/>
        </w:rPr>
        <w:t>附则</w:t>
      </w:r>
    </w:p>
    <w:p w:rsidR="008D0CEB" w:rsidRDefault="008D0CEB" w:rsidP="00063E11">
      <w:pPr>
        <w:spacing w:line="360" w:lineRule="auto"/>
      </w:pPr>
      <w:r>
        <w:rPr>
          <w:rFonts w:hint="eastAsia"/>
        </w:rPr>
        <w:t>第</w:t>
      </w:r>
      <w:r>
        <w:rPr>
          <w:rFonts w:hint="eastAsia"/>
        </w:rPr>
        <w:t>52</w:t>
      </w:r>
      <w:r>
        <w:rPr>
          <w:rFonts w:hint="eastAsia"/>
        </w:rPr>
        <w:t>条</w:t>
      </w:r>
      <w:r>
        <w:rPr>
          <w:rFonts w:hint="eastAsia"/>
        </w:rPr>
        <w:t xml:space="preserve">  </w:t>
      </w:r>
      <w:r>
        <w:rPr>
          <w:rFonts w:hint="eastAsia"/>
        </w:rPr>
        <w:t>本制度由资产管理部门制定并负责监督实施。</w:t>
      </w:r>
    </w:p>
    <w:p w:rsidR="008D0CEB" w:rsidRDefault="008D0CEB" w:rsidP="00063E11">
      <w:pPr>
        <w:spacing w:line="360" w:lineRule="auto"/>
      </w:pPr>
      <w:r>
        <w:rPr>
          <w:rFonts w:hint="eastAsia"/>
        </w:rPr>
        <w:t>第</w:t>
      </w:r>
      <w:r>
        <w:rPr>
          <w:rFonts w:hint="eastAsia"/>
        </w:rPr>
        <w:t>53</w:t>
      </w:r>
      <w:r>
        <w:rPr>
          <w:rFonts w:hint="eastAsia"/>
        </w:rPr>
        <w:t>条</w:t>
      </w:r>
      <w:r>
        <w:rPr>
          <w:rFonts w:hint="eastAsia"/>
        </w:rPr>
        <w:t xml:space="preserve">  </w:t>
      </w:r>
      <w:r>
        <w:rPr>
          <w:rFonts w:hint="eastAsia"/>
        </w:rPr>
        <w:t>本制度自</w:t>
      </w:r>
      <w:r>
        <w:rPr>
          <w:rFonts w:hint="eastAsia"/>
        </w:rPr>
        <w:t>20</w:t>
      </w:r>
      <w:r>
        <w:rPr>
          <w:rFonts w:hint="eastAsia"/>
        </w:rPr>
        <w:t>××年××月××日起实施。</w:t>
      </w:r>
    </w:p>
    <w:p w:rsidR="00CB5C84" w:rsidRDefault="004208BF" w:rsidP="00063E11">
      <w:pPr>
        <w:pStyle w:val="2"/>
        <w:spacing w:line="360" w:lineRule="auto"/>
      </w:pPr>
      <w:r>
        <w:rPr>
          <w:rFonts w:hint="eastAsia"/>
        </w:rPr>
        <w:t xml:space="preserve">2.2  </w:t>
      </w:r>
      <w:r>
        <w:rPr>
          <w:rFonts w:hint="eastAsia"/>
        </w:rPr>
        <w:t>固定资产核算管理制度</w:t>
      </w:r>
    </w:p>
    <w:p w:rsidR="004208BF" w:rsidRDefault="004208BF" w:rsidP="00063E11">
      <w:pPr>
        <w:spacing w:line="360" w:lineRule="auto"/>
      </w:pPr>
      <w:r>
        <w:rPr>
          <w:rFonts w:hint="eastAsia"/>
        </w:rPr>
        <w:t xml:space="preserve">  </w:t>
      </w:r>
      <w:r>
        <w:rPr>
          <w:rFonts w:hint="eastAsia"/>
        </w:rPr>
        <w:t>为加强医院固定资产核算管理，监督固定资产核算工作的规范和准确，促进医院固定资产工作，根据《医院财务制度》和《医院会计制度》要求，结合医院实际情况，特制定本制度。</w:t>
      </w:r>
    </w:p>
    <w:p w:rsidR="004208BF" w:rsidRDefault="004208BF" w:rsidP="00063E11">
      <w:pPr>
        <w:pStyle w:val="3"/>
        <w:numPr>
          <w:ilvl w:val="0"/>
          <w:numId w:val="20"/>
        </w:numPr>
        <w:spacing w:line="360" w:lineRule="auto"/>
        <w:jc w:val="center"/>
      </w:pPr>
      <w:r>
        <w:rPr>
          <w:rFonts w:hint="eastAsia"/>
        </w:rPr>
        <w:t>总则</w:t>
      </w:r>
    </w:p>
    <w:p w:rsidR="003339E7" w:rsidRDefault="003339E7" w:rsidP="00063E11">
      <w:pPr>
        <w:pStyle w:val="a5"/>
        <w:numPr>
          <w:ilvl w:val="0"/>
          <w:numId w:val="21"/>
        </w:numPr>
        <w:spacing w:line="360" w:lineRule="auto"/>
        <w:ind w:firstLineChars="0"/>
      </w:pPr>
      <w:r>
        <w:rPr>
          <w:rFonts w:hint="eastAsia"/>
        </w:rPr>
        <w:t>固定资产的初始计量的基本原则是采用实际成本原则，即固定资产在取得时，应当按取得时的实际成本入账。取得时的实际成本应当包括买价、包装费、运输费、缴纳的有关税金等费用，以及为使固定资产达到交付使用状态前所必要的支出。</w:t>
      </w:r>
    </w:p>
    <w:p w:rsidR="003339E7" w:rsidRDefault="00F0195E" w:rsidP="00063E11">
      <w:pPr>
        <w:pStyle w:val="a5"/>
        <w:numPr>
          <w:ilvl w:val="0"/>
          <w:numId w:val="21"/>
        </w:numPr>
        <w:spacing w:line="360" w:lineRule="auto"/>
        <w:ind w:firstLineChars="0"/>
      </w:pPr>
      <w:r>
        <w:rPr>
          <w:rFonts w:hint="eastAsia"/>
        </w:rPr>
        <w:t>固定资产后续计量包括计提</w:t>
      </w:r>
      <w:r w:rsidR="003339E7">
        <w:rPr>
          <w:rFonts w:hint="eastAsia"/>
        </w:rPr>
        <w:t>固定资产折旧和发生后续支出。医院应当对固定资产计提折旧，在固定资产的预计使用寿命内系统地分摊固定资产的成本，反映固定资产的价值消耗水平。与固定资产有关的后续支出，分为资本化的后续支出和费用化的后续支出。</w:t>
      </w:r>
    </w:p>
    <w:p w:rsidR="003339E7" w:rsidRDefault="003339E7" w:rsidP="00063E11">
      <w:pPr>
        <w:pStyle w:val="3"/>
        <w:numPr>
          <w:ilvl w:val="0"/>
          <w:numId w:val="20"/>
        </w:numPr>
        <w:spacing w:line="360" w:lineRule="auto"/>
        <w:jc w:val="center"/>
      </w:pPr>
      <w:r>
        <w:rPr>
          <w:rFonts w:hint="eastAsia"/>
        </w:rPr>
        <w:t>初始计量</w:t>
      </w:r>
    </w:p>
    <w:p w:rsidR="003339E7" w:rsidRDefault="007A48EC" w:rsidP="00063E11">
      <w:pPr>
        <w:pStyle w:val="a5"/>
        <w:numPr>
          <w:ilvl w:val="0"/>
          <w:numId w:val="21"/>
        </w:numPr>
        <w:spacing w:line="360" w:lineRule="auto"/>
        <w:ind w:firstLineChars="0"/>
      </w:pPr>
      <w:r>
        <w:rPr>
          <w:rFonts w:hint="eastAsia"/>
        </w:rPr>
        <w:t>对于购入固定资产，设备价值应包括买价、增值税、进口关税等</w:t>
      </w:r>
      <w:r w:rsidR="003339E7">
        <w:rPr>
          <w:rFonts w:hint="eastAsia"/>
        </w:rPr>
        <w:t>相关税费，以及为使固定资产达到预</w:t>
      </w:r>
      <w:r w:rsidR="001F476A">
        <w:rPr>
          <w:rFonts w:hint="eastAsia"/>
        </w:rPr>
        <w:t>定可使用状态前所发生的可直接归属于该资产的其他支出，如场地整理费</w:t>
      </w:r>
      <w:r w:rsidR="003339E7">
        <w:rPr>
          <w:rFonts w:hint="eastAsia"/>
        </w:rPr>
        <w:t>、运输费、装卸费、安装调试费用和专业</w:t>
      </w:r>
      <w:r w:rsidR="00E141E1">
        <w:rPr>
          <w:rFonts w:hint="eastAsia"/>
        </w:rPr>
        <w:t>人员</w:t>
      </w:r>
      <w:r w:rsidR="003339E7">
        <w:rPr>
          <w:rFonts w:hint="eastAsia"/>
        </w:rPr>
        <w:t>服务费</w:t>
      </w:r>
      <w:r w:rsidR="00E141E1">
        <w:rPr>
          <w:rFonts w:hint="eastAsia"/>
        </w:rPr>
        <w:t>等。如果不能及时取得发票，可按合同金额或采购订单上的金额登记《固定资产台账》，待取得发票后，再对设备原值进行调整。</w:t>
      </w:r>
    </w:p>
    <w:p w:rsidR="00E141E1" w:rsidRDefault="00E141E1" w:rsidP="00063E11">
      <w:pPr>
        <w:pStyle w:val="a5"/>
        <w:numPr>
          <w:ilvl w:val="0"/>
          <w:numId w:val="21"/>
        </w:numPr>
        <w:spacing w:line="360" w:lineRule="auto"/>
        <w:ind w:firstLineChars="0"/>
      </w:pPr>
      <w:r>
        <w:rPr>
          <w:rFonts w:hint="eastAsia"/>
        </w:rPr>
        <w:t>对于自行建造固定资产，初级计量要求如下：</w:t>
      </w:r>
    </w:p>
    <w:p w:rsidR="00E141E1" w:rsidRDefault="00E141E1" w:rsidP="00063E11">
      <w:pPr>
        <w:pStyle w:val="a5"/>
        <w:numPr>
          <w:ilvl w:val="0"/>
          <w:numId w:val="22"/>
        </w:numPr>
        <w:spacing w:line="360" w:lineRule="auto"/>
        <w:ind w:firstLineChars="0"/>
      </w:pPr>
      <w:r>
        <w:rPr>
          <w:rFonts w:hint="eastAsia"/>
        </w:rPr>
        <w:t>在设备达到可使用状态后，固定资产管理员应填列《固定资产转固申请表》，连同《固定资产移交单》一起报给财务部门进行审批和相关账务处理。</w:t>
      </w:r>
    </w:p>
    <w:p w:rsidR="00E141E1" w:rsidRDefault="00E141E1" w:rsidP="00063E11">
      <w:pPr>
        <w:pStyle w:val="a5"/>
        <w:numPr>
          <w:ilvl w:val="0"/>
          <w:numId w:val="22"/>
        </w:numPr>
        <w:spacing w:line="360" w:lineRule="auto"/>
        <w:ind w:firstLineChars="0"/>
      </w:pPr>
      <w:r>
        <w:rPr>
          <w:rFonts w:hint="eastAsia"/>
        </w:rPr>
        <w:lastRenderedPageBreak/>
        <w:t>《固定资产转固申请表》至少应包括以下内容：编号和名称、规格型号、制造厂家、原值、残值率、折旧年限、设备出厂日期、验收日期以及开始使用日期等。《固定资产转固申请表》一式两联，</w:t>
      </w:r>
      <w:proofErr w:type="gramStart"/>
      <w:r>
        <w:rPr>
          <w:rFonts w:hint="eastAsia"/>
        </w:rPr>
        <w:t>一</w:t>
      </w:r>
      <w:proofErr w:type="gramEnd"/>
      <w:r>
        <w:rPr>
          <w:rFonts w:hint="eastAsia"/>
        </w:rPr>
        <w:t>联由资产管理部门归档备查，</w:t>
      </w:r>
      <w:proofErr w:type="gramStart"/>
      <w:r>
        <w:rPr>
          <w:rFonts w:hint="eastAsia"/>
        </w:rPr>
        <w:t>一</w:t>
      </w:r>
      <w:proofErr w:type="gramEnd"/>
      <w:r>
        <w:rPr>
          <w:rFonts w:hint="eastAsia"/>
        </w:rPr>
        <w:t>联作为</w:t>
      </w:r>
      <w:proofErr w:type="gramStart"/>
      <w:r>
        <w:rPr>
          <w:rFonts w:hint="eastAsia"/>
        </w:rPr>
        <w:t>财务转固的</w:t>
      </w:r>
      <w:proofErr w:type="gramEnd"/>
      <w:r>
        <w:rPr>
          <w:rFonts w:hint="eastAsia"/>
        </w:rPr>
        <w:t>依据。</w:t>
      </w:r>
    </w:p>
    <w:p w:rsidR="00E141E1" w:rsidRDefault="00E141E1" w:rsidP="00063E11">
      <w:pPr>
        <w:pStyle w:val="a5"/>
        <w:numPr>
          <w:ilvl w:val="0"/>
          <w:numId w:val="22"/>
        </w:numPr>
        <w:spacing w:line="360" w:lineRule="auto"/>
        <w:ind w:firstLineChars="0"/>
      </w:pPr>
      <w:r>
        <w:rPr>
          <w:rFonts w:hint="eastAsia"/>
        </w:rPr>
        <w:t>财务部门固定资产会计对《固定资产转固申请表》进行审核，</w:t>
      </w:r>
      <w:r w:rsidR="00C54760">
        <w:rPr>
          <w:rFonts w:hint="eastAsia"/>
        </w:rPr>
        <w:t>审核的内容包括：转交金额是否与合同或采购订单一致，选用的折旧年限是否合理，是否满足转交条件，同时，审阅相应的《固定资产移交单》，对该设备的开始使用时间进行核实。</w:t>
      </w:r>
    </w:p>
    <w:p w:rsidR="00C54760" w:rsidRDefault="00C54760" w:rsidP="00063E11">
      <w:pPr>
        <w:pStyle w:val="a5"/>
        <w:numPr>
          <w:ilvl w:val="0"/>
          <w:numId w:val="22"/>
        </w:numPr>
        <w:spacing w:line="360" w:lineRule="auto"/>
        <w:ind w:firstLineChars="0"/>
      </w:pPr>
      <w:r>
        <w:rPr>
          <w:rFonts w:hint="eastAsia"/>
        </w:rPr>
        <w:t>固定资产会计在对《固定资产转固申请表》核实无误后，生成相关的转交凭证。</w:t>
      </w:r>
    </w:p>
    <w:p w:rsidR="00C54760" w:rsidRDefault="00C54760" w:rsidP="00063E11">
      <w:pPr>
        <w:pStyle w:val="a5"/>
        <w:numPr>
          <w:ilvl w:val="0"/>
          <w:numId w:val="21"/>
        </w:numPr>
        <w:spacing w:line="360" w:lineRule="auto"/>
        <w:ind w:firstLineChars="0"/>
      </w:pPr>
      <w:r>
        <w:rPr>
          <w:rFonts w:hint="eastAsia"/>
        </w:rPr>
        <w:t>固定资产会计应于每月月末与固定资产管理员核对当月新增固定资产，从而保证固定资产账</w:t>
      </w:r>
      <w:proofErr w:type="gramStart"/>
      <w:r>
        <w:rPr>
          <w:rFonts w:hint="eastAsia"/>
        </w:rPr>
        <w:t>账</w:t>
      </w:r>
      <w:proofErr w:type="gramEnd"/>
      <w:r>
        <w:rPr>
          <w:rFonts w:hint="eastAsia"/>
        </w:rPr>
        <w:t>相符、账卡相符。</w:t>
      </w:r>
    </w:p>
    <w:p w:rsidR="00C54760" w:rsidRDefault="00C54760" w:rsidP="00063E11">
      <w:pPr>
        <w:pStyle w:val="3"/>
        <w:numPr>
          <w:ilvl w:val="0"/>
          <w:numId w:val="20"/>
        </w:numPr>
        <w:spacing w:line="360" w:lineRule="auto"/>
        <w:jc w:val="center"/>
      </w:pPr>
      <w:r>
        <w:rPr>
          <w:rFonts w:hint="eastAsia"/>
        </w:rPr>
        <w:t>固定资产折旧</w:t>
      </w:r>
    </w:p>
    <w:p w:rsidR="00C54760" w:rsidRDefault="00C54760" w:rsidP="00063E11">
      <w:pPr>
        <w:pStyle w:val="a5"/>
        <w:numPr>
          <w:ilvl w:val="0"/>
          <w:numId w:val="21"/>
        </w:numPr>
        <w:spacing w:line="360" w:lineRule="auto"/>
        <w:ind w:firstLineChars="0"/>
      </w:pPr>
      <w:r>
        <w:rPr>
          <w:rFonts w:hint="eastAsia"/>
        </w:rPr>
        <w:t>责任单位</w:t>
      </w:r>
    </w:p>
    <w:p w:rsidR="00C54760" w:rsidRDefault="00C54760" w:rsidP="00063E11">
      <w:pPr>
        <w:pStyle w:val="a5"/>
        <w:numPr>
          <w:ilvl w:val="0"/>
          <w:numId w:val="23"/>
        </w:numPr>
        <w:spacing w:line="360" w:lineRule="auto"/>
        <w:ind w:firstLineChars="0"/>
      </w:pPr>
      <w:r>
        <w:rPr>
          <w:rFonts w:hint="eastAsia"/>
        </w:rPr>
        <w:t>财务部门</w:t>
      </w:r>
      <w:r w:rsidR="00FF3AB5">
        <w:rPr>
          <w:rFonts w:hint="eastAsia"/>
        </w:rPr>
        <w:t>负责医院固定资产的折旧核算。</w:t>
      </w:r>
    </w:p>
    <w:p w:rsidR="00FF3AB5" w:rsidRDefault="00FF3AB5" w:rsidP="00063E11">
      <w:pPr>
        <w:pStyle w:val="a5"/>
        <w:numPr>
          <w:ilvl w:val="0"/>
          <w:numId w:val="23"/>
        </w:numPr>
        <w:spacing w:line="360" w:lineRule="auto"/>
        <w:ind w:firstLineChars="0"/>
      </w:pPr>
      <w:r>
        <w:rPr>
          <w:rFonts w:hint="eastAsia"/>
        </w:rPr>
        <w:t>资产管理部门和固定资产使用部门协助完成折旧核算。</w:t>
      </w:r>
    </w:p>
    <w:p w:rsidR="00FF3AB5" w:rsidRDefault="00FF3AB5" w:rsidP="00063E11">
      <w:pPr>
        <w:pStyle w:val="a5"/>
        <w:numPr>
          <w:ilvl w:val="0"/>
          <w:numId w:val="23"/>
        </w:numPr>
        <w:spacing w:line="360" w:lineRule="auto"/>
        <w:ind w:firstLineChars="0"/>
      </w:pPr>
      <w:r>
        <w:rPr>
          <w:rFonts w:hint="eastAsia"/>
        </w:rPr>
        <w:t>财务部门负责人批准固定资产的折旧方法、使用年限及净残值率。</w:t>
      </w:r>
    </w:p>
    <w:p w:rsidR="00FF3AB5" w:rsidRDefault="00725FE7" w:rsidP="00063E11">
      <w:pPr>
        <w:pStyle w:val="a5"/>
        <w:numPr>
          <w:ilvl w:val="0"/>
          <w:numId w:val="21"/>
        </w:numPr>
        <w:spacing w:line="360" w:lineRule="auto"/>
        <w:ind w:firstLineChars="0"/>
      </w:pPr>
      <w:r>
        <w:rPr>
          <w:rFonts w:hint="eastAsia"/>
        </w:rPr>
        <w:t>在用固定资产折旧范围</w:t>
      </w:r>
    </w:p>
    <w:p w:rsidR="00725FE7" w:rsidRDefault="00725FE7" w:rsidP="00063E11">
      <w:pPr>
        <w:pStyle w:val="a5"/>
        <w:numPr>
          <w:ilvl w:val="0"/>
          <w:numId w:val="24"/>
        </w:numPr>
        <w:spacing w:line="360" w:lineRule="auto"/>
        <w:ind w:firstLineChars="0"/>
      </w:pPr>
      <w:r>
        <w:rPr>
          <w:rFonts w:hint="eastAsia"/>
        </w:rPr>
        <w:t>房屋和建筑物。</w:t>
      </w:r>
    </w:p>
    <w:p w:rsidR="00725FE7" w:rsidRDefault="00725FE7" w:rsidP="00063E11">
      <w:pPr>
        <w:pStyle w:val="a5"/>
        <w:numPr>
          <w:ilvl w:val="0"/>
          <w:numId w:val="24"/>
        </w:numPr>
        <w:spacing w:line="360" w:lineRule="auto"/>
        <w:ind w:firstLineChars="0"/>
      </w:pPr>
      <w:r>
        <w:rPr>
          <w:rFonts w:hint="eastAsia"/>
        </w:rPr>
        <w:t>季节性停用和大修停用的固定资产。</w:t>
      </w:r>
    </w:p>
    <w:p w:rsidR="00725FE7" w:rsidRDefault="00725FE7" w:rsidP="00063E11">
      <w:pPr>
        <w:pStyle w:val="a5"/>
        <w:numPr>
          <w:ilvl w:val="0"/>
          <w:numId w:val="24"/>
        </w:numPr>
        <w:spacing w:line="360" w:lineRule="auto"/>
        <w:ind w:firstLineChars="0"/>
      </w:pPr>
      <w:r>
        <w:rPr>
          <w:rFonts w:hint="eastAsia"/>
        </w:rPr>
        <w:t>融资租入和以经营租赁方式租出的固定资产。</w:t>
      </w:r>
    </w:p>
    <w:p w:rsidR="00725FE7" w:rsidRDefault="00725FE7" w:rsidP="00063E11">
      <w:pPr>
        <w:pStyle w:val="a5"/>
        <w:numPr>
          <w:ilvl w:val="0"/>
          <w:numId w:val="24"/>
        </w:numPr>
        <w:spacing w:line="360" w:lineRule="auto"/>
        <w:ind w:firstLineChars="0"/>
      </w:pPr>
      <w:r>
        <w:rPr>
          <w:rFonts w:hint="eastAsia"/>
        </w:rPr>
        <w:t>在用机器设备、计算机设备、运输工具、工具器具等。</w:t>
      </w:r>
    </w:p>
    <w:p w:rsidR="00725FE7" w:rsidRDefault="00725FE7" w:rsidP="00063E11">
      <w:pPr>
        <w:pStyle w:val="a5"/>
        <w:numPr>
          <w:ilvl w:val="0"/>
          <w:numId w:val="21"/>
        </w:numPr>
        <w:spacing w:line="360" w:lineRule="auto"/>
        <w:ind w:firstLineChars="0"/>
      </w:pPr>
      <w:r>
        <w:rPr>
          <w:rFonts w:hint="eastAsia"/>
        </w:rPr>
        <w:t>在建固定资产折旧范围。</w:t>
      </w:r>
    </w:p>
    <w:p w:rsidR="00725FE7" w:rsidRDefault="00725FE7" w:rsidP="00063E11">
      <w:pPr>
        <w:pStyle w:val="a5"/>
        <w:numPr>
          <w:ilvl w:val="0"/>
          <w:numId w:val="25"/>
        </w:numPr>
        <w:spacing w:line="360" w:lineRule="auto"/>
        <w:ind w:firstLineChars="0"/>
      </w:pPr>
      <w:r>
        <w:rPr>
          <w:rFonts w:hint="eastAsia"/>
        </w:rPr>
        <w:t>在年度内办理竣工决算手续的，按照实际成本调整原来的暂估价值，并调整已计提的折旧额，作为调整当月的成本、费用处理。</w:t>
      </w:r>
    </w:p>
    <w:p w:rsidR="00725FE7" w:rsidRDefault="00725FE7" w:rsidP="00063E11">
      <w:pPr>
        <w:pStyle w:val="a5"/>
        <w:numPr>
          <w:ilvl w:val="0"/>
          <w:numId w:val="25"/>
        </w:numPr>
        <w:spacing w:line="360" w:lineRule="auto"/>
        <w:ind w:firstLineChars="0"/>
      </w:pPr>
      <w:r>
        <w:rPr>
          <w:rFonts w:hint="eastAsia"/>
        </w:rPr>
        <w:t>如果在年度内尚未办理竣工决算的，应当按照估计</w:t>
      </w:r>
      <w:proofErr w:type="gramStart"/>
      <w:r>
        <w:rPr>
          <w:rFonts w:hint="eastAsia"/>
        </w:rPr>
        <w:t>价值暂估入账</w:t>
      </w:r>
      <w:proofErr w:type="gramEnd"/>
      <w:r>
        <w:rPr>
          <w:rFonts w:hint="eastAsia"/>
        </w:rPr>
        <w:t>，并计提折旧，待办理了竣工决算手续后</w:t>
      </w:r>
      <w:r w:rsidR="00857675">
        <w:rPr>
          <w:rFonts w:hint="eastAsia"/>
        </w:rPr>
        <w:t>，再</w:t>
      </w:r>
      <w:r w:rsidR="00D4619D">
        <w:rPr>
          <w:rFonts w:hint="eastAsia"/>
        </w:rPr>
        <w:t>按照实际成本调整原来的暂估价值，调整原已计提的折旧额，同时调整年初留存收益各项目。</w:t>
      </w:r>
    </w:p>
    <w:p w:rsidR="00D4619D" w:rsidRDefault="00D4619D" w:rsidP="00063E11">
      <w:pPr>
        <w:pStyle w:val="a5"/>
        <w:numPr>
          <w:ilvl w:val="0"/>
          <w:numId w:val="21"/>
        </w:numPr>
        <w:spacing w:line="360" w:lineRule="auto"/>
        <w:ind w:firstLineChars="0"/>
      </w:pPr>
      <w:r>
        <w:rPr>
          <w:rFonts w:hint="eastAsia"/>
        </w:rPr>
        <w:t>不许计提折旧的固定资产。</w:t>
      </w:r>
    </w:p>
    <w:p w:rsidR="00D4619D" w:rsidRDefault="00D4619D" w:rsidP="00063E11">
      <w:pPr>
        <w:pStyle w:val="a5"/>
        <w:numPr>
          <w:ilvl w:val="0"/>
          <w:numId w:val="26"/>
        </w:numPr>
        <w:spacing w:line="360" w:lineRule="auto"/>
        <w:ind w:firstLineChars="0"/>
      </w:pPr>
      <w:r>
        <w:rPr>
          <w:rFonts w:hint="eastAsia"/>
        </w:rPr>
        <w:t>房屋、建筑物以外的未使用、</w:t>
      </w:r>
      <w:proofErr w:type="gramStart"/>
      <w:r>
        <w:rPr>
          <w:rFonts w:hint="eastAsia"/>
        </w:rPr>
        <w:t>不</w:t>
      </w:r>
      <w:proofErr w:type="gramEnd"/>
      <w:r>
        <w:rPr>
          <w:rFonts w:hint="eastAsia"/>
        </w:rPr>
        <w:t>需用固定资产。</w:t>
      </w:r>
    </w:p>
    <w:p w:rsidR="00D4619D" w:rsidRDefault="00D4619D" w:rsidP="00063E11">
      <w:pPr>
        <w:pStyle w:val="a5"/>
        <w:numPr>
          <w:ilvl w:val="0"/>
          <w:numId w:val="26"/>
        </w:numPr>
        <w:spacing w:line="360" w:lineRule="auto"/>
        <w:ind w:firstLineChars="0"/>
      </w:pPr>
      <w:r>
        <w:rPr>
          <w:rFonts w:hint="eastAsia"/>
        </w:rPr>
        <w:t>以经营租赁方式租入的固定资产。</w:t>
      </w:r>
    </w:p>
    <w:p w:rsidR="00D4619D" w:rsidRDefault="00D4619D" w:rsidP="00063E11">
      <w:pPr>
        <w:pStyle w:val="a5"/>
        <w:numPr>
          <w:ilvl w:val="0"/>
          <w:numId w:val="26"/>
        </w:numPr>
        <w:spacing w:line="360" w:lineRule="auto"/>
        <w:ind w:firstLineChars="0"/>
      </w:pPr>
      <w:r>
        <w:rPr>
          <w:rFonts w:hint="eastAsia"/>
        </w:rPr>
        <w:lastRenderedPageBreak/>
        <w:t>已提足折旧且继续使用的固定资产。</w:t>
      </w:r>
    </w:p>
    <w:p w:rsidR="00D4619D" w:rsidRDefault="00D4619D" w:rsidP="00063E11">
      <w:pPr>
        <w:pStyle w:val="a5"/>
        <w:numPr>
          <w:ilvl w:val="0"/>
          <w:numId w:val="26"/>
        </w:numPr>
        <w:spacing w:line="360" w:lineRule="auto"/>
        <w:ind w:firstLineChars="0"/>
      </w:pPr>
      <w:r>
        <w:rPr>
          <w:rFonts w:hint="eastAsia"/>
        </w:rPr>
        <w:t>按规定单独估价作为固定资产入账的土地。</w:t>
      </w:r>
    </w:p>
    <w:p w:rsidR="00D4619D" w:rsidRDefault="00D4619D" w:rsidP="00063E11">
      <w:pPr>
        <w:pStyle w:val="a5"/>
        <w:numPr>
          <w:ilvl w:val="0"/>
          <w:numId w:val="21"/>
        </w:numPr>
        <w:spacing w:line="360" w:lineRule="auto"/>
        <w:ind w:firstLineChars="0"/>
      </w:pPr>
      <w:r>
        <w:rPr>
          <w:rFonts w:hint="eastAsia"/>
        </w:rPr>
        <w:t>固定资产折旧时间和总额。</w:t>
      </w:r>
    </w:p>
    <w:p w:rsidR="00D4619D" w:rsidRDefault="00D4619D" w:rsidP="00063E11">
      <w:pPr>
        <w:pStyle w:val="a5"/>
        <w:numPr>
          <w:ilvl w:val="0"/>
          <w:numId w:val="27"/>
        </w:numPr>
        <w:spacing w:line="360" w:lineRule="auto"/>
        <w:ind w:firstLineChars="0"/>
      </w:pPr>
      <w:r>
        <w:rPr>
          <w:rFonts w:hint="eastAsia"/>
        </w:rPr>
        <w:t>按月提取折旧，当月增加的固定资产，当月不提折旧，从下月起计提折旧，当月减少的固定资产，当月照提折旧，从下月起不提折旧。</w:t>
      </w:r>
    </w:p>
    <w:p w:rsidR="00D4619D" w:rsidRDefault="00D4619D" w:rsidP="00063E11">
      <w:pPr>
        <w:pStyle w:val="a5"/>
        <w:numPr>
          <w:ilvl w:val="0"/>
          <w:numId w:val="27"/>
        </w:numPr>
        <w:spacing w:line="360" w:lineRule="auto"/>
        <w:ind w:firstLineChars="0"/>
      </w:pPr>
      <w:r>
        <w:rPr>
          <w:rFonts w:hint="eastAsia"/>
        </w:rPr>
        <w:t>医院在每年年底对固定资产的使用寿命和折旧方法进行复核，并根据复核结果进行调整。具体内容如下：</w:t>
      </w:r>
    </w:p>
    <w:p w:rsidR="00D4619D" w:rsidRDefault="00D4619D" w:rsidP="00063E11">
      <w:pPr>
        <w:pStyle w:val="a5"/>
        <w:numPr>
          <w:ilvl w:val="0"/>
          <w:numId w:val="28"/>
        </w:numPr>
        <w:spacing w:line="360" w:lineRule="auto"/>
        <w:ind w:firstLineChars="0"/>
      </w:pPr>
      <w:r>
        <w:rPr>
          <w:rFonts w:hint="eastAsia"/>
        </w:rPr>
        <w:t>使用寿命预计数与原先估计数有差异的，应当调整固定资产使用寿命。</w:t>
      </w:r>
    </w:p>
    <w:p w:rsidR="00D4619D" w:rsidRDefault="00D4619D" w:rsidP="00063E11">
      <w:pPr>
        <w:pStyle w:val="a5"/>
        <w:numPr>
          <w:ilvl w:val="0"/>
          <w:numId w:val="28"/>
        </w:numPr>
        <w:spacing w:line="360" w:lineRule="auto"/>
        <w:ind w:firstLineChars="0"/>
      </w:pPr>
      <w:r>
        <w:rPr>
          <w:rFonts w:hint="eastAsia"/>
        </w:rPr>
        <w:t>与固定资产有关的经济利益预期实现方式有重大改变的，应当改变固定资产折旧方法。</w:t>
      </w:r>
    </w:p>
    <w:p w:rsidR="00D4619D" w:rsidRDefault="00D4619D" w:rsidP="00063E11">
      <w:pPr>
        <w:pStyle w:val="a5"/>
        <w:numPr>
          <w:ilvl w:val="0"/>
          <w:numId w:val="27"/>
        </w:numPr>
        <w:spacing w:line="360" w:lineRule="auto"/>
        <w:ind w:firstLineChars="0"/>
      </w:pPr>
      <w:r>
        <w:rPr>
          <w:rFonts w:hint="eastAsia"/>
        </w:rPr>
        <w:t>固定资产提足折旧后，无论能否继续使用，均不再计提折旧。</w:t>
      </w:r>
    </w:p>
    <w:p w:rsidR="00D4619D" w:rsidRDefault="00D4619D" w:rsidP="00063E11">
      <w:pPr>
        <w:pStyle w:val="a5"/>
        <w:numPr>
          <w:ilvl w:val="0"/>
          <w:numId w:val="27"/>
        </w:numPr>
        <w:spacing w:line="360" w:lineRule="auto"/>
        <w:ind w:firstLineChars="0"/>
      </w:pPr>
      <w:r>
        <w:rPr>
          <w:rFonts w:hint="eastAsia"/>
        </w:rPr>
        <w:t>提前报废的固定资产，也不再补提折旧。</w:t>
      </w:r>
    </w:p>
    <w:p w:rsidR="00D4619D" w:rsidRPr="00C54760" w:rsidRDefault="009A2553" w:rsidP="00063E11">
      <w:pPr>
        <w:pStyle w:val="3"/>
        <w:spacing w:line="360" w:lineRule="auto"/>
        <w:jc w:val="center"/>
      </w:pPr>
      <w:r>
        <w:rPr>
          <w:rFonts w:hint="eastAsia"/>
        </w:rPr>
        <w:t>第四章</w:t>
      </w:r>
      <w:r>
        <w:rPr>
          <w:rFonts w:hint="eastAsia"/>
        </w:rPr>
        <w:t xml:space="preserve">  </w:t>
      </w:r>
      <w:r>
        <w:rPr>
          <w:rFonts w:hint="eastAsia"/>
        </w:rPr>
        <w:t>固定资产处置</w:t>
      </w:r>
    </w:p>
    <w:p w:rsidR="003339E7" w:rsidRDefault="009A2553" w:rsidP="00063E11">
      <w:pPr>
        <w:spacing w:line="360" w:lineRule="auto"/>
      </w:pPr>
      <w:r>
        <w:rPr>
          <w:rFonts w:hint="eastAsia"/>
        </w:rPr>
        <w:t>第</w:t>
      </w:r>
      <w:r>
        <w:rPr>
          <w:rFonts w:hint="eastAsia"/>
        </w:rPr>
        <w:t>11</w:t>
      </w:r>
      <w:r>
        <w:rPr>
          <w:rFonts w:hint="eastAsia"/>
        </w:rPr>
        <w:t>条</w:t>
      </w:r>
      <w:r>
        <w:rPr>
          <w:rFonts w:hint="eastAsia"/>
        </w:rPr>
        <w:t xml:space="preserve">  </w:t>
      </w:r>
      <w:r>
        <w:rPr>
          <w:rFonts w:hint="eastAsia"/>
        </w:rPr>
        <w:t>资产管理部门根据审批通过的《固定资产报损（报失）申请单》注销固定资产的台账和卡片，财务部门根据审批通过的《固定资产报损（报失）申请单》进行报失固定资产的账务处理。</w:t>
      </w:r>
    </w:p>
    <w:p w:rsidR="009A2553" w:rsidRDefault="009A2553" w:rsidP="00063E11">
      <w:pPr>
        <w:spacing w:line="360" w:lineRule="auto"/>
      </w:pPr>
      <w:r>
        <w:rPr>
          <w:rFonts w:hint="eastAsia"/>
        </w:rPr>
        <w:t>第</w:t>
      </w:r>
      <w:r>
        <w:rPr>
          <w:rFonts w:hint="eastAsia"/>
        </w:rPr>
        <w:t>12</w:t>
      </w:r>
      <w:r>
        <w:rPr>
          <w:rFonts w:hint="eastAsia"/>
        </w:rPr>
        <w:t>条</w:t>
      </w:r>
      <w:r>
        <w:rPr>
          <w:rFonts w:hint="eastAsia"/>
        </w:rPr>
        <w:t xml:space="preserve">  </w:t>
      </w:r>
      <w:r>
        <w:rPr>
          <w:rFonts w:hint="eastAsia"/>
        </w:rPr>
        <w:t>财务部门在处理捐赠固定资产账务时，应严格按照国家相关规定。</w:t>
      </w:r>
    </w:p>
    <w:p w:rsidR="009A2553" w:rsidRDefault="0002600D" w:rsidP="00063E11">
      <w:pPr>
        <w:spacing w:line="360" w:lineRule="auto"/>
      </w:pPr>
      <w:r>
        <w:rPr>
          <w:rFonts w:hint="eastAsia"/>
        </w:rPr>
        <w:t>第</w:t>
      </w:r>
      <w:r>
        <w:rPr>
          <w:rFonts w:hint="eastAsia"/>
        </w:rPr>
        <w:t>13</w:t>
      </w:r>
      <w:r>
        <w:rPr>
          <w:rFonts w:hint="eastAsia"/>
        </w:rPr>
        <w:t>条</w:t>
      </w:r>
      <w:r>
        <w:rPr>
          <w:rFonts w:hint="eastAsia"/>
        </w:rPr>
        <w:t xml:space="preserve">  </w:t>
      </w:r>
      <w:r>
        <w:rPr>
          <w:rFonts w:hint="eastAsia"/>
        </w:rPr>
        <w:t>盘盈固定资产处理。</w:t>
      </w:r>
    </w:p>
    <w:p w:rsidR="0002600D" w:rsidRDefault="008A5769" w:rsidP="00063E11">
      <w:pPr>
        <w:pStyle w:val="a5"/>
        <w:numPr>
          <w:ilvl w:val="0"/>
          <w:numId w:val="29"/>
        </w:numPr>
        <w:spacing w:line="360" w:lineRule="auto"/>
        <w:ind w:firstLineChars="0"/>
      </w:pPr>
      <w:r>
        <w:rPr>
          <w:rFonts w:hint="eastAsia"/>
        </w:rPr>
        <w:t>盘盈的固定资产，按照同类或</w:t>
      </w:r>
      <w:r w:rsidR="0002600D">
        <w:rPr>
          <w:rFonts w:hint="eastAsia"/>
        </w:rPr>
        <w:t>类似固定资产的市场价，减估计折旧的差额计入其他收入。</w:t>
      </w:r>
    </w:p>
    <w:p w:rsidR="0002600D" w:rsidRDefault="0002600D" w:rsidP="00063E11">
      <w:pPr>
        <w:pStyle w:val="a5"/>
        <w:numPr>
          <w:ilvl w:val="0"/>
          <w:numId w:val="29"/>
        </w:numPr>
        <w:spacing w:line="360" w:lineRule="auto"/>
        <w:ind w:firstLineChars="0"/>
      </w:pPr>
      <w:r>
        <w:rPr>
          <w:rFonts w:hint="eastAsia"/>
        </w:rPr>
        <w:t>对属于建设项目的，应冲减工程成本。</w:t>
      </w:r>
    </w:p>
    <w:p w:rsidR="0002600D" w:rsidRDefault="0002600D" w:rsidP="00063E11">
      <w:pPr>
        <w:spacing w:line="360" w:lineRule="auto"/>
      </w:pPr>
      <w:r>
        <w:rPr>
          <w:rFonts w:hint="eastAsia"/>
        </w:rPr>
        <w:t>第</w:t>
      </w:r>
      <w:r>
        <w:rPr>
          <w:rFonts w:hint="eastAsia"/>
        </w:rPr>
        <w:t>14</w:t>
      </w:r>
      <w:r>
        <w:rPr>
          <w:rFonts w:hint="eastAsia"/>
        </w:rPr>
        <w:t>条</w:t>
      </w:r>
      <w:r>
        <w:rPr>
          <w:rFonts w:hint="eastAsia"/>
        </w:rPr>
        <w:t xml:space="preserve">  </w:t>
      </w:r>
      <w:r>
        <w:rPr>
          <w:rFonts w:hint="eastAsia"/>
        </w:rPr>
        <w:t>盘亏固定资产处理。</w:t>
      </w:r>
    </w:p>
    <w:p w:rsidR="0002600D" w:rsidRDefault="0002600D" w:rsidP="00063E11">
      <w:pPr>
        <w:pStyle w:val="a5"/>
        <w:numPr>
          <w:ilvl w:val="0"/>
          <w:numId w:val="30"/>
        </w:numPr>
        <w:spacing w:line="360" w:lineRule="auto"/>
        <w:ind w:firstLineChars="0"/>
      </w:pPr>
      <w:r>
        <w:rPr>
          <w:rFonts w:hint="eastAsia"/>
        </w:rPr>
        <w:t>盘亏及毁损的固定资产，按照原价扣除累计折旧、变价收入、过失人及保险公司赔款后的差额计入其他支出。</w:t>
      </w:r>
    </w:p>
    <w:p w:rsidR="0002600D" w:rsidRDefault="0002600D" w:rsidP="00063E11">
      <w:pPr>
        <w:pStyle w:val="a5"/>
        <w:numPr>
          <w:ilvl w:val="0"/>
          <w:numId w:val="30"/>
        </w:numPr>
        <w:spacing w:line="360" w:lineRule="auto"/>
        <w:ind w:firstLineChars="0"/>
      </w:pPr>
      <w:r>
        <w:rPr>
          <w:rFonts w:hint="eastAsia"/>
        </w:rPr>
        <w:t>对属于建设项目的，应计入工程成本。</w:t>
      </w:r>
    </w:p>
    <w:p w:rsidR="0002600D" w:rsidRDefault="0002600D" w:rsidP="00063E11">
      <w:pPr>
        <w:spacing w:line="360" w:lineRule="auto"/>
      </w:pPr>
      <w:r>
        <w:rPr>
          <w:rFonts w:hint="eastAsia"/>
        </w:rPr>
        <w:t>第</w:t>
      </w:r>
      <w:r>
        <w:rPr>
          <w:rFonts w:hint="eastAsia"/>
        </w:rPr>
        <w:t>15</w:t>
      </w:r>
      <w:r>
        <w:rPr>
          <w:rFonts w:hint="eastAsia"/>
        </w:rPr>
        <w:t>条</w:t>
      </w:r>
      <w:r>
        <w:rPr>
          <w:rFonts w:hint="eastAsia"/>
        </w:rPr>
        <w:t xml:space="preserve">  </w:t>
      </w:r>
      <w:r>
        <w:rPr>
          <w:rFonts w:hint="eastAsia"/>
        </w:rPr>
        <w:t>盘盈或盘亏固定资产账务处理。</w:t>
      </w:r>
    </w:p>
    <w:p w:rsidR="0002600D" w:rsidRDefault="0002600D" w:rsidP="00063E11">
      <w:pPr>
        <w:spacing w:line="360" w:lineRule="auto"/>
      </w:pPr>
      <w:r>
        <w:rPr>
          <w:rFonts w:hint="eastAsia"/>
        </w:rPr>
        <w:t>对盘盈或盘亏的固定资产，由资产管理部门负责填制或注销固定资产卡片，财务部门负责更改固定资产相关账务。</w:t>
      </w:r>
    </w:p>
    <w:p w:rsidR="0002600D" w:rsidRPr="0002600D" w:rsidRDefault="0002600D" w:rsidP="00063E11">
      <w:pPr>
        <w:pStyle w:val="3"/>
        <w:spacing w:line="360" w:lineRule="auto"/>
        <w:jc w:val="center"/>
      </w:pPr>
      <w:r>
        <w:rPr>
          <w:rFonts w:hint="eastAsia"/>
        </w:rPr>
        <w:lastRenderedPageBreak/>
        <w:t>第五章</w:t>
      </w:r>
      <w:r>
        <w:rPr>
          <w:rFonts w:hint="eastAsia"/>
        </w:rPr>
        <w:t xml:space="preserve">  </w:t>
      </w:r>
      <w:r>
        <w:rPr>
          <w:rFonts w:hint="eastAsia"/>
        </w:rPr>
        <w:t>附</w:t>
      </w:r>
      <w:r>
        <w:rPr>
          <w:rFonts w:hint="eastAsia"/>
        </w:rPr>
        <w:t xml:space="preserve">  </w:t>
      </w:r>
      <w:r>
        <w:rPr>
          <w:rFonts w:hint="eastAsia"/>
        </w:rPr>
        <w:t>则</w:t>
      </w:r>
    </w:p>
    <w:p w:rsidR="009A2553" w:rsidRDefault="0002600D" w:rsidP="00063E11">
      <w:pPr>
        <w:spacing w:line="360" w:lineRule="auto"/>
      </w:pPr>
      <w:r>
        <w:rPr>
          <w:rFonts w:hint="eastAsia"/>
        </w:rPr>
        <w:t>第</w:t>
      </w:r>
      <w:r>
        <w:rPr>
          <w:rFonts w:hint="eastAsia"/>
        </w:rPr>
        <w:t>16</w:t>
      </w:r>
      <w:r>
        <w:rPr>
          <w:rFonts w:hint="eastAsia"/>
        </w:rPr>
        <w:t>条</w:t>
      </w:r>
      <w:r>
        <w:rPr>
          <w:rFonts w:hint="eastAsia"/>
        </w:rPr>
        <w:t xml:space="preserve">  </w:t>
      </w:r>
      <w:r>
        <w:rPr>
          <w:rFonts w:hint="eastAsia"/>
        </w:rPr>
        <w:t>本制度由财务部门制定并负责监督实施。</w:t>
      </w:r>
    </w:p>
    <w:p w:rsidR="0002600D" w:rsidRPr="0002600D" w:rsidRDefault="0002600D" w:rsidP="00063E11">
      <w:pPr>
        <w:spacing w:line="360" w:lineRule="auto"/>
      </w:pPr>
      <w:r>
        <w:rPr>
          <w:rFonts w:hint="eastAsia"/>
        </w:rPr>
        <w:t>第</w:t>
      </w:r>
      <w:r>
        <w:rPr>
          <w:rFonts w:hint="eastAsia"/>
        </w:rPr>
        <w:t>17</w:t>
      </w:r>
      <w:r>
        <w:rPr>
          <w:rFonts w:hint="eastAsia"/>
        </w:rPr>
        <w:t>条</w:t>
      </w:r>
      <w:r>
        <w:rPr>
          <w:rFonts w:hint="eastAsia"/>
        </w:rPr>
        <w:t xml:space="preserve">  </w:t>
      </w:r>
      <w:r>
        <w:rPr>
          <w:rFonts w:hint="eastAsia"/>
        </w:rPr>
        <w:t>本制度自</w:t>
      </w:r>
      <w:r>
        <w:rPr>
          <w:rFonts w:hint="eastAsia"/>
        </w:rPr>
        <w:t>20</w:t>
      </w:r>
      <w:r>
        <w:rPr>
          <w:rFonts w:hint="eastAsia"/>
        </w:rPr>
        <w:t>××年××月××日起实施。</w:t>
      </w:r>
    </w:p>
    <w:sectPr w:rsidR="0002600D" w:rsidRPr="00026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457" w:rsidRDefault="00FB5457" w:rsidP="00691185">
      <w:r>
        <w:separator/>
      </w:r>
    </w:p>
  </w:endnote>
  <w:endnote w:type="continuationSeparator" w:id="0">
    <w:p w:rsidR="00FB5457" w:rsidRDefault="00FB5457" w:rsidP="0069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457" w:rsidRDefault="00FB5457" w:rsidP="00691185">
      <w:r>
        <w:separator/>
      </w:r>
    </w:p>
  </w:footnote>
  <w:footnote w:type="continuationSeparator" w:id="0">
    <w:p w:rsidR="00FB5457" w:rsidRDefault="00FB5457" w:rsidP="006911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325"/>
    <w:multiLevelType w:val="hybridMultilevel"/>
    <w:tmpl w:val="1E6A25CC"/>
    <w:lvl w:ilvl="0" w:tplc="D5F21BC0">
      <w:start w:val="1"/>
      <w:numFmt w:val="decimal"/>
      <w:lvlText w:val="第%1条"/>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F702F"/>
    <w:multiLevelType w:val="hybridMultilevel"/>
    <w:tmpl w:val="96584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24D4D"/>
    <w:multiLevelType w:val="hybridMultilevel"/>
    <w:tmpl w:val="8AD0B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770957"/>
    <w:multiLevelType w:val="hybridMultilevel"/>
    <w:tmpl w:val="5E2AE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D04CBE"/>
    <w:multiLevelType w:val="hybridMultilevel"/>
    <w:tmpl w:val="732E0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F46096"/>
    <w:multiLevelType w:val="hybridMultilevel"/>
    <w:tmpl w:val="60787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9F64C0"/>
    <w:multiLevelType w:val="hybridMultilevel"/>
    <w:tmpl w:val="8CAAE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035917"/>
    <w:multiLevelType w:val="hybridMultilevel"/>
    <w:tmpl w:val="38325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B709AF"/>
    <w:multiLevelType w:val="hybridMultilevel"/>
    <w:tmpl w:val="D656461E"/>
    <w:lvl w:ilvl="0" w:tplc="8948F4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DC28BA"/>
    <w:multiLevelType w:val="hybridMultilevel"/>
    <w:tmpl w:val="8C2620EA"/>
    <w:lvl w:ilvl="0" w:tplc="E8E2AE06">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nsid w:val="294B6C36"/>
    <w:multiLevelType w:val="hybridMultilevel"/>
    <w:tmpl w:val="12C09CC6"/>
    <w:lvl w:ilvl="0" w:tplc="2B8A94CE">
      <w:start w:val="1"/>
      <w:numFmt w:val="japaneseCounting"/>
      <w:lvlText w:val="第%1条"/>
      <w:lvlJc w:val="left"/>
      <w:pPr>
        <w:ind w:left="1140" w:hanging="1140"/>
      </w:pPr>
      <w:rPr>
        <w:rFonts w:asciiTheme="majorHAnsi" w:eastAsiaTheme="majorEastAsia" w:hAnsiTheme="majorHAnsi" w:cstheme="majorBid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49629D"/>
    <w:multiLevelType w:val="hybridMultilevel"/>
    <w:tmpl w:val="39248E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3E7EA7"/>
    <w:multiLevelType w:val="hybridMultilevel"/>
    <w:tmpl w:val="31C486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A76B3C"/>
    <w:multiLevelType w:val="hybridMultilevel"/>
    <w:tmpl w:val="2DA47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625C4C"/>
    <w:multiLevelType w:val="hybridMultilevel"/>
    <w:tmpl w:val="5050922E"/>
    <w:lvl w:ilvl="0" w:tplc="9DDA3598">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0D64FB"/>
    <w:multiLevelType w:val="hybridMultilevel"/>
    <w:tmpl w:val="54E085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7D5A27"/>
    <w:multiLevelType w:val="hybridMultilevel"/>
    <w:tmpl w:val="8946E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0D2213"/>
    <w:multiLevelType w:val="hybridMultilevel"/>
    <w:tmpl w:val="8A9E7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4578A6"/>
    <w:multiLevelType w:val="hybridMultilevel"/>
    <w:tmpl w:val="601A2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6073D6"/>
    <w:multiLevelType w:val="hybridMultilevel"/>
    <w:tmpl w:val="F350E8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C86417"/>
    <w:multiLevelType w:val="hybridMultilevel"/>
    <w:tmpl w:val="82B289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657E2D"/>
    <w:multiLevelType w:val="hybridMultilevel"/>
    <w:tmpl w:val="1646F8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977E81"/>
    <w:multiLevelType w:val="hybridMultilevel"/>
    <w:tmpl w:val="0EB21712"/>
    <w:lvl w:ilvl="0" w:tplc="4C3C1F7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DA63A5"/>
    <w:multiLevelType w:val="hybridMultilevel"/>
    <w:tmpl w:val="8D184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507733"/>
    <w:multiLevelType w:val="hybridMultilevel"/>
    <w:tmpl w:val="53485F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5E2424"/>
    <w:multiLevelType w:val="hybridMultilevel"/>
    <w:tmpl w:val="BB4E4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D53B2"/>
    <w:multiLevelType w:val="hybridMultilevel"/>
    <w:tmpl w:val="6AC6AC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F72E96"/>
    <w:multiLevelType w:val="hybridMultilevel"/>
    <w:tmpl w:val="86201D8C"/>
    <w:lvl w:ilvl="0" w:tplc="ACDC21C2">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nsid w:val="7BFB2A04"/>
    <w:multiLevelType w:val="hybridMultilevel"/>
    <w:tmpl w:val="B218F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1E65D2"/>
    <w:multiLevelType w:val="hybridMultilevel"/>
    <w:tmpl w:val="F614E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0"/>
  </w:num>
  <w:num w:numId="3">
    <w:abstractNumId w:val="11"/>
  </w:num>
  <w:num w:numId="4">
    <w:abstractNumId w:val="27"/>
  </w:num>
  <w:num w:numId="5">
    <w:abstractNumId w:val="9"/>
  </w:num>
  <w:num w:numId="6">
    <w:abstractNumId w:val="3"/>
  </w:num>
  <w:num w:numId="7">
    <w:abstractNumId w:val="25"/>
  </w:num>
  <w:num w:numId="8">
    <w:abstractNumId w:val="7"/>
  </w:num>
  <w:num w:numId="9">
    <w:abstractNumId w:val="29"/>
  </w:num>
  <w:num w:numId="10">
    <w:abstractNumId w:val="2"/>
  </w:num>
  <w:num w:numId="11">
    <w:abstractNumId w:val="20"/>
  </w:num>
  <w:num w:numId="12">
    <w:abstractNumId w:val="28"/>
  </w:num>
  <w:num w:numId="13">
    <w:abstractNumId w:val="23"/>
  </w:num>
  <w:num w:numId="14">
    <w:abstractNumId w:val="16"/>
  </w:num>
  <w:num w:numId="15">
    <w:abstractNumId w:val="17"/>
  </w:num>
  <w:num w:numId="16">
    <w:abstractNumId w:val="12"/>
  </w:num>
  <w:num w:numId="17">
    <w:abstractNumId w:val="15"/>
  </w:num>
  <w:num w:numId="18">
    <w:abstractNumId w:val="1"/>
  </w:num>
  <w:num w:numId="19">
    <w:abstractNumId w:val="5"/>
  </w:num>
  <w:num w:numId="20">
    <w:abstractNumId w:val="14"/>
  </w:num>
  <w:num w:numId="21">
    <w:abstractNumId w:val="0"/>
  </w:num>
  <w:num w:numId="22">
    <w:abstractNumId w:val="6"/>
  </w:num>
  <w:num w:numId="23">
    <w:abstractNumId w:val="4"/>
  </w:num>
  <w:num w:numId="24">
    <w:abstractNumId w:val="24"/>
  </w:num>
  <w:num w:numId="25">
    <w:abstractNumId w:val="18"/>
  </w:num>
  <w:num w:numId="26">
    <w:abstractNumId w:val="26"/>
  </w:num>
  <w:num w:numId="27">
    <w:abstractNumId w:val="19"/>
  </w:num>
  <w:num w:numId="28">
    <w:abstractNumId w:val="8"/>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95"/>
    <w:rsid w:val="0002600D"/>
    <w:rsid w:val="00057070"/>
    <w:rsid w:val="000577E4"/>
    <w:rsid w:val="00061439"/>
    <w:rsid w:val="00063780"/>
    <w:rsid w:val="00063B30"/>
    <w:rsid w:val="00063E11"/>
    <w:rsid w:val="00081C17"/>
    <w:rsid w:val="00081E1A"/>
    <w:rsid w:val="0009746D"/>
    <w:rsid w:val="000B02C8"/>
    <w:rsid w:val="000D559B"/>
    <w:rsid w:val="000E08EB"/>
    <w:rsid w:val="000F523C"/>
    <w:rsid w:val="00133035"/>
    <w:rsid w:val="00151CBE"/>
    <w:rsid w:val="00152508"/>
    <w:rsid w:val="00163D2E"/>
    <w:rsid w:val="001876DE"/>
    <w:rsid w:val="001B1156"/>
    <w:rsid w:val="001B7FA7"/>
    <w:rsid w:val="001F1EB0"/>
    <w:rsid w:val="001F2DA1"/>
    <w:rsid w:val="001F476A"/>
    <w:rsid w:val="00296A1A"/>
    <w:rsid w:val="002A1E13"/>
    <w:rsid w:val="002A6A0C"/>
    <w:rsid w:val="002B3295"/>
    <w:rsid w:val="002E04CA"/>
    <w:rsid w:val="00321811"/>
    <w:rsid w:val="00321C7A"/>
    <w:rsid w:val="003339E7"/>
    <w:rsid w:val="003739A8"/>
    <w:rsid w:val="00373D66"/>
    <w:rsid w:val="00377EC3"/>
    <w:rsid w:val="00392C64"/>
    <w:rsid w:val="00395208"/>
    <w:rsid w:val="003A45FD"/>
    <w:rsid w:val="003B541A"/>
    <w:rsid w:val="003C2D4C"/>
    <w:rsid w:val="003E2237"/>
    <w:rsid w:val="00406143"/>
    <w:rsid w:val="004106A9"/>
    <w:rsid w:val="004208BF"/>
    <w:rsid w:val="00421C1E"/>
    <w:rsid w:val="00424089"/>
    <w:rsid w:val="00442068"/>
    <w:rsid w:val="00442B83"/>
    <w:rsid w:val="004552BB"/>
    <w:rsid w:val="00456734"/>
    <w:rsid w:val="00464A67"/>
    <w:rsid w:val="00465A10"/>
    <w:rsid w:val="0047102A"/>
    <w:rsid w:val="00473EC6"/>
    <w:rsid w:val="00477888"/>
    <w:rsid w:val="0049471F"/>
    <w:rsid w:val="004A6EE8"/>
    <w:rsid w:val="004B26B3"/>
    <w:rsid w:val="004C6DF9"/>
    <w:rsid w:val="005010DA"/>
    <w:rsid w:val="00523CDD"/>
    <w:rsid w:val="005953B2"/>
    <w:rsid w:val="005C0C37"/>
    <w:rsid w:val="005D136C"/>
    <w:rsid w:val="005D24E4"/>
    <w:rsid w:val="005D2CE9"/>
    <w:rsid w:val="005F0C86"/>
    <w:rsid w:val="00611984"/>
    <w:rsid w:val="00677AFE"/>
    <w:rsid w:val="00691185"/>
    <w:rsid w:val="0069340D"/>
    <w:rsid w:val="006C273F"/>
    <w:rsid w:val="006C6E91"/>
    <w:rsid w:val="006D61C4"/>
    <w:rsid w:val="00725FE7"/>
    <w:rsid w:val="007529B4"/>
    <w:rsid w:val="00777831"/>
    <w:rsid w:val="007974A0"/>
    <w:rsid w:val="007A48EC"/>
    <w:rsid w:val="007E39F4"/>
    <w:rsid w:val="007E4369"/>
    <w:rsid w:val="007F652F"/>
    <w:rsid w:val="00803D5C"/>
    <w:rsid w:val="00833600"/>
    <w:rsid w:val="00856F49"/>
    <w:rsid w:val="00857675"/>
    <w:rsid w:val="008A5453"/>
    <w:rsid w:val="008A5769"/>
    <w:rsid w:val="008C59F2"/>
    <w:rsid w:val="008C7E72"/>
    <w:rsid w:val="008D0CEB"/>
    <w:rsid w:val="008D0E9E"/>
    <w:rsid w:val="008F2E45"/>
    <w:rsid w:val="00903FA2"/>
    <w:rsid w:val="0090521C"/>
    <w:rsid w:val="009154F9"/>
    <w:rsid w:val="00930F43"/>
    <w:rsid w:val="00937595"/>
    <w:rsid w:val="00937D5D"/>
    <w:rsid w:val="00950A6D"/>
    <w:rsid w:val="009725B2"/>
    <w:rsid w:val="009736CD"/>
    <w:rsid w:val="00985215"/>
    <w:rsid w:val="00990982"/>
    <w:rsid w:val="009A2553"/>
    <w:rsid w:val="009B2DCE"/>
    <w:rsid w:val="009B3FA3"/>
    <w:rsid w:val="009B573D"/>
    <w:rsid w:val="009D76C7"/>
    <w:rsid w:val="009E4420"/>
    <w:rsid w:val="009F45B2"/>
    <w:rsid w:val="00A17AF7"/>
    <w:rsid w:val="00A24B50"/>
    <w:rsid w:val="00A27335"/>
    <w:rsid w:val="00A34015"/>
    <w:rsid w:val="00A40C9C"/>
    <w:rsid w:val="00A90A8F"/>
    <w:rsid w:val="00AA1556"/>
    <w:rsid w:val="00AB0657"/>
    <w:rsid w:val="00AE0956"/>
    <w:rsid w:val="00AE1DBB"/>
    <w:rsid w:val="00AF2A4A"/>
    <w:rsid w:val="00AF52AB"/>
    <w:rsid w:val="00B05D5F"/>
    <w:rsid w:val="00B06202"/>
    <w:rsid w:val="00B12625"/>
    <w:rsid w:val="00B15557"/>
    <w:rsid w:val="00B449E7"/>
    <w:rsid w:val="00B5086A"/>
    <w:rsid w:val="00B56094"/>
    <w:rsid w:val="00B9784F"/>
    <w:rsid w:val="00BA1B86"/>
    <w:rsid w:val="00BC5487"/>
    <w:rsid w:val="00BE6138"/>
    <w:rsid w:val="00C024D3"/>
    <w:rsid w:val="00C15F64"/>
    <w:rsid w:val="00C26C3A"/>
    <w:rsid w:val="00C54760"/>
    <w:rsid w:val="00CB5C84"/>
    <w:rsid w:val="00CD1995"/>
    <w:rsid w:val="00CD3508"/>
    <w:rsid w:val="00D11EA7"/>
    <w:rsid w:val="00D2101A"/>
    <w:rsid w:val="00D4619D"/>
    <w:rsid w:val="00D67A9B"/>
    <w:rsid w:val="00D70795"/>
    <w:rsid w:val="00D725EE"/>
    <w:rsid w:val="00DA7F0C"/>
    <w:rsid w:val="00DB3F80"/>
    <w:rsid w:val="00DC4338"/>
    <w:rsid w:val="00E1143B"/>
    <w:rsid w:val="00E141E1"/>
    <w:rsid w:val="00E411CA"/>
    <w:rsid w:val="00E53A90"/>
    <w:rsid w:val="00E77856"/>
    <w:rsid w:val="00EB6677"/>
    <w:rsid w:val="00EC6051"/>
    <w:rsid w:val="00ED1435"/>
    <w:rsid w:val="00ED2A93"/>
    <w:rsid w:val="00F0195E"/>
    <w:rsid w:val="00F05628"/>
    <w:rsid w:val="00F1083C"/>
    <w:rsid w:val="00F15136"/>
    <w:rsid w:val="00F3174A"/>
    <w:rsid w:val="00F52A7A"/>
    <w:rsid w:val="00F5445D"/>
    <w:rsid w:val="00F55878"/>
    <w:rsid w:val="00F63AFF"/>
    <w:rsid w:val="00F65973"/>
    <w:rsid w:val="00F93534"/>
    <w:rsid w:val="00F94CF2"/>
    <w:rsid w:val="00F96BCD"/>
    <w:rsid w:val="00FA4FBB"/>
    <w:rsid w:val="00FB5457"/>
    <w:rsid w:val="00FC4280"/>
    <w:rsid w:val="00FC6EE6"/>
    <w:rsid w:val="00FD19FC"/>
    <w:rsid w:val="00FD3270"/>
    <w:rsid w:val="00FF2A05"/>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11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11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3D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3D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1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185"/>
    <w:rPr>
      <w:sz w:val="18"/>
      <w:szCs w:val="18"/>
    </w:rPr>
  </w:style>
  <w:style w:type="paragraph" w:styleId="a4">
    <w:name w:val="footer"/>
    <w:basedOn w:val="a"/>
    <w:link w:val="Char0"/>
    <w:uiPriority w:val="99"/>
    <w:unhideWhenUsed/>
    <w:rsid w:val="00691185"/>
    <w:pPr>
      <w:tabs>
        <w:tab w:val="center" w:pos="4153"/>
        <w:tab w:val="right" w:pos="8306"/>
      </w:tabs>
      <w:snapToGrid w:val="0"/>
      <w:jc w:val="left"/>
    </w:pPr>
    <w:rPr>
      <w:sz w:val="18"/>
      <w:szCs w:val="18"/>
    </w:rPr>
  </w:style>
  <w:style w:type="character" w:customStyle="1" w:styleId="Char0">
    <w:name w:val="页脚 Char"/>
    <w:basedOn w:val="a0"/>
    <w:link w:val="a4"/>
    <w:uiPriority w:val="99"/>
    <w:rsid w:val="00691185"/>
    <w:rPr>
      <w:sz w:val="18"/>
      <w:szCs w:val="18"/>
    </w:rPr>
  </w:style>
  <w:style w:type="character" w:customStyle="1" w:styleId="1Char">
    <w:name w:val="标题 1 Char"/>
    <w:basedOn w:val="a0"/>
    <w:link w:val="1"/>
    <w:uiPriority w:val="9"/>
    <w:rsid w:val="00691185"/>
    <w:rPr>
      <w:b/>
      <w:bCs/>
      <w:kern w:val="44"/>
      <w:sz w:val="44"/>
      <w:szCs w:val="44"/>
    </w:rPr>
  </w:style>
  <w:style w:type="character" w:customStyle="1" w:styleId="2Char">
    <w:name w:val="标题 2 Char"/>
    <w:basedOn w:val="a0"/>
    <w:link w:val="2"/>
    <w:uiPriority w:val="9"/>
    <w:rsid w:val="006911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3D66"/>
    <w:rPr>
      <w:b/>
      <w:bCs/>
      <w:sz w:val="32"/>
      <w:szCs w:val="32"/>
    </w:rPr>
  </w:style>
  <w:style w:type="character" w:customStyle="1" w:styleId="4Char">
    <w:name w:val="标题 4 Char"/>
    <w:basedOn w:val="a0"/>
    <w:link w:val="4"/>
    <w:uiPriority w:val="9"/>
    <w:rsid w:val="00373D66"/>
    <w:rPr>
      <w:rFonts w:asciiTheme="majorHAnsi" w:eastAsiaTheme="majorEastAsia" w:hAnsiTheme="majorHAnsi" w:cstheme="majorBidi"/>
      <w:b/>
      <w:bCs/>
      <w:sz w:val="28"/>
      <w:szCs w:val="28"/>
    </w:rPr>
  </w:style>
  <w:style w:type="paragraph" w:styleId="a5">
    <w:name w:val="List Paragraph"/>
    <w:basedOn w:val="a"/>
    <w:uiPriority w:val="34"/>
    <w:qFormat/>
    <w:rsid w:val="00CD199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11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11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3D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3D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1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185"/>
    <w:rPr>
      <w:sz w:val="18"/>
      <w:szCs w:val="18"/>
    </w:rPr>
  </w:style>
  <w:style w:type="paragraph" w:styleId="a4">
    <w:name w:val="footer"/>
    <w:basedOn w:val="a"/>
    <w:link w:val="Char0"/>
    <w:uiPriority w:val="99"/>
    <w:unhideWhenUsed/>
    <w:rsid w:val="00691185"/>
    <w:pPr>
      <w:tabs>
        <w:tab w:val="center" w:pos="4153"/>
        <w:tab w:val="right" w:pos="8306"/>
      </w:tabs>
      <w:snapToGrid w:val="0"/>
      <w:jc w:val="left"/>
    </w:pPr>
    <w:rPr>
      <w:sz w:val="18"/>
      <w:szCs w:val="18"/>
    </w:rPr>
  </w:style>
  <w:style w:type="character" w:customStyle="1" w:styleId="Char0">
    <w:name w:val="页脚 Char"/>
    <w:basedOn w:val="a0"/>
    <w:link w:val="a4"/>
    <w:uiPriority w:val="99"/>
    <w:rsid w:val="00691185"/>
    <w:rPr>
      <w:sz w:val="18"/>
      <w:szCs w:val="18"/>
    </w:rPr>
  </w:style>
  <w:style w:type="character" w:customStyle="1" w:styleId="1Char">
    <w:name w:val="标题 1 Char"/>
    <w:basedOn w:val="a0"/>
    <w:link w:val="1"/>
    <w:uiPriority w:val="9"/>
    <w:rsid w:val="00691185"/>
    <w:rPr>
      <w:b/>
      <w:bCs/>
      <w:kern w:val="44"/>
      <w:sz w:val="44"/>
      <w:szCs w:val="44"/>
    </w:rPr>
  </w:style>
  <w:style w:type="character" w:customStyle="1" w:styleId="2Char">
    <w:name w:val="标题 2 Char"/>
    <w:basedOn w:val="a0"/>
    <w:link w:val="2"/>
    <w:uiPriority w:val="9"/>
    <w:rsid w:val="006911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3D66"/>
    <w:rPr>
      <w:b/>
      <w:bCs/>
      <w:sz w:val="32"/>
      <w:szCs w:val="32"/>
    </w:rPr>
  </w:style>
  <w:style w:type="character" w:customStyle="1" w:styleId="4Char">
    <w:name w:val="标题 4 Char"/>
    <w:basedOn w:val="a0"/>
    <w:link w:val="4"/>
    <w:uiPriority w:val="9"/>
    <w:rsid w:val="00373D66"/>
    <w:rPr>
      <w:rFonts w:asciiTheme="majorHAnsi" w:eastAsiaTheme="majorEastAsia" w:hAnsiTheme="majorHAnsi" w:cstheme="majorBidi"/>
      <w:b/>
      <w:bCs/>
      <w:sz w:val="28"/>
      <w:szCs w:val="28"/>
    </w:rPr>
  </w:style>
  <w:style w:type="paragraph" w:styleId="a5">
    <w:name w:val="List Paragraph"/>
    <w:basedOn w:val="a"/>
    <w:uiPriority w:val="34"/>
    <w:qFormat/>
    <w:rsid w:val="00CD19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11</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qlibm</dc:creator>
  <cp:keywords/>
  <dc:description/>
  <cp:lastModifiedBy>shi</cp:lastModifiedBy>
  <cp:revision>117</cp:revision>
  <dcterms:created xsi:type="dcterms:W3CDTF">2014-11-07T07:01:00Z</dcterms:created>
  <dcterms:modified xsi:type="dcterms:W3CDTF">2014-11-11T03:18:00Z</dcterms:modified>
</cp:coreProperties>
</file>