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jpg" ContentType="image/jpe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Архитектура компьютера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 (и заданиями), по проверке использования диска и обслуживанию файловых систем.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Осуществите вход в систему, используя соответствующее имя пользователя.</w:t>
      </w:r>
    </w:p>
    <w:p>
      <w:pPr>
        <w:pStyle w:val="Compact"/>
        <w:numPr>
          <w:ilvl w:val="0"/>
          <w:numId w:val="1001"/>
        </w:numPr>
      </w:pPr>
      <w:r>
        <w:t xml:space="preserve">Запишите в файл file.txt названия файлов, содержащихся в каталоге /etc. Допишите в этот же файл названия файлов, содержащихся в вашем домашнем каталоге.</w:t>
      </w:r>
    </w:p>
    <w:p>
      <w:pPr>
        <w:pStyle w:val="Compact"/>
        <w:numPr>
          <w:ilvl w:val="0"/>
          <w:numId w:val="1001"/>
        </w:numPr>
      </w:pPr>
      <w:r>
        <w:t xml:space="preserve">Выведите имена всех файлов из file.txt, имеющих расширение .conf, после чего запишите их в новый текстовой файл conf.txt.</w:t>
      </w:r>
    </w:p>
    <w:p>
      <w:pPr>
        <w:pStyle w:val="Compact"/>
        <w:numPr>
          <w:ilvl w:val="0"/>
          <w:numId w:val="1001"/>
        </w:numPr>
      </w:pPr>
      <w:r>
        <w:t xml:space="preserve">Определите, какие файлы в вашем домашнем каталоге имеют имена, начинавшиеся с символа c? Предложите несколько вариантов, как это сделать.</w:t>
      </w:r>
    </w:p>
    <w:p>
      <w:pPr>
        <w:pStyle w:val="Compact"/>
        <w:numPr>
          <w:ilvl w:val="0"/>
          <w:numId w:val="1001"/>
        </w:numPr>
      </w:pPr>
      <w:r>
        <w:t xml:space="preserve">Выведите на экран (по странично) имена файлов из каталога /etc, начинающиеся с символа h.</w:t>
      </w:r>
    </w:p>
    <w:p>
      <w:pPr>
        <w:pStyle w:val="Compact"/>
        <w:numPr>
          <w:ilvl w:val="0"/>
          <w:numId w:val="1001"/>
        </w:numPr>
      </w:pPr>
      <w:r>
        <w:t xml:space="preserve">Запустите в фоновом режиме процесс, который будет записывать в файл ~/logfile файлы, имена которых начинаются с log.</w:t>
      </w:r>
    </w:p>
    <w:p>
      <w:pPr>
        <w:pStyle w:val="Compact"/>
        <w:numPr>
          <w:ilvl w:val="0"/>
          <w:numId w:val="1001"/>
        </w:numPr>
      </w:pPr>
      <w:r>
        <w:t xml:space="preserve">Удалите файл ~/logfile.</w:t>
      </w:r>
    </w:p>
    <w:p>
      <w:pPr>
        <w:pStyle w:val="Compact"/>
        <w:numPr>
          <w:ilvl w:val="0"/>
          <w:numId w:val="1001"/>
        </w:numPr>
      </w:pPr>
      <w:r>
        <w:t xml:space="preserve">Запустите из консоли в фоновом режиме редактор gedit.</w:t>
      </w:r>
    </w:p>
    <w:p>
      <w:pPr>
        <w:pStyle w:val="Compact"/>
        <w:numPr>
          <w:ilvl w:val="0"/>
          <w:numId w:val="1001"/>
        </w:numPr>
      </w:pPr>
      <w:r>
        <w:t xml:space="preserve">Определите идентификатор процесса gedit, используя команду ps, конвейер и фильтр grep. Как ещё можно определить идентификатор процесса?</w:t>
      </w:r>
    </w:p>
    <w:p>
      <w:pPr>
        <w:pStyle w:val="Compact"/>
        <w:numPr>
          <w:ilvl w:val="0"/>
          <w:numId w:val="1001"/>
        </w:numPr>
      </w:pPr>
      <w:r>
        <w:t xml:space="preserve">Прочтите справку (man) команды kill, после чего используйте её для завершения процесса gedit.</w:t>
      </w:r>
    </w:p>
    <w:p>
      <w:pPr>
        <w:pStyle w:val="Compact"/>
        <w:numPr>
          <w:ilvl w:val="0"/>
          <w:numId w:val="1001"/>
        </w:numPr>
      </w:pPr>
      <w:r>
        <w:t xml:space="preserve">Выполните команды df и du, предварительно получив более подробную информацию об этих командах, с помощью команды man.</w:t>
      </w:r>
    </w:p>
    <w:p>
      <w:pPr>
        <w:pStyle w:val="Compact"/>
        <w:numPr>
          <w:ilvl w:val="0"/>
          <w:numId w:val="1001"/>
        </w:numPr>
      </w:pPr>
      <w:r>
        <w:t xml:space="preserve">Воспользовавшись справкой команды find, выведите имена всех директорий, имеющихся в вашем домашнем каталоге.</w:t>
      </w:r>
    </w:p>
    <w:bookmarkEnd w:id="21"/>
    <w:bookmarkStart w:id="9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1.Записала в файл file.txt названия файлов из каталога /etc с помощью перенаправления. В файл я добавила также все файлы из подкаталогов. (рис.</w:t>
      </w:r>
      <w:r>
        <w:t xml:space="preserve"> </w:t>
      </w:r>
      <w:r>
        <w:t xml:space="preserve">[-@fig-001]</w:t>
      </w:r>
      <w:r>
        <w:t xml:space="preserve">)</w:t>
      </w:r>
    </w:p>
    <w:bookmarkStart w:id="25" w:name="fig-001"/>
    <w:p>
      <w:pPr>
        <w:pStyle w:val="CaptionedFigure"/>
      </w:pPr>
      <w:r>
        <w:drawing>
          <wp:inline>
            <wp:extent cx="3200400" cy="175085"/>
            <wp:effectExtent b="0" l="0" r="0" t="0"/>
            <wp:docPr descr="Запись файл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75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файла</w:t>
      </w:r>
    </w:p>
    <w:bookmarkEnd w:id="25"/>
    <w:p>
      <w:pPr>
        <w:pStyle w:val="BodyText"/>
      </w:pPr>
      <w:r>
        <w:t xml:space="preserve">2.Проверила, что в файл записались нужные значения. (рис.</w:t>
      </w:r>
      <w:r>
        <w:t xml:space="preserve"> </w:t>
      </w:r>
      <w:r>
        <w:t xml:space="preserve">[-@fig-002]</w:t>
      </w:r>
      <w:r>
        <w:t xml:space="preserve">)</w:t>
      </w:r>
    </w:p>
    <w:bookmarkStart w:id="29" w:name="fig-002"/>
    <w:p>
      <w:pPr>
        <w:pStyle w:val="CaptionedFigure"/>
      </w:pPr>
      <w:r>
        <w:drawing>
          <wp:inline>
            <wp:extent cx="3200400" cy="1066800"/>
            <wp:effectExtent b="0" l="0" r="0" t="0"/>
            <wp:docPr descr="Вывод содержимого файла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содержимого файла</w:t>
      </w:r>
    </w:p>
    <w:bookmarkEnd w:id="29"/>
    <w:p>
      <w:pPr>
        <w:pStyle w:val="BodyText"/>
      </w:pPr>
      <w:r>
        <w:t xml:space="preserve">3.Добавила в созданный файл имена файлов из домашнего каталога. (рис.</w:t>
      </w:r>
      <w:r>
        <w:t xml:space="preserve"> </w:t>
      </w:r>
      <w:r>
        <w:t xml:space="preserve">[-@fig-003]</w:t>
      </w:r>
      <w:r>
        <w:t xml:space="preserve">)</w:t>
      </w:r>
    </w:p>
    <w:bookmarkStart w:id="33" w:name="fig-003"/>
    <w:p>
      <w:pPr>
        <w:pStyle w:val="CaptionedFigure"/>
      </w:pPr>
      <w:r>
        <w:drawing>
          <wp:inline>
            <wp:extent cx="3200400" cy="120534"/>
            <wp:effectExtent b="0" l="0" r="0" t="0"/>
            <wp:docPr descr="Добавление данных в файл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20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данных в файл</w:t>
      </w:r>
    </w:p>
    <w:bookmarkEnd w:id="33"/>
    <w:p>
      <w:pPr>
        <w:pStyle w:val="BodyText"/>
      </w:pPr>
      <w:r>
        <w:t xml:space="preserve">4.Вывела на экран имена всех файлов, имеющих расширение .conf. (рис.</w:t>
      </w:r>
      <w:r>
        <w:t xml:space="preserve"> </w:t>
      </w:r>
      <w:r>
        <w:t xml:space="preserve">[-@fig-004]</w:t>
      </w:r>
      <w:r>
        <w:t xml:space="preserve">)</w:t>
      </w:r>
    </w:p>
    <w:bookmarkStart w:id="37" w:name="fig-004"/>
    <w:p>
      <w:pPr>
        <w:pStyle w:val="CaptionedFigure"/>
      </w:pPr>
      <w:r>
        <w:drawing>
          <wp:inline>
            <wp:extent cx="3200400" cy="853222"/>
            <wp:effectExtent b="0" l="0" r="0" t="0"/>
            <wp:docPr descr="Вывод файлов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853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файлов</w:t>
      </w:r>
    </w:p>
    <w:bookmarkEnd w:id="37"/>
    <w:p>
      <w:pPr>
        <w:pStyle w:val="BodyText"/>
      </w:pPr>
      <w:r>
        <w:t xml:space="preserve">5.Добавила вывод прошой команды в новый файл conf.txt. (рис.</w:t>
      </w:r>
      <w:r>
        <w:t xml:space="preserve"> </w:t>
      </w:r>
      <w:r>
        <w:t xml:space="preserve">[-@fig-005]</w:t>
      </w:r>
      <w:r>
        <w:t xml:space="preserve">)</w:t>
      </w:r>
    </w:p>
    <w:bookmarkStart w:id="41" w:name="fig-005"/>
    <w:p>
      <w:pPr>
        <w:pStyle w:val="CaptionedFigure"/>
      </w:pPr>
      <w:r>
        <w:drawing>
          <wp:inline>
            <wp:extent cx="3200400" cy="837076"/>
            <wp:effectExtent b="0" l="0" r="0" t="0"/>
            <wp:docPr descr="Запись файла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837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файла</w:t>
      </w:r>
    </w:p>
    <w:bookmarkEnd w:id="41"/>
    <w:p>
      <w:pPr>
        <w:pStyle w:val="BodyText"/>
      </w:pPr>
      <w:r>
        <w:t xml:space="preserve">6.Определяю какаие файлы начинаются с символа С. (рис.</w:t>
      </w:r>
      <w:r>
        <w:t xml:space="preserve"> </w:t>
      </w:r>
      <w:r>
        <w:t xml:space="preserve">[-@fig-006]</w:t>
      </w:r>
      <w:r>
        <w:t xml:space="preserve">)</w:t>
      </w:r>
    </w:p>
    <w:bookmarkStart w:id="45" w:name="fig-006"/>
    <w:p>
      <w:pPr>
        <w:pStyle w:val="CaptionedFigure"/>
      </w:pPr>
      <w:r>
        <w:drawing>
          <wp:inline>
            <wp:extent cx="3200400" cy="628739"/>
            <wp:effectExtent b="0" l="0" r="0" t="0"/>
            <wp:docPr descr="Поиск файлов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28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45"/>
    <w:p>
      <w:pPr>
        <w:pStyle w:val="BodyText"/>
      </w:pPr>
      <w:r>
        <w:t xml:space="preserve">7.Ищу все файлы, начинающиеся с h. (рис.</w:t>
      </w:r>
      <w:r>
        <w:t xml:space="preserve"> </w:t>
      </w:r>
      <w:r>
        <w:t xml:space="preserve">[-@fig-007]</w:t>
      </w:r>
      <w:r>
        <w:t xml:space="preserve">)</w:t>
      </w:r>
    </w:p>
    <w:bookmarkStart w:id="49" w:name="fig-007"/>
    <w:p>
      <w:pPr>
        <w:pStyle w:val="CaptionedFigure"/>
      </w:pPr>
      <w:r>
        <w:drawing>
          <wp:inline>
            <wp:extent cx="3200400" cy="681441"/>
            <wp:effectExtent b="0" l="0" r="0" t="0"/>
            <wp:docPr descr="Поиск файлов" title="" id="47" name="Picture"/>
            <a:graphic>
              <a:graphicData uri="http://schemas.openxmlformats.org/drawingml/2006/picture">
                <pic:pic>
                  <pic:nvPicPr>
                    <pic:cNvPr descr="image/8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81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49"/>
    <w:p>
      <w:pPr>
        <w:pStyle w:val="BodyText"/>
      </w:pPr>
      <w:r>
        <w:t xml:space="preserve">8.Запускаю в фоновом режиме процесс, который будет записывать в файл logfile файлы, которые начинаются с log. (рис.</w:t>
      </w:r>
      <w:r>
        <w:t xml:space="preserve"> </w:t>
      </w:r>
      <w:r>
        <w:t xml:space="preserve">[-@fig-008]</w:t>
      </w:r>
      <w:r>
        <w:t xml:space="preserve">)</w:t>
      </w:r>
    </w:p>
    <w:bookmarkStart w:id="53" w:name="fig-008"/>
    <w:p>
      <w:pPr>
        <w:pStyle w:val="CaptionedFigure"/>
      </w:pPr>
      <w:r>
        <w:drawing>
          <wp:inline>
            <wp:extent cx="3200400" cy="187535"/>
            <wp:effectExtent b="0" l="0" r="0" t="0"/>
            <wp:docPr descr="Создание процесса" title="" id="51" name="Picture"/>
            <a:graphic>
              <a:graphicData uri="http://schemas.openxmlformats.org/drawingml/2006/picture">
                <pic:pic>
                  <pic:nvPicPr>
                    <pic:cNvPr descr="image/9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7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процесса</w:t>
      </w:r>
    </w:p>
    <w:bookmarkEnd w:id="53"/>
    <w:p>
      <w:pPr>
        <w:pStyle w:val="BodyText"/>
      </w:pPr>
      <w:r>
        <w:t xml:space="preserve">9.Проверяю, что файл создан, удаляю его и проверяю. (рис.</w:t>
      </w:r>
      <w:r>
        <w:t xml:space="preserve"> </w:t>
      </w:r>
      <w:r>
        <w:t xml:space="preserve">[-@fig-009]</w:t>
      </w:r>
      <w:r>
        <w:t xml:space="preserve">)</w:t>
      </w:r>
    </w:p>
    <w:bookmarkStart w:id="57" w:name="fig-009"/>
    <w:p>
      <w:pPr>
        <w:pStyle w:val="CaptionedFigure"/>
      </w:pPr>
      <w:r>
        <w:drawing>
          <wp:inline>
            <wp:extent cx="3200400" cy="605802"/>
            <wp:effectExtent b="0" l="0" r="0" t="0"/>
            <wp:docPr descr="Удаление файла" title="" id="55" name="Picture"/>
            <a:graphic>
              <a:graphicData uri="http://schemas.openxmlformats.org/drawingml/2006/picture">
                <pic:pic>
                  <pic:nvPicPr>
                    <pic:cNvPr descr="image/10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05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файла</w:t>
      </w:r>
    </w:p>
    <w:bookmarkEnd w:id="57"/>
    <w:p>
      <w:pPr>
        <w:pStyle w:val="BodyText"/>
      </w:pPr>
      <w:r>
        <w:t xml:space="preserve">10.Запускаю в консоли в фоновом режиме редактор mousepad. Он идентичен с gedit. (рис.</w:t>
      </w:r>
      <w:r>
        <w:t xml:space="preserve"> </w:t>
      </w:r>
      <w:r>
        <w:t xml:space="preserve">[-@fig-0010]</w:t>
      </w:r>
      <w:r>
        <w:t xml:space="preserve">)</w:t>
      </w:r>
    </w:p>
    <w:bookmarkStart w:id="61" w:name="fig-0010"/>
    <w:p>
      <w:pPr>
        <w:pStyle w:val="CaptionedFigure"/>
      </w:pPr>
      <w:r>
        <w:drawing>
          <wp:inline>
            <wp:extent cx="3200400" cy="349437"/>
            <wp:effectExtent b="0" l="0" r="0" t="0"/>
            <wp:docPr descr="Создание процесса" title="" id="59" name="Picture"/>
            <a:graphic>
              <a:graphicData uri="http://schemas.openxmlformats.org/drawingml/2006/picture">
                <pic:pic>
                  <pic:nvPicPr>
                    <pic:cNvPr descr="image/1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49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процесса</w:t>
      </w:r>
    </w:p>
    <w:bookmarkEnd w:id="61"/>
    <w:p>
      <w:pPr>
        <w:pStyle w:val="BodyText"/>
      </w:pPr>
      <w:r>
        <w:t xml:space="preserve">11.Определяю индентификатор процесса mousepad. (рис.</w:t>
      </w:r>
      <w:r>
        <w:t xml:space="preserve"> </w:t>
      </w:r>
      <w:r>
        <w:t xml:space="preserve">[-@fig-0011]</w:t>
      </w:r>
      <w:r>
        <w:t xml:space="preserve">)</w:t>
      </w:r>
    </w:p>
    <w:bookmarkStart w:id="65" w:name="fig-0011"/>
    <w:p>
      <w:pPr>
        <w:pStyle w:val="CaptionedFigure"/>
      </w:pPr>
      <w:r>
        <w:drawing>
          <wp:inline>
            <wp:extent cx="3200400" cy="417267"/>
            <wp:effectExtent b="0" l="0" r="0" t="0"/>
            <wp:docPr descr="Индентификатор процесса" title="" id="63" name="Picture"/>
            <a:graphic>
              <a:graphicData uri="http://schemas.openxmlformats.org/drawingml/2006/picture">
                <pic:pic>
                  <pic:nvPicPr>
                    <pic:cNvPr descr="image/12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17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Индентификатор процесса</w:t>
      </w:r>
    </w:p>
    <w:bookmarkEnd w:id="65"/>
    <w:p>
      <w:pPr>
        <w:pStyle w:val="BodyText"/>
      </w:pPr>
      <w:r>
        <w:t xml:space="preserve">12.Читаю документацию команды kill. (рис.</w:t>
      </w:r>
      <w:r>
        <w:t xml:space="preserve"> </w:t>
      </w:r>
      <w:r>
        <w:t xml:space="preserve">[-@fig-0012]</w:t>
      </w:r>
      <w:r>
        <w:t xml:space="preserve">)</w:t>
      </w:r>
    </w:p>
    <w:bookmarkStart w:id="69" w:name="fig-0012"/>
    <w:p>
      <w:pPr>
        <w:pStyle w:val="CaptionedFigure"/>
      </w:pPr>
      <w:r>
        <w:drawing>
          <wp:inline>
            <wp:extent cx="3200400" cy="651179"/>
            <wp:effectExtent b="0" l="0" r="0" t="0"/>
            <wp:docPr descr="Чтение документации" title="" id="67" name="Picture"/>
            <a:graphic>
              <a:graphicData uri="http://schemas.openxmlformats.org/drawingml/2006/picture">
                <pic:pic>
                  <pic:nvPicPr>
                    <pic:cNvPr descr="image/13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51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Чтение документации</w:t>
      </w:r>
    </w:p>
    <w:bookmarkEnd w:id="69"/>
    <w:p>
      <w:pPr>
        <w:pStyle w:val="BodyText"/>
      </w:pPr>
      <w:r>
        <w:t xml:space="preserve">13.Использую команду kill и индентификатор процесса, чтобы его удалить. (рис.</w:t>
      </w:r>
      <w:r>
        <w:t xml:space="preserve"> </w:t>
      </w:r>
      <w:r>
        <w:t xml:space="preserve">[-@fig-0013]</w:t>
      </w:r>
      <w:r>
        <w:t xml:space="preserve">)</w:t>
      </w:r>
    </w:p>
    <w:bookmarkStart w:id="73" w:name="fig-0013"/>
    <w:p>
      <w:pPr>
        <w:pStyle w:val="CaptionedFigure"/>
      </w:pPr>
      <w:r>
        <w:drawing>
          <wp:inline>
            <wp:extent cx="3200400" cy="194309"/>
            <wp:effectExtent b="0" l="0" r="0" t="0"/>
            <wp:docPr descr="Удаление процесса" title="" id="71" name="Picture"/>
            <a:graphic>
              <a:graphicData uri="http://schemas.openxmlformats.org/drawingml/2006/picture">
                <pic:pic>
                  <pic:nvPicPr>
                    <pic:cNvPr descr="image/14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94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процесса</w:t>
      </w:r>
    </w:p>
    <w:bookmarkEnd w:id="73"/>
    <w:p>
      <w:pPr>
        <w:pStyle w:val="BodyText"/>
      </w:pPr>
      <w:r>
        <w:t xml:space="preserve">14.Читаю документацию о командах df и du. (рис.</w:t>
      </w:r>
      <w:r>
        <w:t xml:space="preserve"> </w:t>
      </w:r>
      <w:r>
        <w:t xml:space="preserve">[-@fig-0014]</w:t>
      </w:r>
      <w:r>
        <w:t xml:space="preserve">)</w:t>
      </w:r>
    </w:p>
    <w:bookmarkStart w:id="77" w:name="fig-0014"/>
    <w:p>
      <w:pPr>
        <w:pStyle w:val="CaptionedFigure"/>
      </w:pPr>
      <w:r>
        <w:drawing>
          <wp:inline>
            <wp:extent cx="3200400" cy="406327"/>
            <wp:effectExtent b="0" l="0" r="0" t="0"/>
            <wp:docPr descr="Чтение документации" title="" id="75" name="Picture"/>
            <a:graphic>
              <a:graphicData uri="http://schemas.openxmlformats.org/drawingml/2006/picture">
                <pic:pic>
                  <pic:nvPicPr>
                    <pic:cNvPr descr="image/15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06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Чтение документации</w:t>
      </w:r>
    </w:p>
    <w:bookmarkEnd w:id="77"/>
    <w:p>
      <w:pPr>
        <w:pStyle w:val="BodyText"/>
      </w:pPr>
      <w:r>
        <w:t xml:space="preserve">15.Смотрю сколько свободного места есть у нашей системы. (рис.</w:t>
      </w:r>
      <w:r>
        <w:t xml:space="preserve"> </w:t>
      </w:r>
      <w:r>
        <w:t xml:space="preserve">[-@fig-0015]</w:t>
      </w:r>
      <w:r>
        <w:t xml:space="preserve">)</w:t>
      </w:r>
    </w:p>
    <w:bookmarkStart w:id="81" w:name="fig-0015"/>
    <w:p>
      <w:pPr>
        <w:pStyle w:val="CaptionedFigure"/>
      </w:pPr>
      <w:r>
        <w:drawing>
          <wp:inline>
            <wp:extent cx="3200400" cy="831103"/>
            <wp:effectExtent b="0" l="0" r="0" t="0"/>
            <wp:docPr descr="Свободное место" title="" id="79" name="Picture"/>
            <a:graphic>
              <a:graphicData uri="http://schemas.openxmlformats.org/drawingml/2006/picture">
                <pic:pic>
                  <pic:nvPicPr>
                    <pic:cNvPr descr="image/16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831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Свободное место</w:t>
      </w:r>
    </w:p>
    <w:bookmarkEnd w:id="81"/>
    <w:p>
      <w:pPr>
        <w:pStyle w:val="BodyText"/>
      </w:pPr>
      <w:r>
        <w:t xml:space="preserve">16.Смотрю сколько места занимают файлы в определенной директории и нахожу самое большое из них. (рис.</w:t>
      </w:r>
      <w:r>
        <w:t xml:space="preserve"> </w:t>
      </w:r>
      <w:r>
        <w:t xml:space="preserve">[-@fig-0016]</w:t>
      </w:r>
      <w:r>
        <w:t xml:space="preserve">)</w:t>
      </w:r>
    </w:p>
    <w:bookmarkStart w:id="85" w:name="fig-0016"/>
    <w:p>
      <w:pPr>
        <w:pStyle w:val="CaptionedFigure"/>
      </w:pPr>
      <w:r>
        <w:drawing>
          <wp:inline>
            <wp:extent cx="3200400" cy="622478"/>
            <wp:effectExtent b="0" l="0" r="0" t="0"/>
            <wp:docPr descr="Место файла" title="" id="83" name="Picture"/>
            <a:graphic>
              <a:graphicData uri="http://schemas.openxmlformats.org/drawingml/2006/picture">
                <pic:pic>
                  <pic:nvPicPr>
                    <pic:cNvPr descr="image/17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22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Место файла</w:t>
      </w:r>
    </w:p>
    <w:bookmarkEnd w:id="85"/>
    <w:p>
      <w:pPr>
        <w:pStyle w:val="BodyText"/>
      </w:pPr>
      <w:r>
        <w:t xml:space="preserve">17.Читаю документацию о команде find. (рис.</w:t>
      </w:r>
      <w:r>
        <w:t xml:space="preserve"> </w:t>
      </w:r>
      <w:r>
        <w:t xml:space="preserve">[-@fig-0017]</w:t>
      </w:r>
      <w:r>
        <w:t xml:space="preserve">)</w:t>
      </w:r>
    </w:p>
    <w:bookmarkStart w:id="89" w:name="fig-0017"/>
    <w:p>
      <w:pPr>
        <w:pStyle w:val="CaptionedFigure"/>
      </w:pPr>
      <w:r>
        <w:drawing>
          <wp:inline>
            <wp:extent cx="3200400" cy="586704"/>
            <wp:effectExtent b="0" l="0" r="0" t="0"/>
            <wp:docPr descr="Чтение документации" title="" id="87" name="Picture"/>
            <a:graphic>
              <a:graphicData uri="http://schemas.openxmlformats.org/drawingml/2006/picture">
                <pic:pic>
                  <pic:nvPicPr>
                    <pic:cNvPr descr="image/18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586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Чтение документации</w:t>
      </w:r>
    </w:p>
    <w:bookmarkEnd w:id="89"/>
    <w:p>
      <w:pPr>
        <w:pStyle w:val="BodyText"/>
      </w:pPr>
      <w:r>
        <w:t xml:space="preserve">18.Вывожу имена всех директорий из домашнего каталога. (рис.</w:t>
      </w:r>
      <w:r>
        <w:t xml:space="preserve"> </w:t>
      </w:r>
      <w:r>
        <w:t xml:space="preserve">[-@fig-0018]</w:t>
      </w:r>
      <w:r>
        <w:t xml:space="preserve">)</w:t>
      </w:r>
    </w:p>
    <w:bookmarkStart w:id="93" w:name="fig-0018"/>
    <w:p>
      <w:pPr>
        <w:pStyle w:val="CaptionedFigure"/>
      </w:pPr>
      <w:r>
        <w:drawing>
          <wp:inline>
            <wp:extent cx="3200400" cy="536306"/>
            <wp:effectExtent b="0" l="0" r="0" t="0"/>
            <wp:docPr descr="Имена директорий" title="" id="91" name="Picture"/>
            <a:graphic>
              <a:graphicData uri="http://schemas.openxmlformats.org/drawingml/2006/picture">
                <pic:pic>
                  <pic:nvPicPr>
                    <pic:cNvPr descr="image/19.jpe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536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Имена директорий</w:t>
      </w:r>
    </w:p>
    <w:bookmarkEnd w:id="93"/>
    <w:bookmarkEnd w:id="94"/>
    <w:bookmarkStart w:id="95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Я ознакомилась с инструментами поиска файлов и фильтрации текстовых данных, а также приобрела практические навыки по управлению процессами, по проверке использования диска и по обслуживанию файловых систем.</w:t>
      </w:r>
    </w:p>
    <w:bookmarkEnd w:id="95"/>
    <w:bookmarkStart w:id="96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p>
      <w:pPr>
        <w:numPr>
          <w:ilvl w:val="0"/>
          <w:numId w:val="1002"/>
        </w:numPr>
      </w:pPr>
      <w:r>
        <w:t xml:space="preserve">stdin (0) — стандартный ввод (клавиатура), stdout (1) — стандартный вывод (экран), stderr (2) — стандартный вывод ошибок (экран)</w:t>
      </w:r>
    </w:p>
    <w:p>
      <w:pPr>
        <w:pStyle w:val="BlockText"/>
        <w:numPr>
          <w:ilvl w:val="0"/>
          <w:numId w:val="1002"/>
        </w:numPr>
      </w:pPr>
      <w:r>
        <w:t xml:space="preserve">— перенаправляет вывод в файл, перезаписывая его, &gt;&gt; — перенаправляет вывод в файл, добавляя в конец</w:t>
      </w:r>
    </w:p>
    <w:p>
      <w:pPr>
        <w:numPr>
          <w:ilvl w:val="0"/>
          <w:numId w:val="1002"/>
        </w:numPr>
      </w:pPr>
      <w:r>
        <w:t xml:space="preserve">Конвейер (|) передаёт вывод одной команды на ввод другой, объединяя их в цепочку.</w:t>
      </w:r>
    </w:p>
    <w:p>
      <w:pPr>
        <w:numPr>
          <w:ilvl w:val="0"/>
          <w:numId w:val="1002"/>
        </w:numPr>
      </w:pPr>
      <w:r>
        <w:t xml:space="preserve">Программа — пассивный набор инструкций, хранящийся на диске. Процесс — активный экземпляр программы, выполняющийся в памяти</w:t>
      </w:r>
    </w:p>
    <w:p>
      <w:pPr>
        <w:numPr>
          <w:ilvl w:val="0"/>
          <w:numId w:val="1002"/>
        </w:numPr>
      </w:pPr>
      <w:r>
        <w:t xml:space="preserve">PID — идентификатор процесса, GID — идентификатор группы пользователя</w:t>
      </w:r>
    </w:p>
    <w:p>
      <w:pPr>
        <w:numPr>
          <w:ilvl w:val="0"/>
          <w:numId w:val="1002"/>
        </w:numPr>
      </w:pPr>
      <w:r>
        <w:t xml:space="preserve">Задачи (jobs) — процессы, запущенные в текущей сессии терминала. Управление: jobs, fg, bg, kill %номер</w:t>
      </w:r>
    </w:p>
    <w:p>
      <w:pPr>
        <w:numPr>
          <w:ilvl w:val="0"/>
          <w:numId w:val="1002"/>
        </w:numPr>
      </w:pPr>
      <w:r>
        <w:t xml:space="preserve">top — отображает работающие процессы и потребление ресурсов в реальном времени, htop — улучшенная версия top с цветным интерфейсом, прокруткой и управлением мышью</w:t>
      </w:r>
    </w:p>
    <w:p>
      <w:pPr>
        <w:numPr>
          <w:ilvl w:val="0"/>
          <w:numId w:val="1002"/>
        </w:numPr>
      </w:pPr>
      <w:r>
        <w:t xml:space="preserve">Команда find — поиск файлов и каталогов по имени, типу, размеру, времени и др. find ~ -name “*.txt”, find /etc -type f -size +1M</w:t>
      </w:r>
    </w:p>
    <w:p>
      <w:pPr>
        <w:numPr>
          <w:ilvl w:val="0"/>
          <w:numId w:val="1002"/>
        </w:numPr>
      </w:pPr>
      <w:r>
        <w:t xml:space="preserve">grep -r</w:t>
      </w:r>
      <w:r>
        <w:t xml:space="preserve"> </w:t>
      </w:r>
      <w:r>
        <w:t xml:space="preserve">“текст”</w:t>
      </w:r>
      <w:r>
        <w:t xml:space="preserve"> </w:t>
      </w:r>
      <w:r>
        <w:t xml:space="preserve">~/, find ~ -type f -exec grep -l</w:t>
      </w:r>
      <w:r>
        <w:t xml:space="preserve"> </w:t>
      </w:r>
      <w:r>
        <w:t xml:space="preserve">“текст”</w:t>
      </w:r>
      <w:r>
        <w:t xml:space="preserve"> </w:t>
      </w:r>
      <w:r>
        <w:t xml:space="preserve">{} ;</w:t>
      </w:r>
    </w:p>
    <w:p>
      <w:pPr>
        <w:numPr>
          <w:ilvl w:val="0"/>
          <w:numId w:val="1002"/>
        </w:numPr>
      </w:pPr>
      <w:r>
        <w:t xml:space="preserve">df -h</w:t>
      </w:r>
    </w:p>
    <w:p>
      <w:pPr>
        <w:numPr>
          <w:ilvl w:val="0"/>
          <w:numId w:val="1002"/>
        </w:numPr>
      </w:pPr>
      <w:r>
        <w:t xml:space="preserve">du -sh ~</w:t>
      </w:r>
    </w:p>
    <w:p>
      <w:pPr>
        <w:numPr>
          <w:ilvl w:val="0"/>
          <w:numId w:val="1002"/>
        </w:numPr>
      </w:pPr>
      <w:r>
        <w:t xml:space="preserve">kill %номер_задачи</w:t>
      </w:r>
    </w:p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jp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/>
  <cp:keywords/>
  <dcterms:created xsi:type="dcterms:W3CDTF">2026-04-01T23:00:47Z</dcterms:created>
  <dcterms:modified xsi:type="dcterms:W3CDTF">2026-04-01T23:00:47Z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Архитектура компьютера</vt:lpwstr>
  </property>
</Properties>
</file>